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761246" w14:textId="77777777" w:rsidR="008268FE" w:rsidRDefault="00685C3C" w:rsidP="008155D7">
      <w:pPr>
        <w:jc w:val="center"/>
        <w:rPr>
          <w:rFonts w:asciiTheme="majorBidi" w:hAnsiTheme="majorBidi" w:cstheme="majorBidi"/>
          <w:b/>
          <w:bCs/>
          <w:sz w:val="24"/>
        </w:rPr>
      </w:pPr>
      <w:r w:rsidRPr="003E4153">
        <w:rPr>
          <w:rFonts w:asciiTheme="majorBidi" w:hAnsiTheme="majorBidi" w:cstheme="majorBidi"/>
          <w:b/>
          <w:bCs/>
          <w:sz w:val="24"/>
        </w:rPr>
        <w:t xml:space="preserve">Improving the </w:t>
      </w:r>
      <w:r w:rsidR="00702FC6" w:rsidRPr="003E4153">
        <w:rPr>
          <w:rFonts w:asciiTheme="majorBidi" w:hAnsiTheme="majorBidi" w:cstheme="majorBidi"/>
          <w:b/>
          <w:bCs/>
          <w:sz w:val="24"/>
        </w:rPr>
        <w:t>Q</w:t>
      </w:r>
      <w:r w:rsidRPr="003E4153">
        <w:rPr>
          <w:rFonts w:asciiTheme="majorBidi" w:hAnsiTheme="majorBidi" w:cstheme="majorBidi"/>
          <w:b/>
          <w:bCs/>
          <w:sz w:val="24"/>
        </w:rPr>
        <w:t xml:space="preserve">uality of </w:t>
      </w:r>
      <w:r w:rsidR="00702FC6" w:rsidRPr="003E4153">
        <w:rPr>
          <w:rFonts w:asciiTheme="majorBidi" w:hAnsiTheme="majorBidi" w:cstheme="majorBidi"/>
          <w:b/>
          <w:bCs/>
          <w:sz w:val="24"/>
        </w:rPr>
        <w:t>E</w:t>
      </w:r>
      <w:r w:rsidRPr="003E4153">
        <w:rPr>
          <w:rFonts w:asciiTheme="majorBidi" w:hAnsiTheme="majorBidi" w:cstheme="majorBidi"/>
          <w:b/>
          <w:bCs/>
          <w:sz w:val="24"/>
        </w:rPr>
        <w:t xml:space="preserve">lectronic </w:t>
      </w:r>
      <w:r w:rsidR="00702FC6" w:rsidRPr="003E4153">
        <w:rPr>
          <w:rFonts w:asciiTheme="majorBidi" w:hAnsiTheme="majorBidi" w:cstheme="majorBidi"/>
          <w:b/>
          <w:bCs/>
          <w:sz w:val="24"/>
        </w:rPr>
        <w:t>C</w:t>
      </w:r>
      <w:r w:rsidRPr="003E4153">
        <w:rPr>
          <w:rFonts w:asciiTheme="majorBidi" w:hAnsiTheme="majorBidi" w:cstheme="majorBidi"/>
          <w:b/>
          <w:bCs/>
          <w:sz w:val="24"/>
        </w:rPr>
        <w:t xml:space="preserve">leansing of </w:t>
      </w:r>
      <w:r w:rsidR="00702FC6" w:rsidRPr="003E4153">
        <w:rPr>
          <w:rFonts w:asciiTheme="majorBidi" w:hAnsiTheme="majorBidi" w:cstheme="majorBidi"/>
          <w:b/>
          <w:bCs/>
          <w:sz w:val="24"/>
        </w:rPr>
        <w:t>C</w:t>
      </w:r>
      <w:r w:rsidRPr="003E4153">
        <w:rPr>
          <w:rFonts w:asciiTheme="majorBidi" w:hAnsiTheme="majorBidi" w:cstheme="majorBidi"/>
          <w:b/>
          <w:bCs/>
          <w:sz w:val="24"/>
        </w:rPr>
        <w:t xml:space="preserve">olorectal CT </w:t>
      </w:r>
      <w:r w:rsidR="00702FC6" w:rsidRPr="003E4153">
        <w:rPr>
          <w:rFonts w:asciiTheme="majorBidi" w:hAnsiTheme="majorBidi" w:cstheme="majorBidi"/>
          <w:b/>
          <w:bCs/>
          <w:sz w:val="24"/>
        </w:rPr>
        <w:t>I</w:t>
      </w:r>
      <w:r w:rsidRPr="003E4153">
        <w:rPr>
          <w:rFonts w:asciiTheme="majorBidi" w:hAnsiTheme="majorBidi" w:cstheme="majorBidi"/>
          <w:b/>
          <w:bCs/>
          <w:sz w:val="24"/>
        </w:rPr>
        <w:t>mages</w:t>
      </w:r>
    </w:p>
    <w:p w14:paraId="4E3A97CD" w14:textId="0655AA61" w:rsidR="00685C3C" w:rsidRDefault="00685C3C" w:rsidP="008155D7">
      <w:pPr>
        <w:jc w:val="center"/>
        <w:rPr>
          <w:rFonts w:asciiTheme="majorBidi" w:hAnsiTheme="majorBidi" w:cstheme="majorBidi"/>
          <w:b/>
          <w:bCs/>
          <w:sz w:val="24"/>
        </w:rPr>
      </w:pPr>
      <w:r w:rsidRPr="003E4153">
        <w:rPr>
          <w:rFonts w:asciiTheme="majorBidi" w:hAnsiTheme="majorBidi" w:cstheme="majorBidi"/>
          <w:b/>
          <w:bCs/>
          <w:sz w:val="24"/>
        </w:rPr>
        <w:t xml:space="preserve"> </w:t>
      </w:r>
      <w:r w:rsidR="00702FC6" w:rsidRPr="003E4153">
        <w:rPr>
          <w:rFonts w:asciiTheme="majorBidi" w:hAnsiTheme="majorBidi" w:cstheme="majorBidi"/>
          <w:b/>
          <w:bCs/>
          <w:sz w:val="24"/>
        </w:rPr>
        <w:t>U</w:t>
      </w:r>
      <w:r w:rsidRPr="003E4153">
        <w:rPr>
          <w:rFonts w:asciiTheme="majorBidi" w:hAnsiTheme="majorBidi" w:cstheme="majorBidi"/>
          <w:b/>
          <w:bCs/>
          <w:sz w:val="24"/>
        </w:rPr>
        <w:t xml:space="preserve">sing a </w:t>
      </w:r>
      <w:r w:rsidR="00702FC6" w:rsidRPr="003E4153">
        <w:rPr>
          <w:rFonts w:asciiTheme="majorBidi" w:hAnsiTheme="majorBidi" w:cstheme="majorBidi"/>
          <w:b/>
          <w:bCs/>
          <w:sz w:val="24"/>
        </w:rPr>
        <w:t>H</w:t>
      </w:r>
      <w:r w:rsidRPr="003E4153">
        <w:rPr>
          <w:rFonts w:asciiTheme="majorBidi" w:hAnsiTheme="majorBidi" w:cstheme="majorBidi"/>
          <w:b/>
          <w:bCs/>
          <w:sz w:val="24"/>
        </w:rPr>
        <w:t xml:space="preserve">ybrid </w:t>
      </w:r>
      <w:r w:rsidR="00702FC6" w:rsidRPr="003E4153">
        <w:rPr>
          <w:rFonts w:asciiTheme="majorBidi" w:hAnsiTheme="majorBidi" w:cstheme="majorBidi"/>
          <w:b/>
          <w:bCs/>
          <w:sz w:val="24"/>
        </w:rPr>
        <w:t>M</w:t>
      </w:r>
      <w:r w:rsidRPr="003E4153">
        <w:rPr>
          <w:rFonts w:asciiTheme="majorBidi" w:hAnsiTheme="majorBidi" w:cstheme="majorBidi"/>
          <w:b/>
          <w:bCs/>
          <w:sz w:val="24"/>
        </w:rPr>
        <w:t>ethod</w:t>
      </w:r>
    </w:p>
    <w:p w14:paraId="7B0EFF03" w14:textId="77777777" w:rsidR="00132364" w:rsidRPr="003E4153" w:rsidRDefault="00132364" w:rsidP="00132364">
      <w:pPr>
        <w:rPr>
          <w:rFonts w:asciiTheme="majorBidi" w:hAnsiTheme="majorBidi" w:cstheme="majorBidi"/>
          <w:b/>
          <w:bCs/>
          <w:sz w:val="24"/>
          <w:lang w:bidi="fa-IR"/>
        </w:rPr>
      </w:pPr>
    </w:p>
    <w:p w14:paraId="3E85B5C6" w14:textId="77777777" w:rsidR="00685C3C" w:rsidRPr="003E4153" w:rsidRDefault="00685C3C" w:rsidP="008155D7">
      <w:pPr>
        <w:jc w:val="both"/>
        <w:rPr>
          <w:rFonts w:asciiTheme="majorBidi" w:hAnsiTheme="majorBidi" w:cstheme="majorBidi"/>
          <w:b/>
          <w:bCs/>
          <w:szCs w:val="20"/>
        </w:rPr>
      </w:pPr>
      <w:bookmarkStart w:id="0" w:name="corr"/>
      <w:bookmarkEnd w:id="0"/>
      <w:r w:rsidRPr="003E4153">
        <w:rPr>
          <w:rFonts w:asciiTheme="majorBidi" w:hAnsiTheme="majorBidi" w:cstheme="majorBidi"/>
          <w:b/>
          <w:bCs/>
          <w:szCs w:val="20"/>
        </w:rPr>
        <w:t>Abstract:</w:t>
      </w:r>
    </w:p>
    <w:p w14:paraId="2A9B3BFB" w14:textId="02239678" w:rsidR="00685C3C" w:rsidRPr="003E4153" w:rsidRDefault="00685C3C" w:rsidP="008155D7">
      <w:pPr>
        <w:ind w:left="426"/>
        <w:jc w:val="both"/>
        <w:rPr>
          <w:rFonts w:asciiTheme="majorBidi" w:hAnsiTheme="majorBidi" w:cstheme="majorBidi"/>
          <w:szCs w:val="20"/>
          <w:rtl/>
        </w:rPr>
      </w:pPr>
      <w:r w:rsidRPr="003E4153">
        <w:rPr>
          <w:rFonts w:asciiTheme="majorBidi" w:hAnsiTheme="majorBidi" w:cstheme="majorBidi"/>
          <w:b/>
          <w:bCs/>
          <w:szCs w:val="20"/>
        </w:rPr>
        <w:t>Introduction</w:t>
      </w:r>
      <w:r w:rsidR="00702FC6" w:rsidRPr="003E4153">
        <w:rPr>
          <w:rFonts w:asciiTheme="majorBidi" w:hAnsiTheme="majorBidi" w:cstheme="majorBidi"/>
          <w:b/>
          <w:bCs/>
          <w:szCs w:val="20"/>
        </w:rPr>
        <w:t xml:space="preserve">: </w:t>
      </w:r>
      <w:r w:rsidRPr="003E4153">
        <w:rPr>
          <w:rFonts w:asciiTheme="majorBidi" w:hAnsiTheme="majorBidi" w:cstheme="majorBidi"/>
          <w:szCs w:val="20"/>
        </w:rPr>
        <w:t>Colorectal cancer</w:t>
      </w:r>
      <w:r w:rsidR="00C46D9D" w:rsidRPr="003E4153">
        <w:rPr>
          <w:rFonts w:asciiTheme="majorBidi" w:hAnsiTheme="majorBidi" w:cstheme="majorBidi"/>
          <w:szCs w:val="20"/>
        </w:rPr>
        <w:t xml:space="preserve">, as </w:t>
      </w:r>
      <w:r w:rsidRPr="003E4153">
        <w:rPr>
          <w:rFonts w:asciiTheme="majorBidi" w:hAnsiTheme="majorBidi" w:cstheme="majorBidi"/>
          <w:szCs w:val="20"/>
        </w:rPr>
        <w:t xml:space="preserve">one of the most important </w:t>
      </w:r>
      <w:r w:rsidR="0003323C" w:rsidRPr="003E4153">
        <w:rPr>
          <w:rFonts w:asciiTheme="majorBidi" w:hAnsiTheme="majorBidi" w:cstheme="majorBidi"/>
          <w:szCs w:val="20"/>
        </w:rPr>
        <w:t>fatal</w:t>
      </w:r>
      <w:r w:rsidRPr="003E4153">
        <w:rPr>
          <w:rFonts w:asciiTheme="majorBidi" w:hAnsiTheme="majorBidi" w:cstheme="majorBidi"/>
          <w:szCs w:val="20"/>
        </w:rPr>
        <w:t xml:space="preserve"> </w:t>
      </w:r>
      <w:r w:rsidR="00C46D9D" w:rsidRPr="003E4153">
        <w:rPr>
          <w:rFonts w:asciiTheme="majorBidi" w:hAnsiTheme="majorBidi" w:cstheme="majorBidi"/>
          <w:szCs w:val="20"/>
        </w:rPr>
        <w:t>cancer</w:t>
      </w:r>
      <w:r w:rsidR="0003323C" w:rsidRPr="003E4153">
        <w:rPr>
          <w:rFonts w:asciiTheme="majorBidi" w:hAnsiTheme="majorBidi" w:cstheme="majorBidi"/>
          <w:szCs w:val="20"/>
        </w:rPr>
        <w:t>s</w:t>
      </w:r>
      <w:r w:rsidRPr="003E4153">
        <w:rPr>
          <w:rFonts w:asciiTheme="majorBidi" w:hAnsiTheme="majorBidi" w:cstheme="majorBidi"/>
          <w:szCs w:val="20"/>
        </w:rPr>
        <w:t xml:space="preserve">, </w:t>
      </w:r>
      <w:r w:rsidR="00C46D9D" w:rsidRPr="003E4153">
        <w:rPr>
          <w:rFonts w:asciiTheme="majorBidi" w:hAnsiTheme="majorBidi" w:cstheme="majorBidi"/>
          <w:szCs w:val="20"/>
        </w:rPr>
        <w:t>is caused by</w:t>
      </w:r>
      <w:r w:rsidRPr="003E4153">
        <w:rPr>
          <w:rFonts w:asciiTheme="majorBidi" w:hAnsiTheme="majorBidi" w:cstheme="majorBidi"/>
          <w:szCs w:val="20"/>
        </w:rPr>
        <w:t xml:space="preserve"> the lack of timely diagnosis of colorectal polyps</w:t>
      </w:r>
      <w:r w:rsidRPr="003E4153">
        <w:rPr>
          <w:rFonts w:asciiTheme="majorBidi" w:hAnsiTheme="majorBidi" w:cstheme="majorBidi"/>
          <w:szCs w:val="20"/>
          <w:rtl/>
        </w:rPr>
        <w:t>.</w:t>
      </w:r>
      <w:r w:rsidRPr="003E4153">
        <w:rPr>
          <w:rFonts w:asciiTheme="majorBidi" w:hAnsiTheme="majorBidi" w:cstheme="majorBidi"/>
          <w:szCs w:val="20"/>
        </w:rPr>
        <w:t xml:space="preserve"> </w:t>
      </w:r>
      <w:r w:rsidR="0003323C" w:rsidRPr="003E4153">
        <w:rPr>
          <w:rFonts w:asciiTheme="majorBidi" w:hAnsiTheme="majorBidi" w:cstheme="majorBidi"/>
          <w:szCs w:val="20"/>
        </w:rPr>
        <w:t xml:space="preserve">Presently, because of the advancements in </w:t>
      </w:r>
      <w:r w:rsidRPr="003E4153">
        <w:rPr>
          <w:rFonts w:asciiTheme="majorBidi" w:hAnsiTheme="majorBidi" w:cstheme="majorBidi"/>
          <w:szCs w:val="20"/>
        </w:rPr>
        <w:t xml:space="preserve">CT imaging of the colorectal device, the CTC-CAD is a promising method for the </w:t>
      </w:r>
      <w:r w:rsidR="0003323C" w:rsidRPr="003E4153">
        <w:rPr>
          <w:rFonts w:asciiTheme="majorBidi" w:hAnsiTheme="majorBidi" w:cstheme="majorBidi"/>
          <w:szCs w:val="20"/>
        </w:rPr>
        <w:t xml:space="preserve">duly </w:t>
      </w:r>
      <w:r w:rsidRPr="003E4153">
        <w:rPr>
          <w:rFonts w:asciiTheme="majorBidi" w:hAnsiTheme="majorBidi" w:cstheme="majorBidi"/>
          <w:szCs w:val="20"/>
        </w:rPr>
        <w:t>diagnosis of these appendages</w:t>
      </w:r>
      <w:r w:rsidRPr="003E4153">
        <w:rPr>
          <w:rFonts w:asciiTheme="majorBidi" w:hAnsiTheme="majorBidi" w:cstheme="majorBidi"/>
          <w:szCs w:val="20"/>
          <w:rtl/>
        </w:rPr>
        <w:t>.</w:t>
      </w:r>
      <w:r w:rsidRPr="003E4153">
        <w:rPr>
          <w:rFonts w:asciiTheme="majorBidi" w:hAnsiTheme="majorBidi" w:cstheme="majorBidi"/>
          <w:szCs w:val="20"/>
        </w:rPr>
        <w:t xml:space="preserve"> </w:t>
      </w:r>
      <w:r w:rsidR="0003323C" w:rsidRPr="003E4153">
        <w:rPr>
          <w:rFonts w:asciiTheme="majorBidi" w:hAnsiTheme="majorBidi" w:cstheme="majorBidi"/>
          <w:szCs w:val="20"/>
        </w:rPr>
        <w:t>In this regard</w:t>
      </w:r>
      <w:r w:rsidRPr="003E4153">
        <w:rPr>
          <w:rFonts w:asciiTheme="majorBidi" w:hAnsiTheme="majorBidi" w:cstheme="majorBidi"/>
          <w:szCs w:val="20"/>
        </w:rPr>
        <w:t xml:space="preserve">, Electronic Colon Cleansing (ECC) is one of the effective factors </w:t>
      </w:r>
      <w:r w:rsidR="0003323C" w:rsidRPr="003E4153">
        <w:rPr>
          <w:rFonts w:asciiTheme="majorBidi" w:hAnsiTheme="majorBidi" w:cstheme="majorBidi"/>
          <w:szCs w:val="20"/>
        </w:rPr>
        <w:t xml:space="preserve">that </w:t>
      </w:r>
      <w:r w:rsidR="0003323C" w:rsidRPr="003E4153">
        <w:rPr>
          <w:rFonts w:asciiTheme="majorBidi" w:hAnsiTheme="majorBidi" w:cstheme="majorBidi"/>
          <w:noProof/>
          <w:szCs w:val="20"/>
        </w:rPr>
        <w:t>enhance</w:t>
      </w:r>
      <w:r w:rsidRPr="003E4153">
        <w:rPr>
          <w:rFonts w:asciiTheme="majorBidi" w:hAnsiTheme="majorBidi" w:cstheme="majorBidi"/>
          <w:szCs w:val="20"/>
        </w:rPr>
        <w:t xml:space="preserve"> diagnostic accuracy in the methods used in CTC-CAD</w:t>
      </w:r>
      <w:r w:rsidRPr="003E4153">
        <w:rPr>
          <w:rFonts w:asciiTheme="majorBidi" w:hAnsiTheme="majorBidi" w:cstheme="majorBidi"/>
          <w:szCs w:val="20"/>
          <w:rtl/>
        </w:rPr>
        <w:t>.</w:t>
      </w:r>
      <w:r w:rsidRPr="003E4153">
        <w:rPr>
          <w:rFonts w:asciiTheme="majorBidi" w:hAnsiTheme="majorBidi" w:cstheme="majorBidi"/>
          <w:szCs w:val="20"/>
        </w:rPr>
        <w:t xml:space="preserve"> </w:t>
      </w:r>
      <w:r w:rsidR="0003323C" w:rsidRPr="003E4153">
        <w:rPr>
          <w:rFonts w:asciiTheme="majorBidi" w:hAnsiTheme="majorBidi" w:cstheme="majorBidi"/>
          <w:szCs w:val="20"/>
        </w:rPr>
        <w:t>To date</w:t>
      </w:r>
      <w:r w:rsidRPr="003E4153">
        <w:rPr>
          <w:rFonts w:asciiTheme="majorBidi" w:hAnsiTheme="majorBidi" w:cstheme="majorBidi"/>
          <w:szCs w:val="20"/>
        </w:rPr>
        <w:t xml:space="preserve">, various methods </w:t>
      </w:r>
      <w:r w:rsidR="0003323C" w:rsidRPr="003E4153">
        <w:rPr>
          <w:rFonts w:asciiTheme="majorBidi" w:hAnsiTheme="majorBidi" w:cstheme="majorBidi"/>
          <w:szCs w:val="20"/>
        </w:rPr>
        <w:t xml:space="preserve">have been </w:t>
      </w:r>
      <w:r w:rsidRPr="003E4153">
        <w:rPr>
          <w:rFonts w:asciiTheme="majorBidi" w:hAnsiTheme="majorBidi" w:cstheme="majorBidi"/>
          <w:szCs w:val="20"/>
        </w:rPr>
        <w:t xml:space="preserve">utilized for ECC </w:t>
      </w:r>
      <w:r w:rsidR="0094509D" w:rsidRPr="003E4153">
        <w:rPr>
          <w:rFonts w:asciiTheme="majorBidi" w:hAnsiTheme="majorBidi" w:cstheme="majorBidi"/>
          <w:szCs w:val="20"/>
        </w:rPr>
        <w:t>(e.g.,</w:t>
      </w:r>
      <w:r w:rsidRPr="003E4153">
        <w:rPr>
          <w:rFonts w:asciiTheme="majorBidi" w:hAnsiTheme="majorBidi" w:cstheme="majorBidi"/>
          <w:szCs w:val="20"/>
        </w:rPr>
        <w:t xml:space="preserve"> the </w:t>
      </w:r>
      <w:r w:rsidR="0094509D" w:rsidRPr="003E4153">
        <w:rPr>
          <w:rFonts w:asciiTheme="majorBidi" w:hAnsiTheme="majorBidi" w:cstheme="majorBidi"/>
          <w:szCs w:val="20"/>
        </w:rPr>
        <w:t>mosaic decomposition (</w:t>
      </w:r>
      <w:r w:rsidRPr="003E4153">
        <w:rPr>
          <w:rFonts w:asciiTheme="majorBidi" w:hAnsiTheme="majorBidi" w:cstheme="majorBidi"/>
          <w:szCs w:val="20"/>
        </w:rPr>
        <w:t>MD</w:t>
      </w:r>
      <w:r w:rsidR="0094509D" w:rsidRPr="003E4153">
        <w:rPr>
          <w:rFonts w:asciiTheme="majorBidi" w:hAnsiTheme="majorBidi" w:cstheme="majorBidi"/>
          <w:szCs w:val="20"/>
        </w:rPr>
        <w:t>)</w:t>
      </w:r>
      <w:r w:rsidRPr="003E4153">
        <w:rPr>
          <w:rFonts w:asciiTheme="majorBidi" w:hAnsiTheme="majorBidi" w:cstheme="majorBidi"/>
          <w:szCs w:val="20"/>
        </w:rPr>
        <w:t xml:space="preserve"> method</w:t>
      </w:r>
      <w:r w:rsidR="0094509D" w:rsidRPr="003E4153">
        <w:rPr>
          <w:rFonts w:asciiTheme="majorBidi" w:hAnsiTheme="majorBidi" w:cstheme="majorBidi"/>
          <w:szCs w:val="20"/>
        </w:rPr>
        <w:t xml:space="preserve">) that each has </w:t>
      </w:r>
      <w:r w:rsidRPr="003E4153">
        <w:rPr>
          <w:rFonts w:asciiTheme="majorBidi" w:hAnsiTheme="majorBidi" w:cstheme="majorBidi"/>
          <w:szCs w:val="20"/>
        </w:rPr>
        <w:t xml:space="preserve">advantages and limitations. Therefore, the aim of this study is to combine the methods of linear computing of previous </w:t>
      </w:r>
      <w:r w:rsidR="0094509D" w:rsidRPr="003E4153">
        <w:rPr>
          <w:rFonts w:asciiTheme="majorBidi" w:hAnsiTheme="majorBidi" w:cstheme="majorBidi"/>
          <w:szCs w:val="20"/>
        </w:rPr>
        <w:t xml:space="preserve">studies </w:t>
      </w:r>
      <w:r w:rsidRPr="003E4153">
        <w:rPr>
          <w:rFonts w:asciiTheme="majorBidi" w:hAnsiTheme="majorBidi" w:cstheme="majorBidi"/>
          <w:szCs w:val="20"/>
        </w:rPr>
        <w:t xml:space="preserve">and also some image processing methods to improve the quality of electronic cleansing of data on residual materials existed in CT colorectal images. This </w:t>
      </w:r>
      <w:r w:rsidR="004E4A96" w:rsidRPr="003E4153">
        <w:rPr>
          <w:rFonts w:asciiTheme="majorBidi" w:hAnsiTheme="majorBidi" w:cstheme="majorBidi"/>
          <w:szCs w:val="20"/>
        </w:rPr>
        <w:t xml:space="preserve">proposed </w:t>
      </w:r>
      <w:r w:rsidRPr="003E4153">
        <w:rPr>
          <w:rFonts w:asciiTheme="majorBidi" w:hAnsiTheme="majorBidi" w:cstheme="majorBidi"/>
          <w:szCs w:val="20"/>
        </w:rPr>
        <w:t>method is called LM_ECC</w:t>
      </w:r>
      <w:r w:rsidRPr="003E4153">
        <w:rPr>
          <w:rFonts w:asciiTheme="majorBidi" w:hAnsiTheme="majorBidi" w:cstheme="majorBidi"/>
          <w:szCs w:val="20"/>
          <w:rtl/>
        </w:rPr>
        <w:t>.</w:t>
      </w:r>
    </w:p>
    <w:p w14:paraId="0B5DFE4C" w14:textId="3B8D5C7A" w:rsidR="00685C3C" w:rsidRPr="003E4153" w:rsidRDefault="00685C3C">
      <w:pPr>
        <w:ind w:left="426"/>
        <w:jc w:val="both"/>
        <w:rPr>
          <w:rFonts w:asciiTheme="majorBidi" w:hAnsiTheme="majorBidi" w:cstheme="majorBidi"/>
          <w:szCs w:val="20"/>
        </w:rPr>
      </w:pPr>
      <w:r w:rsidRPr="003E4153">
        <w:rPr>
          <w:rFonts w:asciiTheme="majorBidi" w:hAnsiTheme="majorBidi" w:cstheme="majorBidi"/>
          <w:b/>
          <w:bCs/>
          <w:szCs w:val="20"/>
        </w:rPr>
        <w:t>Method:</w:t>
      </w:r>
      <w:r w:rsidRPr="003E4153">
        <w:rPr>
          <w:rFonts w:asciiTheme="majorBidi" w:hAnsiTheme="majorBidi" w:cstheme="majorBidi"/>
          <w:szCs w:val="20"/>
        </w:rPr>
        <w:t xml:space="preserve"> In this study, </w:t>
      </w:r>
      <w:r w:rsidR="004E4A96" w:rsidRPr="003E4153">
        <w:rPr>
          <w:rFonts w:asciiTheme="majorBidi" w:hAnsiTheme="majorBidi" w:cstheme="majorBidi"/>
          <w:szCs w:val="20"/>
        </w:rPr>
        <w:t xml:space="preserve">to implement </w:t>
      </w:r>
      <w:r w:rsidRPr="003E4153">
        <w:rPr>
          <w:rFonts w:asciiTheme="majorBidi" w:hAnsiTheme="majorBidi" w:cstheme="majorBidi"/>
          <w:szCs w:val="20"/>
        </w:rPr>
        <w:t xml:space="preserve">ECC, the </w:t>
      </w:r>
      <w:proofErr w:type="spellStart"/>
      <w:r w:rsidRPr="003E4153">
        <w:rPr>
          <w:rFonts w:asciiTheme="majorBidi" w:hAnsiTheme="majorBidi" w:cstheme="majorBidi"/>
          <w:szCs w:val="20"/>
        </w:rPr>
        <w:t>thresholding</w:t>
      </w:r>
      <w:proofErr w:type="spellEnd"/>
      <w:r w:rsidRPr="003E4153">
        <w:rPr>
          <w:rFonts w:asciiTheme="majorBidi" w:hAnsiTheme="majorBidi" w:cstheme="majorBidi"/>
          <w:szCs w:val="20"/>
        </w:rPr>
        <w:t xml:space="preserve"> method, statistical functions, and image processing methods </w:t>
      </w:r>
      <w:r w:rsidR="004E4A96" w:rsidRPr="003E4153">
        <w:rPr>
          <w:rFonts w:asciiTheme="majorBidi" w:hAnsiTheme="majorBidi" w:cstheme="majorBidi"/>
          <w:szCs w:val="20"/>
        </w:rPr>
        <w:t xml:space="preserve">were </w:t>
      </w:r>
      <w:r w:rsidRPr="003E4153">
        <w:rPr>
          <w:rFonts w:asciiTheme="majorBidi" w:hAnsiTheme="majorBidi" w:cstheme="majorBidi"/>
          <w:szCs w:val="20"/>
        </w:rPr>
        <w:t>combined</w:t>
      </w:r>
      <w:r w:rsidRPr="003E4153">
        <w:rPr>
          <w:rFonts w:asciiTheme="majorBidi" w:hAnsiTheme="majorBidi" w:cstheme="majorBidi"/>
          <w:szCs w:val="20"/>
          <w:rtl/>
        </w:rPr>
        <w:t>.</w:t>
      </w:r>
      <w:r w:rsidRPr="003E4153">
        <w:rPr>
          <w:rFonts w:asciiTheme="majorBidi" w:hAnsiTheme="majorBidi" w:cstheme="majorBidi"/>
          <w:szCs w:val="20"/>
        </w:rPr>
        <w:t xml:space="preserve"> Then, to evaluate the proposed method, 22 images </w:t>
      </w:r>
      <w:r w:rsidR="004E4A96" w:rsidRPr="003E4153">
        <w:rPr>
          <w:rFonts w:asciiTheme="majorBidi" w:hAnsiTheme="majorBidi" w:cstheme="majorBidi"/>
          <w:szCs w:val="20"/>
        </w:rPr>
        <w:t xml:space="preserve">were </w:t>
      </w:r>
      <w:r w:rsidRPr="003E4153">
        <w:rPr>
          <w:rFonts w:asciiTheme="majorBidi" w:hAnsiTheme="majorBidi" w:cstheme="majorBidi"/>
          <w:szCs w:val="20"/>
        </w:rPr>
        <w:t xml:space="preserve">randomly selected and ranked by seven radiologists. Regarding the extent of the interpretable, the images taken before and after </w:t>
      </w:r>
      <w:r w:rsidR="004E4A96" w:rsidRPr="003E4153">
        <w:rPr>
          <w:rFonts w:asciiTheme="majorBidi" w:hAnsiTheme="majorBidi" w:cstheme="majorBidi"/>
          <w:szCs w:val="20"/>
        </w:rPr>
        <w:t>ECC</w:t>
      </w:r>
      <w:r w:rsidRPr="003E4153">
        <w:rPr>
          <w:rFonts w:asciiTheme="majorBidi" w:hAnsiTheme="majorBidi" w:cstheme="majorBidi"/>
          <w:szCs w:val="20"/>
        </w:rPr>
        <w:t xml:space="preserve"> </w:t>
      </w:r>
      <w:r w:rsidR="004E4A96" w:rsidRPr="003E4153">
        <w:rPr>
          <w:rFonts w:asciiTheme="majorBidi" w:hAnsiTheme="majorBidi" w:cstheme="majorBidi"/>
          <w:szCs w:val="20"/>
        </w:rPr>
        <w:t xml:space="preserve">were </w:t>
      </w:r>
      <w:r w:rsidRPr="003E4153">
        <w:rPr>
          <w:rFonts w:asciiTheme="majorBidi" w:hAnsiTheme="majorBidi" w:cstheme="majorBidi"/>
          <w:szCs w:val="20"/>
        </w:rPr>
        <w:t>collected using MD and LM_ECC methods</w:t>
      </w:r>
      <w:r w:rsidRPr="003E4153">
        <w:rPr>
          <w:rFonts w:asciiTheme="majorBidi" w:hAnsiTheme="majorBidi" w:cstheme="majorBidi"/>
          <w:szCs w:val="20"/>
          <w:rtl/>
        </w:rPr>
        <w:t>.</w:t>
      </w:r>
      <w:r w:rsidRPr="003E4153">
        <w:rPr>
          <w:rFonts w:asciiTheme="majorBidi" w:hAnsiTheme="majorBidi" w:cstheme="majorBidi"/>
          <w:szCs w:val="20"/>
        </w:rPr>
        <w:t xml:space="preserve"> The </w:t>
      </w:r>
      <w:r w:rsidR="00C05C6C" w:rsidRPr="003E4153">
        <w:rPr>
          <w:rFonts w:asciiTheme="majorBidi" w:hAnsiTheme="majorBidi" w:cstheme="majorBidi"/>
          <w:szCs w:val="20"/>
        </w:rPr>
        <w:t>concordance</w:t>
      </w:r>
      <w:r w:rsidRPr="003E4153">
        <w:rPr>
          <w:rFonts w:asciiTheme="majorBidi" w:hAnsiTheme="majorBidi" w:cstheme="majorBidi"/>
          <w:szCs w:val="20"/>
        </w:rPr>
        <w:t xml:space="preserve"> of concordance of all three categories of opinions </w:t>
      </w:r>
      <w:r w:rsidR="006876E4" w:rsidRPr="003E4153">
        <w:rPr>
          <w:rFonts w:asciiTheme="majorBidi" w:hAnsiTheme="majorBidi" w:cstheme="majorBidi"/>
          <w:szCs w:val="20"/>
        </w:rPr>
        <w:t xml:space="preserve">was </w:t>
      </w:r>
      <w:r w:rsidRPr="003E4153">
        <w:rPr>
          <w:rFonts w:asciiTheme="majorBidi" w:hAnsiTheme="majorBidi" w:cstheme="majorBidi"/>
          <w:szCs w:val="20"/>
        </w:rPr>
        <w:t>calculated based on Kendall</w:t>
      </w:r>
      <w:r w:rsidR="00A73C43" w:rsidRPr="003E4153">
        <w:rPr>
          <w:rFonts w:asciiTheme="majorBidi" w:hAnsiTheme="majorBidi" w:cstheme="majorBidi"/>
          <w:szCs w:val="20"/>
        </w:rPr>
        <w:t>’</w:t>
      </w:r>
      <w:r w:rsidRPr="003E4153">
        <w:rPr>
          <w:rFonts w:asciiTheme="majorBidi" w:hAnsiTheme="majorBidi" w:cstheme="majorBidi"/>
          <w:szCs w:val="20"/>
        </w:rPr>
        <w:t>s tau-b correlation coefficient test</w:t>
      </w:r>
      <w:r w:rsidRPr="003E4153">
        <w:rPr>
          <w:rFonts w:asciiTheme="majorBidi" w:hAnsiTheme="majorBidi" w:cstheme="majorBidi"/>
          <w:szCs w:val="20"/>
          <w:rtl/>
        </w:rPr>
        <w:t>.</w:t>
      </w:r>
      <w:r w:rsidRPr="003E4153">
        <w:rPr>
          <w:rFonts w:asciiTheme="majorBidi" w:hAnsiTheme="majorBidi" w:cstheme="majorBidi"/>
          <w:szCs w:val="20"/>
        </w:rPr>
        <w:t xml:space="preserve"> </w:t>
      </w:r>
      <w:r w:rsidR="006876E4" w:rsidRPr="003E4153">
        <w:rPr>
          <w:rFonts w:asciiTheme="majorBidi" w:hAnsiTheme="majorBidi" w:cstheme="majorBidi"/>
          <w:szCs w:val="20"/>
        </w:rPr>
        <w:t>Next</w:t>
      </w:r>
      <w:r w:rsidRPr="003E4153">
        <w:rPr>
          <w:rFonts w:asciiTheme="majorBidi" w:hAnsiTheme="majorBidi" w:cstheme="majorBidi"/>
          <w:szCs w:val="20"/>
        </w:rPr>
        <w:t xml:space="preserve">, the average of the ranked opinions obtained for the main images and the results of the LM_ECC method, as well as for the MD and the LM_ECC method, </w:t>
      </w:r>
      <w:r w:rsidR="006876E4" w:rsidRPr="003E4153">
        <w:rPr>
          <w:rFonts w:asciiTheme="majorBidi" w:hAnsiTheme="majorBidi" w:cstheme="majorBidi"/>
          <w:szCs w:val="20"/>
        </w:rPr>
        <w:t xml:space="preserve">were </w:t>
      </w:r>
      <w:r w:rsidRPr="003E4153">
        <w:rPr>
          <w:rFonts w:asciiTheme="majorBidi" w:hAnsiTheme="majorBidi" w:cstheme="majorBidi"/>
          <w:szCs w:val="20"/>
        </w:rPr>
        <w:t>included in two T-tests</w:t>
      </w:r>
      <w:r w:rsidRPr="003E4153">
        <w:rPr>
          <w:rFonts w:asciiTheme="majorBidi" w:hAnsiTheme="majorBidi" w:cstheme="majorBidi"/>
          <w:szCs w:val="20"/>
          <w:rtl/>
        </w:rPr>
        <w:t>.</w:t>
      </w:r>
    </w:p>
    <w:p w14:paraId="3C7582DB" w14:textId="5236F3C9" w:rsidR="00685C3C" w:rsidRPr="003E4153" w:rsidRDefault="00685C3C" w:rsidP="00876CE8">
      <w:pPr>
        <w:ind w:left="426"/>
        <w:jc w:val="both"/>
        <w:rPr>
          <w:rFonts w:asciiTheme="majorBidi" w:hAnsiTheme="majorBidi" w:cstheme="majorBidi"/>
          <w:szCs w:val="20"/>
        </w:rPr>
      </w:pPr>
      <w:r w:rsidRPr="003E4153">
        <w:rPr>
          <w:rFonts w:asciiTheme="majorBidi" w:hAnsiTheme="majorBidi" w:cstheme="majorBidi"/>
          <w:b/>
          <w:bCs/>
          <w:szCs w:val="20"/>
        </w:rPr>
        <w:t>Findings:</w:t>
      </w:r>
      <w:r w:rsidRPr="003E4153">
        <w:rPr>
          <w:rFonts w:asciiTheme="majorBidi" w:hAnsiTheme="majorBidi" w:cstheme="majorBidi"/>
          <w:szCs w:val="20"/>
        </w:rPr>
        <w:t xml:space="preserve"> The value of t-test between the mean score of radiologists</w:t>
      </w:r>
      <w:r w:rsidR="00876CE8">
        <w:rPr>
          <w:rFonts w:asciiTheme="majorBidi" w:hAnsiTheme="majorBidi" w:cstheme="majorBidi"/>
          <w:szCs w:val="20"/>
        </w:rPr>
        <w:t>'</w:t>
      </w:r>
      <w:r w:rsidRPr="003E4153">
        <w:rPr>
          <w:rFonts w:asciiTheme="majorBidi" w:hAnsiTheme="majorBidi" w:cstheme="majorBidi"/>
          <w:szCs w:val="20"/>
        </w:rPr>
        <w:t xml:space="preserve"> opinions for the main images and the results of the LM_ECC method </w:t>
      </w:r>
      <w:r w:rsidR="00684D1B" w:rsidRPr="003E4153">
        <w:rPr>
          <w:rFonts w:asciiTheme="majorBidi" w:hAnsiTheme="majorBidi" w:cstheme="majorBidi"/>
          <w:szCs w:val="20"/>
        </w:rPr>
        <w:t>(</w:t>
      </w:r>
      <w:r w:rsidRPr="003E4153">
        <w:rPr>
          <w:rFonts w:asciiTheme="majorBidi" w:hAnsiTheme="majorBidi" w:cstheme="majorBidi"/>
          <w:szCs w:val="20"/>
        </w:rPr>
        <w:t>p &lt;0.001</w:t>
      </w:r>
      <w:r w:rsidR="00684D1B" w:rsidRPr="003E4153">
        <w:rPr>
          <w:rFonts w:asciiTheme="majorBidi" w:hAnsiTheme="majorBidi" w:cstheme="majorBidi"/>
          <w:szCs w:val="20"/>
        </w:rPr>
        <w:t>)</w:t>
      </w:r>
      <w:r w:rsidRPr="003E4153">
        <w:rPr>
          <w:rFonts w:asciiTheme="majorBidi" w:hAnsiTheme="majorBidi" w:cstheme="majorBidi"/>
          <w:szCs w:val="20"/>
        </w:rPr>
        <w:t xml:space="preserve"> is -9.355, while it is -5.414 between the mean score of radiologists for the MD results and the results obtained from the LM_ECC method </w:t>
      </w:r>
      <w:r w:rsidR="00684D1B" w:rsidRPr="003E4153">
        <w:rPr>
          <w:rFonts w:asciiTheme="majorBidi" w:hAnsiTheme="majorBidi" w:cstheme="majorBidi"/>
          <w:szCs w:val="20"/>
        </w:rPr>
        <w:t>(</w:t>
      </w:r>
      <w:r w:rsidRPr="003E4153">
        <w:rPr>
          <w:rFonts w:asciiTheme="majorBidi" w:hAnsiTheme="majorBidi" w:cstheme="majorBidi"/>
          <w:szCs w:val="20"/>
        </w:rPr>
        <w:t>p &lt;0.001</w:t>
      </w:r>
      <w:r w:rsidR="00684D1B" w:rsidRPr="003E4153">
        <w:rPr>
          <w:rFonts w:asciiTheme="majorBidi" w:hAnsiTheme="majorBidi" w:cstheme="majorBidi"/>
          <w:szCs w:val="20"/>
        </w:rPr>
        <w:t>)</w:t>
      </w:r>
      <w:r w:rsidRPr="003E4153">
        <w:rPr>
          <w:rFonts w:asciiTheme="majorBidi" w:hAnsiTheme="majorBidi" w:cstheme="majorBidi"/>
          <w:szCs w:val="20"/>
          <w:rtl/>
        </w:rPr>
        <w:t>.</w:t>
      </w:r>
    </w:p>
    <w:p w14:paraId="7EA43B6E" w14:textId="4A450F53" w:rsidR="00685C3C" w:rsidRDefault="00685C3C">
      <w:pPr>
        <w:ind w:left="426"/>
        <w:jc w:val="both"/>
        <w:rPr>
          <w:rFonts w:asciiTheme="majorBidi" w:hAnsiTheme="majorBidi" w:cstheme="majorBidi"/>
          <w:szCs w:val="20"/>
        </w:rPr>
      </w:pPr>
      <w:r w:rsidRPr="003E4153">
        <w:rPr>
          <w:rFonts w:asciiTheme="majorBidi" w:hAnsiTheme="majorBidi" w:cstheme="majorBidi"/>
          <w:b/>
          <w:bCs/>
          <w:szCs w:val="20"/>
        </w:rPr>
        <w:t>Conclusion:</w:t>
      </w:r>
      <w:r w:rsidRPr="003E4153">
        <w:rPr>
          <w:rFonts w:asciiTheme="majorBidi" w:hAnsiTheme="majorBidi" w:cstheme="majorBidi"/>
          <w:szCs w:val="20"/>
        </w:rPr>
        <w:t xml:space="preserve"> Based on the coefficient of concordance, it is found that there is a high agreement between the ranked opinions of the radiologists, based on which the results of the T-tests show the significant effect of the LM_ECC method on electronic cleansing compared to the </w:t>
      </w:r>
      <w:r w:rsidR="00C05C6C" w:rsidRPr="003E4153">
        <w:rPr>
          <w:rFonts w:asciiTheme="majorBidi" w:hAnsiTheme="majorBidi" w:cstheme="majorBidi"/>
          <w:szCs w:val="20"/>
        </w:rPr>
        <w:t>main</w:t>
      </w:r>
      <w:r w:rsidRPr="003E4153">
        <w:rPr>
          <w:rFonts w:asciiTheme="majorBidi" w:hAnsiTheme="majorBidi" w:cstheme="majorBidi"/>
          <w:szCs w:val="20"/>
        </w:rPr>
        <w:t xml:space="preserve"> images and the results of MD method</w:t>
      </w:r>
      <w:r w:rsidRPr="003E4153">
        <w:rPr>
          <w:rFonts w:asciiTheme="majorBidi" w:hAnsiTheme="majorBidi" w:cstheme="majorBidi"/>
          <w:szCs w:val="20"/>
          <w:rtl/>
        </w:rPr>
        <w:t>.</w:t>
      </w:r>
      <w:r w:rsidRPr="003E4153">
        <w:rPr>
          <w:rFonts w:asciiTheme="majorBidi" w:hAnsiTheme="majorBidi" w:cstheme="majorBidi"/>
          <w:szCs w:val="20"/>
        </w:rPr>
        <w:t xml:space="preserve"> </w:t>
      </w:r>
      <w:r w:rsidRPr="003E4153">
        <w:rPr>
          <w:rFonts w:asciiTheme="majorBidi" w:hAnsiTheme="majorBidi" w:cstheme="majorBidi"/>
          <w:szCs w:val="20"/>
          <w:rtl/>
        </w:rPr>
        <w:t> </w:t>
      </w:r>
      <w:r w:rsidRPr="003E4153">
        <w:rPr>
          <w:rFonts w:asciiTheme="majorBidi" w:hAnsiTheme="majorBidi" w:cstheme="majorBidi"/>
          <w:szCs w:val="20"/>
        </w:rPr>
        <w:t>Therefore, it can be concluded that the LM_ECC method is able to improve the quality of electronic cleansing of colorectal CT images</w:t>
      </w:r>
      <w:r w:rsidRPr="003E4153">
        <w:rPr>
          <w:rFonts w:asciiTheme="majorBidi" w:hAnsiTheme="majorBidi" w:cstheme="majorBidi"/>
          <w:szCs w:val="20"/>
          <w:rtl/>
        </w:rPr>
        <w:t>.</w:t>
      </w:r>
    </w:p>
    <w:p w14:paraId="2773668A" w14:textId="77777777" w:rsidR="0050208E" w:rsidRPr="003E4153" w:rsidRDefault="0050208E">
      <w:pPr>
        <w:ind w:left="426"/>
        <w:jc w:val="both"/>
        <w:rPr>
          <w:rFonts w:asciiTheme="majorBidi" w:hAnsiTheme="majorBidi" w:cstheme="majorBidi"/>
          <w:szCs w:val="20"/>
        </w:rPr>
      </w:pPr>
    </w:p>
    <w:p w14:paraId="0908B821" w14:textId="52A3520A" w:rsidR="00685C3C" w:rsidRDefault="00685C3C" w:rsidP="008155D7">
      <w:pPr>
        <w:ind w:left="426"/>
        <w:jc w:val="both"/>
        <w:rPr>
          <w:rFonts w:asciiTheme="majorBidi" w:hAnsiTheme="majorBidi" w:cstheme="majorBidi"/>
          <w:szCs w:val="20"/>
        </w:rPr>
      </w:pPr>
      <w:r w:rsidRPr="003E4153">
        <w:rPr>
          <w:rFonts w:asciiTheme="majorBidi" w:hAnsiTheme="majorBidi" w:cstheme="majorBidi"/>
          <w:b/>
          <w:bCs/>
          <w:szCs w:val="20"/>
        </w:rPr>
        <w:t>Keywords:</w:t>
      </w:r>
      <w:r w:rsidRPr="003E4153">
        <w:rPr>
          <w:rFonts w:asciiTheme="majorBidi" w:hAnsiTheme="majorBidi" w:cstheme="majorBidi"/>
          <w:szCs w:val="20"/>
        </w:rPr>
        <w:t xml:space="preserve"> Electronic Colon Cleansing, CAD, Polypeptide diagnosis,</w:t>
      </w:r>
      <w:r w:rsidR="00C05C6C" w:rsidRPr="003E4153">
        <w:rPr>
          <w:rFonts w:asciiTheme="majorBidi" w:hAnsiTheme="majorBidi" w:cstheme="majorBidi"/>
          <w:szCs w:val="20"/>
        </w:rPr>
        <w:t xml:space="preserve"> CT</w:t>
      </w:r>
      <w:r w:rsidRPr="003E4153">
        <w:rPr>
          <w:rFonts w:asciiTheme="majorBidi" w:hAnsiTheme="majorBidi" w:cstheme="majorBidi"/>
          <w:szCs w:val="20"/>
        </w:rPr>
        <w:t xml:space="preserve"> </w:t>
      </w:r>
      <w:proofErr w:type="spellStart"/>
      <w:r w:rsidRPr="003E4153">
        <w:rPr>
          <w:rFonts w:asciiTheme="majorBidi" w:hAnsiTheme="majorBidi" w:cstheme="majorBidi"/>
          <w:szCs w:val="20"/>
        </w:rPr>
        <w:t>Colonography</w:t>
      </w:r>
      <w:proofErr w:type="spellEnd"/>
    </w:p>
    <w:p w14:paraId="5E8F35D4" w14:textId="48093F0B" w:rsidR="00AF00F2" w:rsidRDefault="00AF00F2" w:rsidP="008155D7">
      <w:pPr>
        <w:ind w:left="426"/>
        <w:jc w:val="both"/>
        <w:rPr>
          <w:rFonts w:asciiTheme="majorBidi" w:hAnsiTheme="majorBidi" w:cstheme="majorBidi"/>
          <w:szCs w:val="20"/>
        </w:rPr>
      </w:pPr>
    </w:p>
    <w:p w14:paraId="25C466F5" w14:textId="340194EF" w:rsidR="00AF00F2" w:rsidRDefault="00AF00F2" w:rsidP="008155D7">
      <w:pPr>
        <w:ind w:left="426"/>
        <w:jc w:val="both"/>
        <w:rPr>
          <w:rFonts w:asciiTheme="majorBidi" w:hAnsiTheme="majorBidi" w:cstheme="majorBidi"/>
          <w:szCs w:val="20"/>
        </w:rPr>
      </w:pPr>
    </w:p>
    <w:p w14:paraId="3BBB5EB4" w14:textId="5EEA79BB" w:rsidR="00AF00F2" w:rsidRDefault="00AF00F2" w:rsidP="008155D7">
      <w:pPr>
        <w:ind w:left="426"/>
        <w:jc w:val="both"/>
        <w:rPr>
          <w:rFonts w:asciiTheme="majorBidi" w:hAnsiTheme="majorBidi" w:cstheme="majorBidi"/>
          <w:szCs w:val="20"/>
        </w:rPr>
      </w:pPr>
    </w:p>
    <w:p w14:paraId="644CDBE4" w14:textId="326BD6BB" w:rsidR="00AF00F2" w:rsidRDefault="00AF00F2" w:rsidP="008155D7">
      <w:pPr>
        <w:ind w:left="426"/>
        <w:jc w:val="both"/>
        <w:rPr>
          <w:rFonts w:asciiTheme="majorBidi" w:hAnsiTheme="majorBidi" w:cstheme="majorBidi"/>
          <w:szCs w:val="20"/>
        </w:rPr>
      </w:pPr>
    </w:p>
    <w:p w14:paraId="6E199A66" w14:textId="3DBAC737" w:rsidR="00AF00F2" w:rsidRDefault="00AF00F2" w:rsidP="008155D7">
      <w:pPr>
        <w:ind w:left="426"/>
        <w:jc w:val="both"/>
        <w:rPr>
          <w:rFonts w:asciiTheme="majorBidi" w:hAnsiTheme="majorBidi" w:cstheme="majorBidi"/>
          <w:szCs w:val="20"/>
        </w:rPr>
      </w:pPr>
    </w:p>
    <w:p w14:paraId="417955A2" w14:textId="795F1603" w:rsidR="00AF00F2" w:rsidRDefault="00AF00F2" w:rsidP="008155D7">
      <w:pPr>
        <w:ind w:left="426"/>
        <w:jc w:val="both"/>
        <w:rPr>
          <w:rFonts w:asciiTheme="majorBidi" w:hAnsiTheme="majorBidi" w:cstheme="majorBidi"/>
          <w:szCs w:val="20"/>
        </w:rPr>
      </w:pPr>
    </w:p>
    <w:p w14:paraId="4FDC6933" w14:textId="0CE39E0F" w:rsidR="00AF00F2" w:rsidRDefault="00AF00F2" w:rsidP="008155D7">
      <w:pPr>
        <w:ind w:left="426"/>
        <w:jc w:val="both"/>
        <w:rPr>
          <w:rFonts w:asciiTheme="majorBidi" w:hAnsiTheme="majorBidi" w:cstheme="majorBidi"/>
          <w:szCs w:val="20"/>
        </w:rPr>
      </w:pPr>
    </w:p>
    <w:p w14:paraId="13336E48" w14:textId="66F36A04" w:rsidR="00AF00F2" w:rsidRDefault="00AF00F2" w:rsidP="008155D7">
      <w:pPr>
        <w:ind w:left="426"/>
        <w:jc w:val="both"/>
        <w:rPr>
          <w:rFonts w:asciiTheme="majorBidi" w:hAnsiTheme="majorBidi" w:cstheme="majorBidi"/>
          <w:szCs w:val="20"/>
        </w:rPr>
      </w:pPr>
    </w:p>
    <w:p w14:paraId="2337075A" w14:textId="418B1EEF" w:rsidR="00AF00F2" w:rsidRDefault="00AF00F2" w:rsidP="008155D7">
      <w:pPr>
        <w:ind w:left="426"/>
        <w:jc w:val="both"/>
        <w:rPr>
          <w:rFonts w:asciiTheme="majorBidi" w:hAnsiTheme="majorBidi" w:cstheme="majorBidi"/>
          <w:szCs w:val="20"/>
        </w:rPr>
      </w:pPr>
    </w:p>
    <w:p w14:paraId="112E7DDC" w14:textId="05663C08" w:rsidR="00AF00F2" w:rsidRDefault="00AF00F2" w:rsidP="008155D7">
      <w:pPr>
        <w:ind w:left="426"/>
        <w:jc w:val="both"/>
        <w:rPr>
          <w:rFonts w:asciiTheme="majorBidi" w:hAnsiTheme="majorBidi" w:cstheme="majorBidi"/>
          <w:szCs w:val="20"/>
        </w:rPr>
      </w:pPr>
    </w:p>
    <w:p w14:paraId="3E19A5DF" w14:textId="1807F5CE" w:rsidR="00AF00F2" w:rsidRDefault="00AF00F2" w:rsidP="008155D7">
      <w:pPr>
        <w:ind w:left="426"/>
        <w:jc w:val="both"/>
        <w:rPr>
          <w:rFonts w:asciiTheme="majorBidi" w:hAnsiTheme="majorBidi" w:cstheme="majorBidi"/>
          <w:szCs w:val="20"/>
        </w:rPr>
      </w:pPr>
    </w:p>
    <w:p w14:paraId="046D9FD4" w14:textId="591FEE06" w:rsidR="00AF00F2" w:rsidRDefault="00AF00F2" w:rsidP="008155D7">
      <w:pPr>
        <w:ind w:left="426"/>
        <w:jc w:val="both"/>
        <w:rPr>
          <w:rFonts w:asciiTheme="majorBidi" w:hAnsiTheme="majorBidi" w:cstheme="majorBidi"/>
          <w:szCs w:val="20"/>
        </w:rPr>
      </w:pPr>
    </w:p>
    <w:p w14:paraId="38FB41A2" w14:textId="65D13882" w:rsidR="00AF00F2" w:rsidRDefault="00AF00F2" w:rsidP="008155D7">
      <w:pPr>
        <w:ind w:left="426"/>
        <w:jc w:val="both"/>
        <w:rPr>
          <w:rFonts w:asciiTheme="majorBidi" w:hAnsiTheme="majorBidi" w:cstheme="majorBidi"/>
          <w:szCs w:val="20"/>
        </w:rPr>
      </w:pPr>
    </w:p>
    <w:p w14:paraId="2671C246" w14:textId="2A1EEA5B" w:rsidR="00AF00F2" w:rsidRDefault="00AF00F2" w:rsidP="008155D7">
      <w:pPr>
        <w:ind w:left="426"/>
        <w:jc w:val="both"/>
        <w:rPr>
          <w:rFonts w:asciiTheme="majorBidi" w:hAnsiTheme="majorBidi" w:cstheme="majorBidi"/>
          <w:szCs w:val="20"/>
        </w:rPr>
      </w:pPr>
    </w:p>
    <w:p w14:paraId="7F117A8C" w14:textId="1CF03A56" w:rsidR="00AF00F2" w:rsidRDefault="00AF00F2" w:rsidP="008155D7">
      <w:pPr>
        <w:ind w:left="426"/>
        <w:jc w:val="both"/>
        <w:rPr>
          <w:rFonts w:asciiTheme="majorBidi" w:hAnsiTheme="majorBidi" w:cstheme="majorBidi"/>
          <w:szCs w:val="20"/>
        </w:rPr>
      </w:pPr>
    </w:p>
    <w:p w14:paraId="46FAA712" w14:textId="73FB62BB" w:rsidR="00AF00F2" w:rsidRDefault="00AF00F2" w:rsidP="008155D7">
      <w:pPr>
        <w:ind w:left="426"/>
        <w:jc w:val="both"/>
        <w:rPr>
          <w:rFonts w:asciiTheme="majorBidi" w:hAnsiTheme="majorBidi" w:cstheme="majorBidi"/>
          <w:szCs w:val="20"/>
        </w:rPr>
      </w:pPr>
    </w:p>
    <w:p w14:paraId="0E0792CD" w14:textId="557E5A15" w:rsidR="00AF00F2" w:rsidRDefault="00AF00F2" w:rsidP="008155D7">
      <w:pPr>
        <w:ind w:left="426"/>
        <w:jc w:val="both"/>
        <w:rPr>
          <w:rFonts w:asciiTheme="majorBidi" w:hAnsiTheme="majorBidi" w:cstheme="majorBidi"/>
          <w:szCs w:val="20"/>
        </w:rPr>
      </w:pPr>
    </w:p>
    <w:p w14:paraId="6B52B0DE" w14:textId="77777777" w:rsidR="00AF00F2" w:rsidRPr="003E4153" w:rsidRDefault="00AF00F2" w:rsidP="008155D7">
      <w:pPr>
        <w:ind w:left="426"/>
        <w:jc w:val="both"/>
        <w:rPr>
          <w:rFonts w:asciiTheme="majorBidi" w:hAnsiTheme="majorBidi" w:cstheme="majorBidi"/>
          <w:szCs w:val="20"/>
        </w:rPr>
      </w:pPr>
    </w:p>
    <w:p w14:paraId="5E6B5343" w14:textId="4D6AA1B8" w:rsidR="00685C3C" w:rsidRDefault="00685C3C" w:rsidP="008155D7">
      <w:pPr>
        <w:jc w:val="both"/>
        <w:rPr>
          <w:rFonts w:asciiTheme="majorBidi" w:hAnsiTheme="majorBidi" w:cstheme="majorBidi"/>
          <w:szCs w:val="20"/>
        </w:rPr>
      </w:pPr>
    </w:p>
    <w:p w14:paraId="0ECADC46" w14:textId="688BFC9B" w:rsidR="0050208E" w:rsidRDefault="0050208E" w:rsidP="008155D7">
      <w:pPr>
        <w:jc w:val="both"/>
        <w:rPr>
          <w:rFonts w:asciiTheme="majorBidi" w:hAnsiTheme="majorBidi" w:cstheme="majorBidi"/>
          <w:szCs w:val="20"/>
        </w:rPr>
      </w:pPr>
    </w:p>
    <w:p w14:paraId="5D66A6BD" w14:textId="3D054077" w:rsidR="0050208E" w:rsidRDefault="0050208E" w:rsidP="008155D7">
      <w:pPr>
        <w:jc w:val="both"/>
        <w:rPr>
          <w:rFonts w:asciiTheme="majorBidi" w:hAnsiTheme="majorBidi" w:cstheme="majorBidi"/>
          <w:szCs w:val="20"/>
        </w:rPr>
      </w:pPr>
    </w:p>
    <w:p w14:paraId="0D86E75B" w14:textId="065366A6" w:rsidR="0050208E" w:rsidRDefault="0050208E" w:rsidP="008155D7">
      <w:pPr>
        <w:jc w:val="both"/>
        <w:rPr>
          <w:rFonts w:asciiTheme="majorBidi" w:hAnsiTheme="majorBidi" w:cstheme="majorBidi"/>
          <w:szCs w:val="20"/>
        </w:rPr>
      </w:pPr>
    </w:p>
    <w:p w14:paraId="48959C63" w14:textId="431B547A" w:rsidR="0050208E" w:rsidRDefault="0050208E" w:rsidP="008155D7">
      <w:pPr>
        <w:jc w:val="both"/>
        <w:rPr>
          <w:rFonts w:asciiTheme="majorBidi" w:hAnsiTheme="majorBidi" w:cstheme="majorBidi"/>
          <w:szCs w:val="20"/>
        </w:rPr>
      </w:pPr>
    </w:p>
    <w:p w14:paraId="0A84B0BA" w14:textId="1AAFF73E" w:rsidR="0050208E" w:rsidRDefault="0050208E" w:rsidP="008155D7">
      <w:pPr>
        <w:jc w:val="both"/>
        <w:rPr>
          <w:rFonts w:asciiTheme="majorBidi" w:hAnsiTheme="majorBidi" w:cstheme="majorBidi"/>
          <w:szCs w:val="20"/>
        </w:rPr>
      </w:pPr>
    </w:p>
    <w:p w14:paraId="6BACC6EF" w14:textId="77777777" w:rsidR="0050208E" w:rsidRPr="003E4153" w:rsidRDefault="0050208E" w:rsidP="008155D7">
      <w:pPr>
        <w:jc w:val="both"/>
        <w:rPr>
          <w:rFonts w:asciiTheme="majorBidi" w:hAnsiTheme="majorBidi" w:cstheme="majorBidi"/>
          <w:szCs w:val="20"/>
        </w:rPr>
      </w:pPr>
    </w:p>
    <w:p w14:paraId="56662926" w14:textId="77777777" w:rsidR="00685C3C" w:rsidRPr="003E4153" w:rsidRDefault="00685C3C" w:rsidP="008155D7">
      <w:pPr>
        <w:jc w:val="both"/>
        <w:rPr>
          <w:rFonts w:asciiTheme="majorBidi" w:hAnsiTheme="majorBidi" w:cstheme="majorBidi"/>
          <w:b/>
          <w:bCs/>
          <w:szCs w:val="20"/>
        </w:rPr>
      </w:pPr>
      <w:r w:rsidRPr="003E4153">
        <w:rPr>
          <w:rFonts w:asciiTheme="majorBidi" w:hAnsiTheme="majorBidi" w:cstheme="majorBidi"/>
          <w:b/>
          <w:bCs/>
          <w:szCs w:val="20"/>
        </w:rPr>
        <w:lastRenderedPageBreak/>
        <w:t>Introduction</w:t>
      </w:r>
    </w:p>
    <w:p w14:paraId="284581A7" w14:textId="72F5AC4C" w:rsidR="00685C3C" w:rsidRPr="003E4153" w:rsidRDefault="00685C3C">
      <w:pPr>
        <w:ind w:left="426" w:firstLine="283"/>
        <w:jc w:val="both"/>
        <w:rPr>
          <w:rFonts w:asciiTheme="majorBidi" w:hAnsiTheme="majorBidi" w:cstheme="majorBidi"/>
          <w:szCs w:val="20"/>
        </w:rPr>
      </w:pPr>
      <w:r w:rsidRPr="003E4153">
        <w:rPr>
          <w:rFonts w:asciiTheme="majorBidi" w:hAnsiTheme="majorBidi" w:cstheme="majorBidi"/>
          <w:szCs w:val="20"/>
        </w:rPr>
        <w:t xml:space="preserve">Given the </w:t>
      </w:r>
      <w:r w:rsidR="003A60A7" w:rsidRPr="003E4153">
        <w:rPr>
          <w:rFonts w:asciiTheme="majorBidi" w:hAnsiTheme="majorBidi" w:cstheme="majorBidi"/>
          <w:szCs w:val="20"/>
        </w:rPr>
        <w:t>death rate of</w:t>
      </w:r>
      <w:r w:rsidRPr="003E4153">
        <w:rPr>
          <w:rFonts w:asciiTheme="majorBidi" w:hAnsiTheme="majorBidi" w:cstheme="majorBidi"/>
          <w:szCs w:val="20"/>
        </w:rPr>
        <w:t xml:space="preserve"> 57,000 per year due to colon cancer in the United States and recent advances in colorectal imaging by Computerized Tomography (CT) technology, the CT </w:t>
      </w:r>
      <w:proofErr w:type="spellStart"/>
      <w:r w:rsidRPr="003E4153">
        <w:rPr>
          <w:rFonts w:asciiTheme="majorBidi" w:hAnsiTheme="majorBidi" w:cstheme="majorBidi"/>
          <w:szCs w:val="20"/>
        </w:rPr>
        <w:t>Colonography</w:t>
      </w:r>
      <w:proofErr w:type="spellEnd"/>
      <w:r w:rsidRPr="003E4153">
        <w:rPr>
          <w:rFonts w:asciiTheme="majorBidi" w:hAnsiTheme="majorBidi" w:cstheme="majorBidi"/>
          <w:szCs w:val="20"/>
        </w:rPr>
        <w:t xml:space="preserve"> (CTC) is known a tool for detecting </w:t>
      </w:r>
      <w:r w:rsidRPr="003E4153">
        <w:rPr>
          <w:rFonts w:asciiTheme="majorBidi" w:hAnsiTheme="majorBidi" w:cstheme="majorBidi"/>
          <w:noProof/>
          <w:szCs w:val="20"/>
        </w:rPr>
        <w:t>intestinal</w:t>
      </w:r>
      <w:r w:rsidRPr="003E4153">
        <w:rPr>
          <w:rFonts w:asciiTheme="majorBidi" w:hAnsiTheme="majorBidi" w:cstheme="majorBidi"/>
          <w:szCs w:val="20"/>
        </w:rPr>
        <w:t xml:space="preserve"> cancer [1-6]. CTC is a CT imaging from the abdominal cavity, which is done to detect the colorectal polyps [4,6]. CTC images are utilized in </w:t>
      </w:r>
      <w:r w:rsidRPr="003E4153">
        <w:rPr>
          <w:rFonts w:asciiTheme="majorBidi" w:hAnsiTheme="majorBidi" w:cstheme="majorBidi"/>
          <w:noProof/>
          <w:szCs w:val="20"/>
        </w:rPr>
        <w:t>computer</w:t>
      </w:r>
      <w:r w:rsidR="00916D29" w:rsidRPr="003E4153">
        <w:rPr>
          <w:rFonts w:asciiTheme="majorBidi" w:hAnsiTheme="majorBidi" w:cstheme="majorBidi"/>
          <w:noProof/>
          <w:szCs w:val="20"/>
        </w:rPr>
        <w:t>-</w:t>
      </w:r>
      <w:r w:rsidRPr="003E4153">
        <w:rPr>
          <w:rFonts w:asciiTheme="majorBidi" w:hAnsiTheme="majorBidi" w:cstheme="majorBidi"/>
          <w:noProof/>
          <w:szCs w:val="20"/>
        </w:rPr>
        <w:t>aided</w:t>
      </w:r>
      <w:r w:rsidRPr="003E4153">
        <w:rPr>
          <w:rFonts w:asciiTheme="majorBidi" w:hAnsiTheme="majorBidi" w:cstheme="majorBidi"/>
          <w:szCs w:val="20"/>
        </w:rPr>
        <w:t xml:space="preserve"> diagnostic systems. CTC-CADs </w:t>
      </w:r>
      <w:r w:rsidRPr="003E4153">
        <w:rPr>
          <w:rFonts w:asciiTheme="majorBidi" w:hAnsiTheme="majorBidi" w:cstheme="majorBidi"/>
          <w:noProof/>
          <w:szCs w:val="20"/>
        </w:rPr>
        <w:t>consist</w:t>
      </w:r>
      <w:r w:rsidRPr="003E4153">
        <w:rPr>
          <w:rFonts w:asciiTheme="majorBidi" w:hAnsiTheme="majorBidi" w:cstheme="majorBidi"/>
          <w:szCs w:val="20"/>
        </w:rPr>
        <w:t xml:space="preserve"> of three main parts: patient preparation before imaging, standard imaging, and soft computing on images for diagnosis [7-9]. All diagnostic techniques of CTC-CADs require those images that do not have confusing data [4,10,11</w:t>
      </w:r>
      <w:r w:rsidRPr="003E4153">
        <w:rPr>
          <w:rFonts w:asciiTheme="majorBidi" w:hAnsiTheme="majorBidi" w:cstheme="majorBidi"/>
          <w:noProof/>
          <w:szCs w:val="20"/>
        </w:rPr>
        <w:t>]</w:t>
      </w:r>
      <w:r w:rsidRPr="003E4153">
        <w:rPr>
          <w:rFonts w:asciiTheme="majorBidi" w:hAnsiTheme="majorBidi" w:cstheme="majorBidi"/>
          <w:szCs w:val="20"/>
        </w:rPr>
        <w:t xml:space="preserve"> because the remainder of the residual materials from colon can be misinterpreted as a part of the colon. </w:t>
      </w:r>
      <w:r w:rsidR="00FD12D5" w:rsidRPr="003E4153">
        <w:rPr>
          <w:rFonts w:asciiTheme="majorBidi" w:hAnsiTheme="majorBidi" w:cstheme="majorBidi"/>
          <w:szCs w:val="20"/>
        </w:rPr>
        <w:t>Therefore</w:t>
      </w:r>
      <w:r w:rsidRPr="003E4153">
        <w:rPr>
          <w:rFonts w:asciiTheme="majorBidi" w:hAnsiTheme="majorBidi" w:cstheme="majorBidi"/>
          <w:szCs w:val="20"/>
        </w:rPr>
        <w:t xml:space="preserve">, it would result in increasing </w:t>
      </w:r>
      <w:r w:rsidRPr="003E4153">
        <w:rPr>
          <w:rFonts w:asciiTheme="majorBidi" w:hAnsiTheme="majorBidi" w:cstheme="majorBidi"/>
          <w:noProof/>
          <w:szCs w:val="20"/>
        </w:rPr>
        <w:t>the false</w:t>
      </w:r>
      <w:r w:rsidRPr="003E4153">
        <w:rPr>
          <w:rFonts w:asciiTheme="majorBidi" w:hAnsiTheme="majorBidi" w:cstheme="majorBidi"/>
          <w:szCs w:val="20"/>
        </w:rPr>
        <w:t xml:space="preserve"> positives and subsequently reducing </w:t>
      </w:r>
      <w:r w:rsidRPr="003E4153">
        <w:rPr>
          <w:rFonts w:asciiTheme="majorBidi" w:hAnsiTheme="majorBidi" w:cstheme="majorBidi"/>
          <w:noProof/>
          <w:szCs w:val="20"/>
        </w:rPr>
        <w:t>accuracy</w:t>
      </w:r>
      <w:r w:rsidRPr="003E4153">
        <w:rPr>
          <w:rFonts w:asciiTheme="majorBidi" w:hAnsiTheme="majorBidi" w:cstheme="majorBidi"/>
          <w:szCs w:val="20"/>
        </w:rPr>
        <w:t xml:space="preserve">. </w:t>
      </w:r>
      <w:r w:rsidR="006666D5" w:rsidRPr="003E4153">
        <w:rPr>
          <w:rFonts w:asciiTheme="majorBidi" w:hAnsiTheme="majorBidi" w:cstheme="majorBidi"/>
          <w:szCs w:val="20"/>
        </w:rPr>
        <w:t xml:space="preserve">Today, the </w:t>
      </w:r>
      <w:r w:rsidRPr="003E4153">
        <w:rPr>
          <w:rFonts w:asciiTheme="majorBidi" w:hAnsiTheme="majorBidi" w:cstheme="majorBidi"/>
          <w:szCs w:val="20"/>
        </w:rPr>
        <w:t xml:space="preserve">electronic cleansing of colorectal CT images is </w:t>
      </w:r>
      <w:r w:rsidR="006666D5" w:rsidRPr="003E4153">
        <w:rPr>
          <w:rFonts w:asciiTheme="majorBidi" w:hAnsiTheme="majorBidi" w:cstheme="majorBidi"/>
          <w:szCs w:val="20"/>
        </w:rPr>
        <w:t xml:space="preserve">considered </w:t>
      </w:r>
      <w:r w:rsidRPr="003E4153">
        <w:rPr>
          <w:rFonts w:asciiTheme="majorBidi" w:hAnsiTheme="majorBidi" w:cstheme="majorBidi"/>
          <w:szCs w:val="20"/>
        </w:rPr>
        <w:t>a promising technique to remove the residual material in CTC images for the purification of the virtual cleansing after imaging [4,10]</w:t>
      </w:r>
      <w:r w:rsidRPr="003E4153">
        <w:rPr>
          <w:rFonts w:asciiTheme="majorBidi" w:hAnsiTheme="majorBidi" w:cstheme="majorBidi"/>
          <w:szCs w:val="20"/>
          <w:rtl/>
        </w:rPr>
        <w:t>.</w:t>
      </w:r>
    </w:p>
    <w:p w14:paraId="603374D9" w14:textId="56809E18" w:rsidR="00685C3C" w:rsidRPr="003E4153" w:rsidRDefault="00685C3C">
      <w:pPr>
        <w:ind w:left="426" w:firstLine="283"/>
        <w:jc w:val="both"/>
        <w:rPr>
          <w:rFonts w:asciiTheme="majorBidi" w:hAnsiTheme="majorBidi" w:cstheme="majorBidi"/>
          <w:szCs w:val="20"/>
        </w:rPr>
      </w:pPr>
      <w:r w:rsidRPr="003E4153">
        <w:rPr>
          <w:rFonts w:asciiTheme="majorBidi" w:hAnsiTheme="majorBidi" w:cstheme="majorBidi"/>
          <w:szCs w:val="20"/>
        </w:rPr>
        <w:t xml:space="preserve">The first and most basic solution proposed for identifying the confounding data is the </w:t>
      </w:r>
      <w:proofErr w:type="spellStart"/>
      <w:r w:rsidRPr="003E4153">
        <w:rPr>
          <w:rFonts w:asciiTheme="majorBidi" w:hAnsiTheme="majorBidi" w:cstheme="majorBidi"/>
          <w:szCs w:val="20"/>
        </w:rPr>
        <w:t>thresholding</w:t>
      </w:r>
      <w:proofErr w:type="spellEnd"/>
      <w:r w:rsidRPr="003E4153">
        <w:rPr>
          <w:rFonts w:asciiTheme="majorBidi" w:hAnsiTheme="majorBidi" w:cstheme="majorBidi"/>
          <w:szCs w:val="20"/>
        </w:rPr>
        <w:t xml:space="preserve"> method. </w:t>
      </w:r>
      <w:r w:rsidR="006666D5" w:rsidRPr="003E4153">
        <w:rPr>
          <w:rFonts w:asciiTheme="majorBidi" w:hAnsiTheme="majorBidi" w:cstheme="majorBidi"/>
          <w:szCs w:val="20"/>
        </w:rPr>
        <w:t>The</w:t>
      </w:r>
      <w:r w:rsidRPr="003E4153">
        <w:rPr>
          <w:rFonts w:asciiTheme="majorBidi" w:hAnsiTheme="majorBidi" w:cstheme="majorBidi"/>
          <w:szCs w:val="20"/>
        </w:rPr>
        <w:t xml:space="preserve"> methods </w:t>
      </w:r>
      <w:r w:rsidR="006666D5" w:rsidRPr="003E4153">
        <w:rPr>
          <w:rFonts w:asciiTheme="majorBidi" w:hAnsiTheme="majorBidi" w:cstheme="majorBidi"/>
          <w:szCs w:val="20"/>
        </w:rPr>
        <w:t xml:space="preserve">in this regard </w:t>
      </w:r>
      <w:r w:rsidRPr="003E4153">
        <w:rPr>
          <w:rFonts w:asciiTheme="majorBidi" w:hAnsiTheme="majorBidi" w:cstheme="majorBidi"/>
          <w:szCs w:val="20"/>
        </w:rPr>
        <w:t xml:space="preserve">were introduced based on the use of statistical image features, vector quantization (in order to dimension reduction), image gradient information, and the classification of the Markov </w:t>
      </w:r>
      <w:r w:rsidR="00C05C6C" w:rsidRPr="003E4153">
        <w:rPr>
          <w:rFonts w:asciiTheme="majorBidi" w:hAnsiTheme="majorBidi" w:cstheme="majorBidi"/>
          <w:szCs w:val="20"/>
        </w:rPr>
        <w:t xml:space="preserve">random </w:t>
      </w:r>
      <w:r w:rsidRPr="003E4153">
        <w:rPr>
          <w:rFonts w:asciiTheme="majorBidi" w:hAnsiTheme="majorBidi" w:cstheme="majorBidi"/>
          <w:szCs w:val="20"/>
        </w:rPr>
        <w:t>field [1</w:t>
      </w:r>
      <w:r w:rsidR="00C05C6C" w:rsidRPr="003E4153">
        <w:rPr>
          <w:rFonts w:asciiTheme="majorBidi" w:hAnsiTheme="majorBidi" w:cstheme="majorBidi"/>
          <w:szCs w:val="20"/>
        </w:rPr>
        <w:t>2</w:t>
      </w:r>
      <w:r w:rsidRPr="003E4153">
        <w:rPr>
          <w:rFonts w:asciiTheme="majorBidi" w:hAnsiTheme="majorBidi" w:cstheme="majorBidi"/>
          <w:szCs w:val="20"/>
        </w:rPr>
        <w:t xml:space="preserve">-17]. Further methods have </w:t>
      </w:r>
      <w:r w:rsidR="006666D5" w:rsidRPr="003E4153">
        <w:rPr>
          <w:rFonts w:asciiTheme="majorBidi" w:hAnsiTheme="majorBidi" w:cstheme="majorBidi"/>
          <w:szCs w:val="20"/>
        </w:rPr>
        <w:t xml:space="preserve">focused on </w:t>
      </w:r>
      <w:r w:rsidRPr="003E4153">
        <w:rPr>
          <w:rFonts w:asciiTheme="majorBidi" w:hAnsiTheme="majorBidi" w:cstheme="majorBidi"/>
          <w:szCs w:val="20"/>
        </w:rPr>
        <w:t xml:space="preserve">using the edge modeling during image categorization to effectively describe the labeled areas. </w:t>
      </w:r>
      <w:r w:rsidR="006666D5" w:rsidRPr="003E4153">
        <w:rPr>
          <w:rFonts w:asciiTheme="majorBidi" w:hAnsiTheme="majorBidi" w:cstheme="majorBidi"/>
          <w:szCs w:val="20"/>
        </w:rPr>
        <w:t>Afterward</w:t>
      </w:r>
      <w:r w:rsidRPr="003E4153">
        <w:rPr>
          <w:rFonts w:asciiTheme="majorBidi" w:hAnsiTheme="majorBidi" w:cstheme="majorBidi"/>
          <w:szCs w:val="20"/>
        </w:rPr>
        <w:t xml:space="preserve">, the image gradient was used in </w:t>
      </w:r>
      <w:r w:rsidR="006666D5" w:rsidRPr="003E4153">
        <w:rPr>
          <w:rFonts w:asciiTheme="majorBidi" w:hAnsiTheme="majorBidi" w:cstheme="majorBidi"/>
          <w:szCs w:val="20"/>
        </w:rPr>
        <w:t xml:space="preserve">the later </w:t>
      </w:r>
      <w:r w:rsidRPr="003E4153">
        <w:rPr>
          <w:rFonts w:asciiTheme="majorBidi" w:hAnsiTheme="majorBidi" w:cstheme="majorBidi"/>
          <w:szCs w:val="20"/>
        </w:rPr>
        <w:t xml:space="preserve">methods using a Sobel mask filtering [18-21]. Then, more complex and effective algorithms </w:t>
      </w:r>
      <w:r w:rsidR="00013278" w:rsidRPr="003E4153">
        <w:rPr>
          <w:rFonts w:asciiTheme="majorBidi" w:hAnsiTheme="majorBidi" w:cstheme="majorBidi"/>
          <w:szCs w:val="20"/>
        </w:rPr>
        <w:t>with</w:t>
      </w:r>
      <w:r w:rsidRPr="003E4153">
        <w:rPr>
          <w:rFonts w:asciiTheme="majorBidi" w:hAnsiTheme="majorBidi" w:cstheme="majorBidi"/>
          <w:szCs w:val="20"/>
        </w:rPr>
        <w:t xml:space="preserve"> several carefully designed steps were proposed. These efficient methods utilize the effective features of the images and the combination of several highly accurate categorization methods. </w:t>
      </w:r>
      <w:r w:rsidR="003E5454" w:rsidRPr="003E4153">
        <w:rPr>
          <w:rFonts w:asciiTheme="majorBidi" w:hAnsiTheme="majorBidi" w:cstheme="majorBidi"/>
          <w:szCs w:val="20"/>
        </w:rPr>
        <w:t>For this purpose,</w:t>
      </w:r>
      <w:r w:rsidRPr="003E4153">
        <w:rPr>
          <w:rFonts w:asciiTheme="majorBidi" w:hAnsiTheme="majorBidi" w:cstheme="majorBidi"/>
          <w:szCs w:val="20"/>
        </w:rPr>
        <w:t xml:space="preserve"> </w:t>
      </w:r>
      <w:proofErr w:type="spellStart"/>
      <w:r w:rsidR="00C05C6C" w:rsidRPr="003E4153">
        <w:rPr>
          <w:rFonts w:asciiTheme="majorBidi" w:hAnsiTheme="majorBidi" w:cstheme="majorBidi"/>
          <w:szCs w:val="20"/>
        </w:rPr>
        <w:t>C</w:t>
      </w:r>
      <w:r w:rsidRPr="003E4153">
        <w:rPr>
          <w:rFonts w:asciiTheme="majorBidi" w:hAnsiTheme="majorBidi" w:cstheme="majorBidi"/>
          <w:szCs w:val="20"/>
        </w:rPr>
        <w:t>ai</w:t>
      </w:r>
      <w:proofErr w:type="spellEnd"/>
      <w:r w:rsidRPr="003E4153">
        <w:rPr>
          <w:rFonts w:asciiTheme="majorBidi" w:hAnsiTheme="majorBidi" w:cstheme="majorBidi"/>
          <w:szCs w:val="20"/>
        </w:rPr>
        <w:t xml:space="preserve"> et al. </w:t>
      </w:r>
      <w:r w:rsidR="00013278" w:rsidRPr="003E4153">
        <w:rPr>
          <w:rFonts w:asciiTheme="majorBidi" w:hAnsiTheme="majorBidi" w:cstheme="majorBidi"/>
          <w:szCs w:val="20"/>
        </w:rPr>
        <w:t>(</w:t>
      </w:r>
      <w:r w:rsidRPr="003E4153">
        <w:rPr>
          <w:rFonts w:asciiTheme="majorBidi" w:hAnsiTheme="majorBidi" w:cstheme="majorBidi"/>
          <w:szCs w:val="20"/>
        </w:rPr>
        <w:t>2011</w:t>
      </w:r>
      <w:r w:rsidR="00013278" w:rsidRPr="003E4153">
        <w:rPr>
          <w:rFonts w:asciiTheme="majorBidi" w:hAnsiTheme="majorBidi" w:cstheme="majorBidi"/>
          <w:szCs w:val="20"/>
        </w:rPr>
        <w:t>)</w:t>
      </w:r>
      <w:r w:rsidR="003E5454" w:rsidRPr="003E4153">
        <w:rPr>
          <w:rFonts w:asciiTheme="majorBidi" w:hAnsiTheme="majorBidi" w:cstheme="majorBidi"/>
          <w:szCs w:val="20"/>
        </w:rPr>
        <w:t xml:space="preserve"> presented the </w:t>
      </w:r>
      <w:r w:rsidRPr="003E4153">
        <w:rPr>
          <w:rFonts w:asciiTheme="majorBidi" w:hAnsiTheme="majorBidi" w:cstheme="majorBidi"/>
          <w:szCs w:val="20"/>
        </w:rPr>
        <w:t xml:space="preserve">mosaic decomposition (MD) method. According to the report, the sensitivity of 97.1%, the specificity of 85.3%, </w:t>
      </w:r>
      <w:r w:rsidR="00CF0CC3" w:rsidRPr="003E4153">
        <w:rPr>
          <w:rFonts w:asciiTheme="majorBidi" w:hAnsiTheme="majorBidi" w:cstheme="majorBidi"/>
          <w:szCs w:val="20"/>
        </w:rPr>
        <w:t xml:space="preserve">the </w:t>
      </w:r>
      <w:r w:rsidRPr="003E4153">
        <w:rPr>
          <w:rFonts w:asciiTheme="majorBidi" w:hAnsiTheme="majorBidi" w:cstheme="majorBidi"/>
          <w:noProof/>
          <w:szCs w:val="20"/>
        </w:rPr>
        <w:t>accuracy</w:t>
      </w:r>
      <w:r w:rsidRPr="003E4153">
        <w:rPr>
          <w:rFonts w:asciiTheme="majorBidi" w:hAnsiTheme="majorBidi" w:cstheme="majorBidi"/>
          <w:szCs w:val="20"/>
        </w:rPr>
        <w:t xml:space="preserve"> of 94.7%</w:t>
      </w:r>
      <w:r w:rsidR="00342363" w:rsidRPr="003E4153">
        <w:rPr>
          <w:rFonts w:asciiTheme="majorBidi" w:hAnsiTheme="majorBidi" w:cstheme="majorBidi"/>
          <w:szCs w:val="20"/>
        </w:rPr>
        <w:t>,</w:t>
      </w:r>
      <w:r w:rsidRPr="003E4153">
        <w:rPr>
          <w:rFonts w:asciiTheme="majorBidi" w:hAnsiTheme="majorBidi" w:cstheme="majorBidi"/>
          <w:szCs w:val="20"/>
        </w:rPr>
        <w:t xml:space="preserve"> and AUC = 0.96 can be obtained in </w:t>
      </w:r>
      <w:r w:rsidR="00CF0CC3" w:rsidRPr="003E4153">
        <w:rPr>
          <w:rFonts w:asciiTheme="majorBidi" w:hAnsiTheme="majorBidi" w:cstheme="majorBidi"/>
          <w:szCs w:val="20"/>
        </w:rPr>
        <w:t xml:space="preserve">the </w:t>
      </w:r>
      <w:r w:rsidRPr="003E4153">
        <w:rPr>
          <w:rFonts w:asciiTheme="majorBidi" w:hAnsiTheme="majorBidi" w:cstheme="majorBidi"/>
          <w:noProof/>
          <w:szCs w:val="20"/>
        </w:rPr>
        <w:t>classification</w:t>
      </w:r>
      <w:r w:rsidRPr="003E4153">
        <w:rPr>
          <w:rFonts w:asciiTheme="majorBidi" w:hAnsiTheme="majorBidi" w:cstheme="majorBidi"/>
          <w:szCs w:val="20"/>
        </w:rPr>
        <w:t xml:space="preserve"> of areas containing residual material [10], which </w:t>
      </w:r>
      <w:r w:rsidR="00342363" w:rsidRPr="003E4153">
        <w:rPr>
          <w:rFonts w:asciiTheme="majorBidi" w:hAnsiTheme="majorBidi" w:cstheme="majorBidi"/>
          <w:szCs w:val="20"/>
        </w:rPr>
        <w:t xml:space="preserve">are </w:t>
      </w:r>
      <w:r w:rsidRPr="003E4153">
        <w:rPr>
          <w:rFonts w:asciiTheme="majorBidi" w:hAnsiTheme="majorBidi" w:cstheme="majorBidi"/>
          <w:szCs w:val="20"/>
        </w:rPr>
        <w:t>approximately good results for ECC [4].</w:t>
      </w:r>
    </w:p>
    <w:p w14:paraId="2B407B6C" w14:textId="2937142A" w:rsidR="00685C3C" w:rsidRPr="003E4153" w:rsidRDefault="00685C3C">
      <w:pPr>
        <w:ind w:left="426" w:firstLine="283"/>
        <w:jc w:val="both"/>
        <w:rPr>
          <w:rFonts w:asciiTheme="majorBidi" w:hAnsiTheme="majorBidi" w:cstheme="majorBidi"/>
          <w:szCs w:val="20"/>
          <w:lang w:bidi="fa-IR"/>
        </w:rPr>
      </w:pPr>
      <w:r w:rsidRPr="003E4153">
        <w:rPr>
          <w:rFonts w:asciiTheme="majorBidi" w:hAnsiTheme="majorBidi" w:cstheme="majorBidi"/>
          <w:szCs w:val="20"/>
        </w:rPr>
        <w:t xml:space="preserve">Many of the methods </w:t>
      </w:r>
      <w:r w:rsidR="00342363" w:rsidRPr="003E4153">
        <w:rPr>
          <w:rFonts w:asciiTheme="majorBidi" w:hAnsiTheme="majorBidi" w:cstheme="majorBidi"/>
          <w:szCs w:val="20"/>
        </w:rPr>
        <w:t>proposed for ECC employ</w:t>
      </w:r>
      <w:r w:rsidRPr="003E4153">
        <w:rPr>
          <w:rFonts w:asciiTheme="majorBidi" w:hAnsiTheme="majorBidi" w:cstheme="majorBidi"/>
          <w:szCs w:val="20"/>
        </w:rPr>
        <w:t xml:space="preserve"> the nonlinear computing. Using this </w:t>
      </w:r>
      <w:r w:rsidR="00342363" w:rsidRPr="003E4153">
        <w:rPr>
          <w:rFonts w:asciiTheme="majorBidi" w:hAnsiTheme="majorBidi" w:cstheme="majorBidi"/>
          <w:szCs w:val="20"/>
        </w:rPr>
        <w:t xml:space="preserve">computation </w:t>
      </w:r>
      <w:r w:rsidRPr="003E4153">
        <w:rPr>
          <w:rFonts w:asciiTheme="majorBidi" w:hAnsiTheme="majorBidi" w:cstheme="majorBidi"/>
          <w:szCs w:val="20"/>
        </w:rPr>
        <w:t xml:space="preserve">method may lead to heavy processing and subsequently increasing the run time. Unlike these methods, </w:t>
      </w:r>
      <w:proofErr w:type="spellStart"/>
      <w:r w:rsidRPr="003E4153">
        <w:rPr>
          <w:rFonts w:asciiTheme="majorBidi" w:hAnsiTheme="majorBidi" w:cstheme="majorBidi"/>
          <w:szCs w:val="20"/>
        </w:rPr>
        <w:t>thresholding</w:t>
      </w:r>
      <w:proofErr w:type="spellEnd"/>
      <w:r w:rsidRPr="003E4153">
        <w:rPr>
          <w:rFonts w:asciiTheme="majorBidi" w:hAnsiTheme="majorBidi" w:cstheme="majorBidi"/>
          <w:szCs w:val="20"/>
        </w:rPr>
        <w:t xml:space="preserve"> is a very simple method with linear computing</w:t>
      </w:r>
      <w:r w:rsidR="003A7E60" w:rsidRPr="003E4153">
        <w:rPr>
          <w:rFonts w:asciiTheme="majorBidi" w:hAnsiTheme="majorBidi" w:cstheme="majorBidi"/>
          <w:szCs w:val="20"/>
        </w:rPr>
        <w:t xml:space="preserve">; however, </w:t>
      </w:r>
      <w:r w:rsidRPr="003E4153">
        <w:rPr>
          <w:rFonts w:asciiTheme="majorBidi" w:hAnsiTheme="majorBidi" w:cstheme="majorBidi"/>
          <w:szCs w:val="20"/>
        </w:rPr>
        <w:t xml:space="preserve">it contains many challenges. Firstly, </w:t>
      </w:r>
      <w:proofErr w:type="spellStart"/>
      <w:r w:rsidRPr="003E4153">
        <w:rPr>
          <w:rFonts w:asciiTheme="majorBidi" w:hAnsiTheme="majorBidi" w:cstheme="majorBidi"/>
          <w:szCs w:val="20"/>
        </w:rPr>
        <w:t>thresholding</w:t>
      </w:r>
      <w:proofErr w:type="spellEnd"/>
      <w:r w:rsidRPr="003E4153">
        <w:rPr>
          <w:rFonts w:asciiTheme="majorBidi" w:hAnsiTheme="majorBidi" w:cstheme="majorBidi"/>
          <w:szCs w:val="20"/>
        </w:rPr>
        <w:t xml:space="preserve"> does not eliminate the Partial Volume Effect (PVE), </w:t>
      </w:r>
      <w:r w:rsidR="003A7E60" w:rsidRPr="003E4153">
        <w:rPr>
          <w:rFonts w:asciiTheme="majorBidi" w:hAnsiTheme="majorBidi" w:cstheme="majorBidi"/>
          <w:szCs w:val="20"/>
        </w:rPr>
        <w:t>because</w:t>
      </w:r>
      <w:r w:rsidRPr="003E4153">
        <w:rPr>
          <w:rFonts w:asciiTheme="majorBidi" w:hAnsiTheme="majorBidi" w:cstheme="majorBidi"/>
          <w:szCs w:val="20"/>
        </w:rPr>
        <w:t xml:space="preserve"> the voxels of air and residual material are categorized incorrectly</w:t>
      </w:r>
      <w:r w:rsidR="003A7E60" w:rsidRPr="003E4153">
        <w:rPr>
          <w:rFonts w:asciiTheme="majorBidi" w:hAnsiTheme="majorBidi" w:cstheme="majorBidi"/>
          <w:szCs w:val="20"/>
        </w:rPr>
        <w:t xml:space="preserve"> when using this method. T</w:t>
      </w:r>
      <w:r w:rsidRPr="003E4153">
        <w:rPr>
          <w:rFonts w:asciiTheme="majorBidi" w:hAnsiTheme="majorBidi" w:cstheme="majorBidi"/>
          <w:szCs w:val="20"/>
        </w:rPr>
        <w:t>herefore</w:t>
      </w:r>
      <w:r w:rsidR="003A7E60" w:rsidRPr="003E4153">
        <w:rPr>
          <w:rFonts w:asciiTheme="majorBidi" w:hAnsiTheme="majorBidi" w:cstheme="majorBidi"/>
          <w:szCs w:val="20"/>
        </w:rPr>
        <w:t>,</w:t>
      </w:r>
      <w:r w:rsidRPr="003E4153">
        <w:rPr>
          <w:rFonts w:asciiTheme="majorBidi" w:hAnsiTheme="majorBidi" w:cstheme="majorBidi"/>
          <w:szCs w:val="20"/>
        </w:rPr>
        <w:t xml:space="preserve"> it has an inconsistent effect on segmentation. Secondly, as the </w:t>
      </w:r>
      <w:proofErr w:type="spellStart"/>
      <w:r w:rsidRPr="003E4153">
        <w:rPr>
          <w:rFonts w:asciiTheme="majorBidi" w:hAnsiTheme="majorBidi" w:cstheme="majorBidi"/>
          <w:szCs w:val="20"/>
        </w:rPr>
        <w:t>thresholding</w:t>
      </w:r>
      <w:proofErr w:type="spellEnd"/>
      <w:r w:rsidRPr="003E4153">
        <w:rPr>
          <w:rFonts w:asciiTheme="majorBidi" w:hAnsiTheme="majorBidi" w:cstheme="majorBidi"/>
          <w:szCs w:val="20"/>
        </w:rPr>
        <w:t xml:space="preserve"> method is sensitive to any range of intensities, a slight change in the threshold value results in a change in the segmentation result, especially the shape of the intestinal surface. Thirdly, </w:t>
      </w:r>
      <w:proofErr w:type="spellStart"/>
      <w:r w:rsidRPr="003E4153">
        <w:rPr>
          <w:rFonts w:asciiTheme="majorBidi" w:hAnsiTheme="majorBidi" w:cstheme="majorBidi"/>
          <w:szCs w:val="20"/>
        </w:rPr>
        <w:t>thresholding</w:t>
      </w:r>
      <w:proofErr w:type="spellEnd"/>
      <w:r w:rsidRPr="003E4153">
        <w:rPr>
          <w:rFonts w:asciiTheme="majorBidi" w:hAnsiTheme="majorBidi" w:cstheme="majorBidi"/>
          <w:szCs w:val="20"/>
        </w:rPr>
        <w:t xml:space="preserve"> increases the rippling effects of the intestinal tract. Thus, a sharp boundary between the colon and the internal </w:t>
      </w:r>
      <w:r w:rsidRPr="003E4153">
        <w:rPr>
          <w:rFonts w:asciiTheme="majorBidi" w:hAnsiTheme="majorBidi" w:cstheme="majorBidi"/>
          <w:noProof/>
          <w:szCs w:val="20"/>
        </w:rPr>
        <w:t>colon</w:t>
      </w:r>
      <w:r w:rsidRPr="003E4153">
        <w:rPr>
          <w:rFonts w:asciiTheme="majorBidi" w:hAnsiTheme="majorBidi" w:cstheme="majorBidi"/>
          <w:szCs w:val="20"/>
        </w:rPr>
        <w:t xml:space="preserve"> space is created, which means the removal of the mucous membrane and the mucous membrane is the key to the discovery of the polyps, and its removal is very </w:t>
      </w:r>
      <w:r w:rsidR="00D62784" w:rsidRPr="003E4153">
        <w:rPr>
          <w:rFonts w:asciiTheme="majorBidi" w:hAnsiTheme="majorBidi" w:cstheme="majorBidi"/>
          <w:szCs w:val="20"/>
        </w:rPr>
        <w:t xml:space="preserve">unsatisfactory </w:t>
      </w:r>
      <w:r w:rsidRPr="003E4153">
        <w:rPr>
          <w:rFonts w:asciiTheme="majorBidi" w:hAnsiTheme="majorBidi" w:cstheme="majorBidi"/>
          <w:szCs w:val="20"/>
        </w:rPr>
        <w:t>[4</w:t>
      </w:r>
      <w:r w:rsidR="00EB117E" w:rsidRPr="003E4153">
        <w:rPr>
          <w:rFonts w:asciiTheme="majorBidi" w:hAnsiTheme="majorBidi" w:cstheme="majorBidi"/>
          <w:szCs w:val="20"/>
        </w:rPr>
        <w:t>].</w:t>
      </w:r>
    </w:p>
    <w:p w14:paraId="177E984E" w14:textId="295A5B1A" w:rsidR="00685C3C" w:rsidRDefault="00685C3C">
      <w:pPr>
        <w:ind w:left="426" w:firstLine="283"/>
        <w:jc w:val="both"/>
        <w:rPr>
          <w:rFonts w:asciiTheme="majorBidi" w:hAnsiTheme="majorBidi" w:cstheme="majorBidi"/>
          <w:szCs w:val="20"/>
        </w:rPr>
      </w:pPr>
      <w:r w:rsidRPr="003E4153">
        <w:rPr>
          <w:rFonts w:asciiTheme="majorBidi" w:hAnsiTheme="majorBidi" w:cstheme="majorBidi"/>
          <w:szCs w:val="20"/>
        </w:rPr>
        <w:t xml:space="preserve">The mentioned methods that utilized the nonlinear computing such as the MD method have obtained relatively good results, but other methods can also be presented to improve the quality of electronic cleansing image using linear computing methods such as </w:t>
      </w:r>
      <w:proofErr w:type="spellStart"/>
      <w:r w:rsidRPr="003E4153">
        <w:rPr>
          <w:rFonts w:asciiTheme="majorBidi" w:hAnsiTheme="majorBidi" w:cstheme="majorBidi"/>
          <w:szCs w:val="20"/>
        </w:rPr>
        <w:t>thresholding</w:t>
      </w:r>
      <w:proofErr w:type="spellEnd"/>
      <w:r w:rsidRPr="003E4153">
        <w:rPr>
          <w:rFonts w:asciiTheme="majorBidi" w:hAnsiTheme="majorBidi" w:cstheme="majorBidi"/>
          <w:szCs w:val="20"/>
        </w:rPr>
        <w:t xml:space="preserve"> and solving its challenges. </w:t>
      </w:r>
      <w:r w:rsidR="00D62784" w:rsidRPr="003E4153">
        <w:rPr>
          <w:rFonts w:asciiTheme="majorBidi" w:hAnsiTheme="majorBidi" w:cstheme="majorBidi"/>
          <w:szCs w:val="20"/>
        </w:rPr>
        <w:t>The</w:t>
      </w:r>
      <w:r w:rsidRPr="003E4153">
        <w:rPr>
          <w:rFonts w:asciiTheme="majorBidi" w:hAnsiTheme="majorBidi" w:cstheme="majorBidi"/>
          <w:szCs w:val="20"/>
        </w:rPr>
        <w:t xml:space="preserve"> aim of this study is to provide a combination of linear methods and some image processing methods in order to improve the quality of electronic cleansing of CTC images</w:t>
      </w:r>
      <w:r w:rsidRPr="003E4153">
        <w:rPr>
          <w:rFonts w:asciiTheme="majorBidi" w:hAnsiTheme="majorBidi" w:cstheme="majorBidi"/>
          <w:szCs w:val="20"/>
          <w:rtl/>
        </w:rPr>
        <w:t>.</w:t>
      </w:r>
    </w:p>
    <w:p w14:paraId="0A65BC01" w14:textId="60C1D9A0" w:rsidR="0050208E" w:rsidRDefault="0050208E">
      <w:pPr>
        <w:ind w:left="426" w:firstLine="283"/>
        <w:jc w:val="both"/>
        <w:rPr>
          <w:rFonts w:asciiTheme="majorBidi" w:hAnsiTheme="majorBidi" w:cstheme="majorBidi"/>
          <w:szCs w:val="20"/>
        </w:rPr>
      </w:pPr>
    </w:p>
    <w:p w14:paraId="07C6B123" w14:textId="4A642BFD" w:rsidR="0050208E" w:rsidRDefault="0050208E">
      <w:pPr>
        <w:ind w:left="426" w:firstLine="283"/>
        <w:jc w:val="both"/>
        <w:rPr>
          <w:rFonts w:asciiTheme="majorBidi" w:hAnsiTheme="majorBidi" w:cstheme="majorBidi"/>
          <w:szCs w:val="20"/>
        </w:rPr>
      </w:pPr>
    </w:p>
    <w:p w14:paraId="7FF85F00" w14:textId="7D5D783D" w:rsidR="0050208E" w:rsidRDefault="0050208E">
      <w:pPr>
        <w:ind w:left="426" w:firstLine="283"/>
        <w:jc w:val="both"/>
        <w:rPr>
          <w:rFonts w:asciiTheme="majorBidi" w:hAnsiTheme="majorBidi" w:cstheme="majorBidi"/>
          <w:szCs w:val="20"/>
        </w:rPr>
      </w:pPr>
    </w:p>
    <w:p w14:paraId="05DAAA15" w14:textId="3CCC89D5" w:rsidR="0050208E" w:rsidRDefault="0050208E">
      <w:pPr>
        <w:ind w:left="426" w:firstLine="283"/>
        <w:jc w:val="both"/>
        <w:rPr>
          <w:rFonts w:asciiTheme="majorBidi" w:hAnsiTheme="majorBidi" w:cstheme="majorBidi"/>
          <w:szCs w:val="20"/>
        </w:rPr>
      </w:pPr>
    </w:p>
    <w:p w14:paraId="0DD08BCB" w14:textId="676087E2" w:rsidR="0050208E" w:rsidRDefault="0050208E">
      <w:pPr>
        <w:ind w:left="426" w:firstLine="283"/>
        <w:jc w:val="both"/>
        <w:rPr>
          <w:rFonts w:asciiTheme="majorBidi" w:hAnsiTheme="majorBidi" w:cstheme="majorBidi"/>
          <w:szCs w:val="20"/>
        </w:rPr>
      </w:pPr>
    </w:p>
    <w:p w14:paraId="7D49CB08" w14:textId="1BD6398B" w:rsidR="0050208E" w:rsidRDefault="0050208E">
      <w:pPr>
        <w:ind w:left="426" w:firstLine="283"/>
        <w:jc w:val="both"/>
        <w:rPr>
          <w:rFonts w:asciiTheme="majorBidi" w:hAnsiTheme="majorBidi" w:cstheme="majorBidi"/>
          <w:szCs w:val="20"/>
        </w:rPr>
      </w:pPr>
    </w:p>
    <w:p w14:paraId="046A5AF2" w14:textId="30655782" w:rsidR="0050208E" w:rsidRDefault="0050208E">
      <w:pPr>
        <w:ind w:left="426" w:firstLine="283"/>
        <w:jc w:val="both"/>
        <w:rPr>
          <w:rFonts w:asciiTheme="majorBidi" w:hAnsiTheme="majorBidi" w:cstheme="majorBidi"/>
          <w:szCs w:val="20"/>
        </w:rPr>
      </w:pPr>
    </w:p>
    <w:p w14:paraId="3ADAEE31" w14:textId="2AF33AB9" w:rsidR="0050208E" w:rsidRDefault="0050208E">
      <w:pPr>
        <w:ind w:left="426" w:firstLine="283"/>
        <w:jc w:val="both"/>
        <w:rPr>
          <w:rFonts w:asciiTheme="majorBidi" w:hAnsiTheme="majorBidi" w:cstheme="majorBidi"/>
          <w:szCs w:val="20"/>
        </w:rPr>
      </w:pPr>
    </w:p>
    <w:p w14:paraId="5020A62B" w14:textId="567306AA" w:rsidR="0050208E" w:rsidRDefault="0050208E">
      <w:pPr>
        <w:ind w:left="426" w:firstLine="283"/>
        <w:jc w:val="both"/>
        <w:rPr>
          <w:rFonts w:asciiTheme="majorBidi" w:hAnsiTheme="majorBidi" w:cstheme="majorBidi"/>
          <w:szCs w:val="20"/>
        </w:rPr>
      </w:pPr>
    </w:p>
    <w:p w14:paraId="15D397DA" w14:textId="50D42DE3" w:rsidR="0050208E" w:rsidRDefault="0050208E">
      <w:pPr>
        <w:ind w:left="426" w:firstLine="283"/>
        <w:jc w:val="both"/>
        <w:rPr>
          <w:rFonts w:asciiTheme="majorBidi" w:hAnsiTheme="majorBidi" w:cstheme="majorBidi"/>
          <w:szCs w:val="20"/>
        </w:rPr>
      </w:pPr>
    </w:p>
    <w:p w14:paraId="76F14A42" w14:textId="27AEF142" w:rsidR="0050208E" w:rsidRDefault="0050208E">
      <w:pPr>
        <w:ind w:left="426" w:firstLine="283"/>
        <w:jc w:val="both"/>
        <w:rPr>
          <w:rFonts w:asciiTheme="majorBidi" w:hAnsiTheme="majorBidi" w:cstheme="majorBidi"/>
          <w:szCs w:val="20"/>
        </w:rPr>
      </w:pPr>
    </w:p>
    <w:p w14:paraId="7D6A377B" w14:textId="770E2571" w:rsidR="0050208E" w:rsidRDefault="0050208E">
      <w:pPr>
        <w:ind w:left="426" w:firstLine="283"/>
        <w:jc w:val="both"/>
        <w:rPr>
          <w:rFonts w:asciiTheme="majorBidi" w:hAnsiTheme="majorBidi" w:cstheme="majorBidi"/>
          <w:szCs w:val="20"/>
        </w:rPr>
      </w:pPr>
    </w:p>
    <w:p w14:paraId="74BF4CFE" w14:textId="31E3AA25" w:rsidR="0050208E" w:rsidRDefault="0050208E">
      <w:pPr>
        <w:ind w:left="426" w:firstLine="283"/>
        <w:jc w:val="both"/>
        <w:rPr>
          <w:rFonts w:asciiTheme="majorBidi" w:hAnsiTheme="majorBidi" w:cstheme="majorBidi"/>
          <w:szCs w:val="20"/>
        </w:rPr>
      </w:pPr>
    </w:p>
    <w:p w14:paraId="06032722" w14:textId="6FABDDB6" w:rsidR="0050208E" w:rsidRDefault="0050208E">
      <w:pPr>
        <w:ind w:left="426" w:firstLine="283"/>
        <w:jc w:val="both"/>
        <w:rPr>
          <w:rFonts w:asciiTheme="majorBidi" w:hAnsiTheme="majorBidi" w:cstheme="majorBidi"/>
          <w:szCs w:val="20"/>
        </w:rPr>
      </w:pPr>
    </w:p>
    <w:p w14:paraId="2F658DAC" w14:textId="3C4DBDFE" w:rsidR="0050208E" w:rsidRDefault="0050208E">
      <w:pPr>
        <w:ind w:left="426" w:firstLine="283"/>
        <w:jc w:val="both"/>
        <w:rPr>
          <w:rFonts w:asciiTheme="majorBidi" w:hAnsiTheme="majorBidi" w:cstheme="majorBidi"/>
          <w:szCs w:val="20"/>
        </w:rPr>
      </w:pPr>
    </w:p>
    <w:p w14:paraId="0D7E9F08" w14:textId="4F78EF2B" w:rsidR="0050208E" w:rsidRDefault="0050208E">
      <w:pPr>
        <w:ind w:left="426" w:firstLine="283"/>
        <w:jc w:val="both"/>
        <w:rPr>
          <w:rFonts w:asciiTheme="majorBidi" w:hAnsiTheme="majorBidi" w:cstheme="majorBidi"/>
          <w:szCs w:val="20"/>
        </w:rPr>
      </w:pPr>
    </w:p>
    <w:p w14:paraId="6D7C335D" w14:textId="0902C77A" w:rsidR="0050208E" w:rsidRDefault="0050208E">
      <w:pPr>
        <w:ind w:left="426" w:firstLine="283"/>
        <w:jc w:val="both"/>
        <w:rPr>
          <w:rFonts w:asciiTheme="majorBidi" w:hAnsiTheme="majorBidi" w:cstheme="majorBidi"/>
          <w:szCs w:val="20"/>
        </w:rPr>
      </w:pPr>
    </w:p>
    <w:p w14:paraId="4AAB4BD1" w14:textId="77777777" w:rsidR="0050208E" w:rsidRPr="003E4153" w:rsidRDefault="0050208E">
      <w:pPr>
        <w:ind w:left="426" w:firstLine="283"/>
        <w:jc w:val="both"/>
        <w:rPr>
          <w:rFonts w:asciiTheme="majorBidi" w:hAnsiTheme="majorBidi" w:cstheme="majorBidi"/>
          <w:szCs w:val="20"/>
        </w:rPr>
      </w:pPr>
    </w:p>
    <w:p w14:paraId="5F538D46" w14:textId="77777777" w:rsidR="00EB117E" w:rsidRPr="003E4153" w:rsidRDefault="00EB117E" w:rsidP="008155D7">
      <w:pPr>
        <w:jc w:val="both"/>
        <w:rPr>
          <w:rFonts w:asciiTheme="majorBidi" w:hAnsiTheme="majorBidi" w:cstheme="majorBidi"/>
          <w:b/>
          <w:bCs/>
          <w:szCs w:val="20"/>
        </w:rPr>
      </w:pPr>
    </w:p>
    <w:p w14:paraId="0B07E539" w14:textId="700A89C0" w:rsidR="00685C3C" w:rsidRPr="003E4153" w:rsidRDefault="00685C3C" w:rsidP="008155D7">
      <w:pPr>
        <w:jc w:val="both"/>
        <w:rPr>
          <w:rFonts w:asciiTheme="majorBidi" w:hAnsiTheme="majorBidi" w:cstheme="majorBidi"/>
          <w:b/>
          <w:bCs/>
          <w:szCs w:val="20"/>
        </w:rPr>
      </w:pPr>
      <w:r w:rsidRPr="003E4153">
        <w:rPr>
          <w:rFonts w:asciiTheme="majorBidi" w:hAnsiTheme="majorBidi" w:cstheme="majorBidi"/>
          <w:b/>
          <w:bCs/>
          <w:szCs w:val="20"/>
        </w:rPr>
        <w:lastRenderedPageBreak/>
        <w:t>Method</w:t>
      </w:r>
    </w:p>
    <w:p w14:paraId="48F16A50" w14:textId="77777777" w:rsidR="00685C3C" w:rsidRPr="003E4153" w:rsidRDefault="00685C3C" w:rsidP="008155D7">
      <w:pPr>
        <w:jc w:val="both"/>
        <w:rPr>
          <w:rFonts w:asciiTheme="majorBidi" w:hAnsiTheme="majorBidi" w:cstheme="majorBidi"/>
          <w:szCs w:val="20"/>
        </w:rPr>
      </w:pPr>
    </w:p>
    <w:p w14:paraId="70885826" w14:textId="77777777" w:rsidR="00685C3C" w:rsidRPr="003E4153" w:rsidRDefault="00685C3C" w:rsidP="008155D7">
      <w:pPr>
        <w:pStyle w:val="ListParagraph"/>
        <w:numPr>
          <w:ilvl w:val="0"/>
          <w:numId w:val="17"/>
        </w:numPr>
        <w:tabs>
          <w:tab w:val="right" w:pos="426"/>
        </w:tabs>
        <w:spacing w:line="240" w:lineRule="auto"/>
        <w:ind w:left="426" w:firstLine="0"/>
        <w:jc w:val="both"/>
        <w:rPr>
          <w:rFonts w:asciiTheme="majorBidi" w:hAnsiTheme="majorBidi" w:cstheme="majorBidi"/>
          <w:b/>
          <w:bCs/>
          <w:sz w:val="20"/>
          <w:szCs w:val="18"/>
        </w:rPr>
      </w:pPr>
      <w:r w:rsidRPr="003E4153">
        <w:rPr>
          <w:rFonts w:asciiTheme="majorBidi" w:hAnsiTheme="majorBidi" w:cstheme="majorBidi"/>
          <w:b/>
          <w:bCs/>
          <w:sz w:val="20"/>
          <w:szCs w:val="18"/>
        </w:rPr>
        <w:t>Procedure</w:t>
      </w:r>
    </w:p>
    <w:p w14:paraId="39AAA8E2" w14:textId="77777777" w:rsidR="00685C3C" w:rsidRPr="003E4153" w:rsidRDefault="00685C3C" w:rsidP="008155D7">
      <w:pPr>
        <w:jc w:val="both"/>
        <w:rPr>
          <w:rFonts w:asciiTheme="majorBidi" w:hAnsiTheme="majorBidi" w:cstheme="majorBidi"/>
          <w:szCs w:val="20"/>
        </w:rPr>
      </w:pPr>
    </w:p>
    <w:p w14:paraId="631DC256" w14:textId="44E75818" w:rsidR="00685C3C" w:rsidRPr="003E4153" w:rsidRDefault="00685C3C">
      <w:pPr>
        <w:ind w:left="709" w:firstLine="284"/>
        <w:jc w:val="both"/>
        <w:rPr>
          <w:rFonts w:asciiTheme="majorBidi" w:hAnsiTheme="majorBidi" w:cstheme="majorBidi"/>
          <w:szCs w:val="20"/>
        </w:rPr>
      </w:pPr>
      <w:r w:rsidRPr="003E4153">
        <w:rPr>
          <w:rFonts w:asciiTheme="majorBidi" w:hAnsiTheme="majorBidi" w:cstheme="majorBidi"/>
          <w:szCs w:val="20"/>
        </w:rPr>
        <w:t xml:space="preserve">The electronic cleansing method of proposed CTC </w:t>
      </w:r>
      <w:r w:rsidRPr="003E4153">
        <w:rPr>
          <w:rFonts w:asciiTheme="majorBidi" w:hAnsiTheme="majorBidi" w:cstheme="majorBidi"/>
          <w:noProof/>
          <w:szCs w:val="20"/>
        </w:rPr>
        <w:t>images</w:t>
      </w:r>
      <w:r w:rsidR="00A73C43" w:rsidRPr="003E4153">
        <w:rPr>
          <w:rFonts w:asciiTheme="majorBidi" w:hAnsiTheme="majorBidi" w:cstheme="majorBidi"/>
          <w:noProof/>
          <w:szCs w:val="20"/>
        </w:rPr>
        <w:t>,</w:t>
      </w:r>
      <w:r w:rsidRPr="003E4153">
        <w:rPr>
          <w:rFonts w:asciiTheme="majorBidi" w:hAnsiTheme="majorBidi" w:cstheme="majorBidi"/>
          <w:szCs w:val="20"/>
        </w:rPr>
        <w:t xml:space="preserve"> called the linear method</w:t>
      </w:r>
      <w:r w:rsidR="008155D7" w:rsidRPr="003E4153">
        <w:rPr>
          <w:rFonts w:asciiTheme="majorBidi" w:hAnsiTheme="majorBidi" w:cstheme="majorBidi"/>
          <w:szCs w:val="20"/>
        </w:rPr>
        <w:t xml:space="preserve"> </w:t>
      </w:r>
      <w:r w:rsidRPr="003E4153">
        <w:rPr>
          <w:rFonts w:asciiTheme="majorBidi" w:hAnsiTheme="majorBidi" w:cstheme="majorBidi"/>
          <w:szCs w:val="20"/>
        </w:rPr>
        <w:t xml:space="preserve">(LM)_ECC, can be divided into two main groups of labeling and </w:t>
      </w:r>
      <w:r w:rsidR="00C05C6C" w:rsidRPr="003E4153">
        <w:rPr>
          <w:rFonts w:asciiTheme="majorBidi" w:hAnsiTheme="majorBidi" w:cstheme="majorBidi"/>
          <w:szCs w:val="20"/>
        </w:rPr>
        <w:t>cleansing</w:t>
      </w:r>
      <w:r w:rsidR="008155D7" w:rsidRPr="003E4153">
        <w:rPr>
          <w:rFonts w:asciiTheme="majorBidi" w:hAnsiTheme="majorBidi" w:cstheme="majorBidi"/>
          <w:szCs w:val="20"/>
        </w:rPr>
        <w:t xml:space="preserve"> (</w:t>
      </w:r>
      <w:r w:rsidRPr="003E4153">
        <w:rPr>
          <w:rFonts w:asciiTheme="majorBidi" w:hAnsiTheme="majorBidi" w:cstheme="majorBidi"/>
          <w:szCs w:val="20"/>
        </w:rPr>
        <w:t xml:space="preserve">Fig. </w:t>
      </w:r>
      <w:r w:rsidR="008155D7" w:rsidRPr="003E4153">
        <w:rPr>
          <w:rFonts w:asciiTheme="majorBidi" w:hAnsiTheme="majorBidi" w:cstheme="majorBidi"/>
          <w:szCs w:val="20"/>
        </w:rPr>
        <w:t>1).</w:t>
      </w:r>
    </w:p>
    <w:p w14:paraId="07B54E17" w14:textId="77777777" w:rsidR="00685C3C" w:rsidRPr="003E4153" w:rsidRDefault="00685C3C" w:rsidP="008155D7">
      <w:pPr>
        <w:jc w:val="both"/>
        <w:rPr>
          <w:rFonts w:asciiTheme="majorBidi" w:hAnsiTheme="majorBidi" w:cstheme="majorBidi"/>
          <w:szCs w:val="20"/>
        </w:rPr>
      </w:pPr>
    </w:p>
    <w:p w14:paraId="2637DDCB" w14:textId="1529FB35" w:rsidR="00685C3C" w:rsidRPr="003E4153" w:rsidRDefault="00685C3C" w:rsidP="008155D7">
      <w:pPr>
        <w:pStyle w:val="ListParagraph"/>
        <w:numPr>
          <w:ilvl w:val="1"/>
          <w:numId w:val="17"/>
        </w:numPr>
        <w:spacing w:line="240" w:lineRule="auto"/>
        <w:ind w:left="851"/>
        <w:jc w:val="both"/>
        <w:rPr>
          <w:rFonts w:asciiTheme="majorBidi" w:hAnsiTheme="majorBidi" w:cstheme="majorBidi"/>
          <w:sz w:val="20"/>
          <w:szCs w:val="18"/>
        </w:rPr>
      </w:pPr>
      <w:r w:rsidRPr="003E4153">
        <w:rPr>
          <w:rFonts w:asciiTheme="majorBidi" w:hAnsiTheme="majorBidi" w:cstheme="majorBidi"/>
          <w:b/>
          <w:bCs/>
          <w:sz w:val="20"/>
          <w:szCs w:val="18"/>
        </w:rPr>
        <w:t>Step 1</w:t>
      </w:r>
      <w:r w:rsidRPr="003E4153">
        <w:rPr>
          <w:rFonts w:asciiTheme="majorBidi" w:hAnsiTheme="majorBidi" w:cstheme="majorBidi"/>
          <w:sz w:val="20"/>
          <w:szCs w:val="18"/>
        </w:rPr>
        <w:t xml:space="preserve"> (</w:t>
      </w:r>
      <w:proofErr w:type="spellStart"/>
      <w:r w:rsidRPr="003E4153">
        <w:rPr>
          <w:rFonts w:asciiTheme="majorBidi" w:hAnsiTheme="majorBidi" w:cstheme="majorBidi"/>
          <w:sz w:val="20"/>
          <w:szCs w:val="18"/>
        </w:rPr>
        <w:t>thresholding</w:t>
      </w:r>
      <w:proofErr w:type="spellEnd"/>
      <w:r w:rsidRPr="003E4153">
        <w:rPr>
          <w:rFonts w:asciiTheme="majorBidi" w:hAnsiTheme="majorBidi" w:cstheme="majorBidi"/>
          <w:sz w:val="20"/>
          <w:szCs w:val="18"/>
        </w:rPr>
        <w:t xml:space="preserve"> on the </w:t>
      </w:r>
      <w:r w:rsidR="00024716" w:rsidRPr="003E4153">
        <w:rPr>
          <w:rFonts w:asciiTheme="majorBidi" w:hAnsiTheme="majorBidi" w:cstheme="majorBidi"/>
          <w:sz w:val="20"/>
          <w:szCs w:val="18"/>
        </w:rPr>
        <w:t xml:space="preserve">whole </w:t>
      </w:r>
      <w:r w:rsidRPr="003E4153">
        <w:rPr>
          <w:rFonts w:asciiTheme="majorBidi" w:hAnsiTheme="majorBidi" w:cstheme="majorBidi"/>
          <w:sz w:val="20"/>
          <w:szCs w:val="18"/>
        </w:rPr>
        <w:t>image)</w:t>
      </w:r>
    </w:p>
    <w:p w14:paraId="48447AE1" w14:textId="64D82A48" w:rsidR="00685C3C" w:rsidRPr="003E4153" w:rsidRDefault="00685C3C" w:rsidP="00526263">
      <w:pPr>
        <w:ind w:left="851" w:firstLine="283"/>
        <w:jc w:val="both"/>
        <w:rPr>
          <w:rFonts w:asciiTheme="majorBidi" w:hAnsiTheme="majorBidi" w:cstheme="majorBidi"/>
          <w:szCs w:val="20"/>
        </w:rPr>
      </w:pPr>
      <w:r w:rsidRPr="003E4153">
        <w:rPr>
          <w:rFonts w:asciiTheme="majorBidi" w:hAnsiTheme="majorBidi" w:cstheme="majorBidi"/>
          <w:szCs w:val="20"/>
        </w:rPr>
        <w:t xml:space="preserve">For the first part of the labeling, the </w:t>
      </w:r>
      <w:proofErr w:type="spellStart"/>
      <w:r w:rsidRPr="003E4153">
        <w:rPr>
          <w:rFonts w:asciiTheme="majorBidi" w:hAnsiTheme="majorBidi" w:cstheme="majorBidi"/>
          <w:szCs w:val="20"/>
        </w:rPr>
        <w:t>thresholding</w:t>
      </w:r>
      <w:proofErr w:type="spellEnd"/>
      <w:r w:rsidRPr="003E4153">
        <w:rPr>
          <w:rFonts w:asciiTheme="majorBidi" w:hAnsiTheme="majorBidi" w:cstheme="majorBidi"/>
          <w:szCs w:val="20"/>
        </w:rPr>
        <w:t xml:space="preserve"> method is used based on</w:t>
      </w:r>
      <w:r w:rsidR="00526263">
        <w:rPr>
          <w:rFonts w:asciiTheme="majorBidi" w:hAnsiTheme="majorBidi" w:cstheme="majorBidi"/>
          <w:szCs w:val="20"/>
        </w:rPr>
        <w:t xml:space="preserve"> </w:t>
      </w:r>
      <w:r w:rsidRPr="003E4153">
        <w:rPr>
          <w:rFonts w:asciiTheme="majorBidi" w:hAnsiTheme="majorBidi" w:cstheme="majorBidi"/>
          <w:szCs w:val="20"/>
        </w:rPr>
        <w:t>relation (1).</w:t>
      </w:r>
    </w:p>
    <w:p w14:paraId="062AE42E" w14:textId="77777777" w:rsidR="00685C3C" w:rsidRPr="003E4153" w:rsidRDefault="00685C3C" w:rsidP="008155D7">
      <w:pPr>
        <w:jc w:val="both"/>
        <w:rPr>
          <w:rFonts w:asciiTheme="majorBidi" w:hAnsiTheme="majorBidi" w:cstheme="majorBidi"/>
          <w:szCs w:val="20"/>
        </w:rPr>
      </w:pPr>
    </w:p>
    <w:p w14:paraId="36807567" w14:textId="77777777" w:rsidR="00685C3C" w:rsidRPr="003E4153" w:rsidRDefault="00685C3C" w:rsidP="008155D7">
      <w:pPr>
        <w:jc w:val="both"/>
        <w:rPr>
          <w:rFonts w:asciiTheme="majorBidi" w:hAnsiTheme="majorBidi" w:cstheme="majorBidi"/>
          <w:szCs w:val="20"/>
          <w:rtl/>
        </w:rPr>
      </w:pPr>
    </w:p>
    <w:tbl>
      <w:tblPr>
        <w:tblStyle w:val="TableGrid"/>
        <w:tblW w:w="9360"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5"/>
        <w:gridCol w:w="2655"/>
      </w:tblGrid>
      <w:tr w:rsidR="00685C3C" w:rsidRPr="003E4153" w14:paraId="3C6F617A" w14:textId="77777777" w:rsidTr="00024716">
        <w:tc>
          <w:tcPr>
            <w:tcW w:w="6705" w:type="dxa"/>
          </w:tcPr>
          <w:p w14:paraId="7924CF33" w14:textId="77777777" w:rsidR="00685C3C" w:rsidRPr="003E4153" w:rsidRDefault="00685C3C" w:rsidP="008155D7">
            <w:pPr>
              <w:jc w:val="both"/>
              <w:rPr>
                <w:rFonts w:asciiTheme="majorBidi" w:hAnsiTheme="majorBidi" w:cstheme="majorBidi"/>
                <w:szCs w:val="20"/>
              </w:rPr>
            </w:pPr>
            <m:oMathPara>
              <m:oMathParaPr>
                <m:jc m:val="left"/>
              </m:oMathParaPr>
              <m:oMath>
                <m:r>
                  <w:rPr>
                    <w:rFonts w:ascii="Cambria Math" w:hAnsi="Cambria Math" w:cstheme="majorBidi"/>
                    <w:szCs w:val="20"/>
                  </w:rPr>
                  <m:t>T</m:t>
                </m:r>
                <m:d>
                  <m:dPr>
                    <m:ctrlPr>
                      <w:rPr>
                        <w:rFonts w:ascii="Cambria Math" w:hAnsi="Cambria Math" w:cstheme="majorBidi"/>
                        <w:i/>
                        <w:szCs w:val="20"/>
                      </w:rPr>
                    </m:ctrlPr>
                  </m:dPr>
                  <m:e>
                    <m:r>
                      <w:rPr>
                        <w:rFonts w:ascii="Cambria Math" w:hAnsi="Cambria Math" w:cstheme="majorBidi"/>
                        <w:szCs w:val="20"/>
                      </w:rPr>
                      <m:t>x.y</m:t>
                    </m:r>
                  </m:e>
                </m:d>
                <m:r>
                  <w:rPr>
                    <w:rFonts w:ascii="Cambria Math" w:hAnsi="Cambria Math" w:cstheme="majorBidi"/>
                    <w:szCs w:val="20"/>
                  </w:rPr>
                  <m:t>=</m:t>
                </m:r>
                <m:d>
                  <m:dPr>
                    <m:begChr m:val="{"/>
                    <m:endChr m:val=""/>
                    <m:ctrlPr>
                      <w:rPr>
                        <w:rFonts w:ascii="Cambria Math" w:hAnsi="Cambria Math" w:cstheme="majorBidi"/>
                        <w:i/>
                        <w:szCs w:val="20"/>
                      </w:rPr>
                    </m:ctrlPr>
                  </m:dPr>
                  <m:e>
                    <m:eqArr>
                      <m:eqArrPr>
                        <m:ctrlPr>
                          <w:rPr>
                            <w:rFonts w:ascii="Cambria Math" w:hAnsi="Cambria Math" w:cstheme="majorBidi"/>
                            <w:i/>
                            <w:szCs w:val="20"/>
                          </w:rPr>
                        </m:ctrlPr>
                      </m:eqArrPr>
                      <m:e>
                        <m:r>
                          <w:rPr>
                            <w:rFonts w:ascii="Cambria Math" w:hAnsi="Cambria Math" w:cstheme="majorBidi"/>
                            <w:szCs w:val="20"/>
                          </w:rPr>
                          <m:t>1.          &amp;I(x.y)&gt;1500</m:t>
                        </m:r>
                      </m:e>
                      <m:e>
                        <m:r>
                          <w:rPr>
                            <w:rFonts w:ascii="Cambria Math" w:hAnsi="Cambria Math" w:cstheme="majorBidi"/>
                            <w:szCs w:val="20"/>
                          </w:rPr>
                          <m:t>0.          &amp;I(x.y)≤1500</m:t>
                        </m:r>
                      </m:e>
                    </m:eqArr>
                  </m:e>
                </m:d>
              </m:oMath>
            </m:oMathPara>
          </w:p>
        </w:tc>
        <w:tc>
          <w:tcPr>
            <w:tcW w:w="2655" w:type="dxa"/>
            <w:vAlign w:val="center"/>
          </w:tcPr>
          <w:p w14:paraId="142DCF1E" w14:textId="71FDAB2D" w:rsidR="00685C3C" w:rsidRPr="003E4153" w:rsidRDefault="00E23B5B" w:rsidP="008155D7">
            <w:pPr>
              <w:jc w:val="both"/>
              <w:rPr>
                <w:rFonts w:asciiTheme="majorBidi" w:hAnsiTheme="majorBidi" w:cstheme="majorBidi"/>
                <w:szCs w:val="20"/>
                <w:lang w:bidi="fa-IR"/>
              </w:rPr>
            </w:pPr>
            <w:r w:rsidRPr="003E4153">
              <w:rPr>
                <w:rFonts w:asciiTheme="majorBidi" w:hAnsiTheme="majorBidi" w:cstheme="majorBidi"/>
                <w:szCs w:val="20"/>
              </w:rPr>
              <w:t>(</w:t>
            </w:r>
            <w:r w:rsidR="00685C3C" w:rsidRPr="003E4153">
              <w:rPr>
                <w:rFonts w:asciiTheme="majorBidi" w:hAnsiTheme="majorBidi" w:cstheme="majorBidi"/>
                <w:szCs w:val="20"/>
              </w:rPr>
              <w:t>relation 1</w:t>
            </w:r>
            <w:r w:rsidRPr="003E4153">
              <w:rPr>
                <w:rFonts w:asciiTheme="majorBidi" w:hAnsiTheme="majorBidi" w:cstheme="majorBidi"/>
                <w:szCs w:val="20"/>
                <w:rtl/>
                <w:lang w:bidi="fa-IR"/>
              </w:rPr>
              <w:t>(</w:t>
            </w:r>
          </w:p>
        </w:tc>
      </w:tr>
    </w:tbl>
    <w:p w14:paraId="17FB6C46" w14:textId="77777777" w:rsidR="00685C3C" w:rsidRPr="003E4153" w:rsidRDefault="00685C3C" w:rsidP="008155D7">
      <w:pPr>
        <w:jc w:val="both"/>
        <w:rPr>
          <w:rFonts w:asciiTheme="majorBidi" w:hAnsiTheme="majorBidi" w:cstheme="majorBidi"/>
          <w:szCs w:val="20"/>
        </w:rPr>
      </w:pPr>
    </w:p>
    <w:p w14:paraId="237582F0" w14:textId="77777777" w:rsidR="00685C3C" w:rsidRPr="003E4153" w:rsidRDefault="00685C3C" w:rsidP="008155D7">
      <w:pPr>
        <w:jc w:val="both"/>
        <w:rPr>
          <w:rFonts w:asciiTheme="majorBidi" w:hAnsiTheme="majorBidi" w:cstheme="majorBidi"/>
          <w:szCs w:val="20"/>
        </w:rPr>
      </w:pPr>
    </w:p>
    <w:p w14:paraId="6E2CEBEE" w14:textId="77777777" w:rsidR="00685C3C" w:rsidRPr="003E4153" w:rsidRDefault="00685C3C" w:rsidP="008155D7">
      <w:pPr>
        <w:jc w:val="both"/>
        <w:rPr>
          <w:rFonts w:asciiTheme="majorBidi" w:hAnsiTheme="majorBidi" w:cstheme="majorBidi"/>
          <w:szCs w:val="20"/>
        </w:rPr>
      </w:pPr>
    </w:p>
    <w:p w14:paraId="4C63F2E2" w14:textId="40ABDCF3" w:rsidR="00685C3C" w:rsidRPr="003E4153" w:rsidRDefault="00685C3C" w:rsidP="008155D7">
      <w:pPr>
        <w:pStyle w:val="ListParagraph"/>
        <w:numPr>
          <w:ilvl w:val="1"/>
          <w:numId w:val="17"/>
        </w:numPr>
        <w:spacing w:line="240" w:lineRule="auto"/>
        <w:ind w:left="851"/>
        <w:jc w:val="both"/>
        <w:rPr>
          <w:rFonts w:asciiTheme="majorBidi" w:hAnsiTheme="majorBidi" w:cstheme="majorBidi"/>
          <w:sz w:val="20"/>
          <w:szCs w:val="20"/>
        </w:rPr>
      </w:pPr>
      <w:r w:rsidRPr="003E4153">
        <w:rPr>
          <w:rFonts w:asciiTheme="majorBidi" w:hAnsiTheme="majorBidi" w:cstheme="majorBidi"/>
          <w:b/>
          <w:bCs/>
          <w:sz w:val="20"/>
          <w:szCs w:val="18"/>
        </w:rPr>
        <w:t>Step</w:t>
      </w:r>
      <w:r w:rsidRPr="003E4153">
        <w:rPr>
          <w:rFonts w:asciiTheme="majorBidi" w:hAnsiTheme="majorBidi" w:cstheme="majorBidi"/>
          <w:sz w:val="20"/>
          <w:szCs w:val="20"/>
        </w:rPr>
        <w:t xml:space="preserve"> </w:t>
      </w:r>
      <w:r w:rsidRPr="003E4153">
        <w:rPr>
          <w:rFonts w:asciiTheme="majorBidi" w:hAnsiTheme="majorBidi" w:cstheme="majorBidi"/>
          <w:b/>
          <w:bCs/>
          <w:sz w:val="20"/>
          <w:szCs w:val="18"/>
        </w:rPr>
        <w:t>2</w:t>
      </w:r>
      <w:r w:rsidRPr="003E4153">
        <w:rPr>
          <w:rFonts w:asciiTheme="majorBidi" w:hAnsiTheme="majorBidi" w:cstheme="majorBidi"/>
          <w:sz w:val="20"/>
          <w:szCs w:val="20"/>
        </w:rPr>
        <w:t xml:space="preserve"> (</w:t>
      </w:r>
      <w:r w:rsidR="00DF5291" w:rsidRPr="003E4153">
        <w:rPr>
          <w:rFonts w:asciiTheme="majorBidi" w:hAnsiTheme="majorBidi" w:cstheme="majorBidi"/>
          <w:sz w:val="20"/>
          <w:szCs w:val="20"/>
        </w:rPr>
        <w:t>The f</w:t>
      </w:r>
      <w:r w:rsidRPr="003E4153">
        <w:rPr>
          <w:rFonts w:asciiTheme="majorBidi" w:hAnsiTheme="majorBidi" w:cstheme="majorBidi"/>
          <w:sz w:val="20"/>
          <w:szCs w:val="20"/>
        </w:rPr>
        <w:t>our</w:t>
      </w:r>
      <w:r w:rsidR="00650D34" w:rsidRPr="003E4153">
        <w:rPr>
          <w:rFonts w:asciiTheme="majorBidi" w:hAnsiTheme="majorBidi" w:cstheme="majorBidi"/>
          <w:sz w:val="20"/>
          <w:szCs w:val="20"/>
        </w:rPr>
        <w:t>-</w:t>
      </w:r>
      <w:r w:rsidR="002E0FCC" w:rsidRPr="003E4153">
        <w:rPr>
          <w:rFonts w:asciiTheme="majorBidi" w:hAnsiTheme="majorBidi" w:cstheme="majorBidi"/>
          <w:sz w:val="20"/>
          <w:szCs w:val="20"/>
        </w:rPr>
        <w:t xml:space="preserve">neighbor </w:t>
      </w:r>
      <w:r w:rsidR="00C733AE" w:rsidRPr="003E4153">
        <w:rPr>
          <w:rFonts w:asciiTheme="majorBidi" w:hAnsiTheme="majorBidi" w:cstheme="majorBidi"/>
          <w:sz w:val="20"/>
          <w:szCs w:val="20"/>
        </w:rPr>
        <w:t>m</w:t>
      </w:r>
      <w:r w:rsidRPr="003E4153">
        <w:rPr>
          <w:rFonts w:asciiTheme="majorBidi" w:hAnsiTheme="majorBidi" w:cstheme="majorBidi"/>
          <w:sz w:val="20"/>
          <w:szCs w:val="20"/>
        </w:rPr>
        <w:t>ethod</w:t>
      </w:r>
      <w:r w:rsidR="00E23B5B" w:rsidRPr="003E4153">
        <w:rPr>
          <w:rFonts w:asciiTheme="majorBidi" w:hAnsiTheme="majorBidi" w:cstheme="majorBidi"/>
          <w:sz w:val="20"/>
          <w:szCs w:val="20"/>
          <w:lang w:bidi="fa-IR"/>
        </w:rPr>
        <w:t>)</w:t>
      </w:r>
    </w:p>
    <w:p w14:paraId="3169B7D2" w14:textId="5640180C" w:rsidR="00685C3C" w:rsidRPr="003E4153" w:rsidRDefault="00685C3C">
      <w:pPr>
        <w:ind w:left="851" w:firstLine="283"/>
        <w:jc w:val="both"/>
        <w:rPr>
          <w:rFonts w:asciiTheme="majorBidi" w:hAnsiTheme="majorBidi" w:cstheme="majorBidi"/>
          <w:szCs w:val="20"/>
        </w:rPr>
      </w:pPr>
      <w:r w:rsidRPr="003E4153">
        <w:rPr>
          <w:rFonts w:asciiTheme="majorBidi" w:hAnsiTheme="majorBidi" w:cstheme="majorBidi"/>
          <w:szCs w:val="20"/>
        </w:rPr>
        <w:t xml:space="preserve">First, the </w:t>
      </w:r>
      <w:proofErr w:type="spellStart"/>
      <w:r w:rsidRPr="003E4153">
        <w:rPr>
          <w:rFonts w:asciiTheme="majorBidi" w:hAnsiTheme="majorBidi" w:cstheme="majorBidi"/>
          <w:szCs w:val="20"/>
        </w:rPr>
        <w:t>thresholding</w:t>
      </w:r>
      <w:proofErr w:type="spellEnd"/>
      <w:r w:rsidRPr="003E4153">
        <w:rPr>
          <w:rFonts w:asciiTheme="majorBidi" w:hAnsiTheme="majorBidi" w:cstheme="majorBidi"/>
          <w:szCs w:val="20"/>
        </w:rPr>
        <w:t xml:space="preserve"> method was implemented and then the selected neighboring sites were investigated for differentiation of the residual material from the bones having the same HU values. To show the differentiation of the contrast or residual material from the rectangular bone, for each continuous </w:t>
      </w:r>
      <w:r w:rsidRPr="00B040D3">
        <w:rPr>
          <w:rFonts w:asciiTheme="majorBidi" w:hAnsiTheme="majorBidi" w:cstheme="majorBidi"/>
          <w:szCs w:val="20"/>
        </w:rPr>
        <w:t>region, the values</w:t>
      </w:r>
      <w:r w:rsidRPr="003E4153">
        <w:rPr>
          <w:rFonts w:asciiTheme="majorBidi" w:hAnsiTheme="majorBidi" w:cstheme="majorBidi"/>
          <w:szCs w:val="20"/>
        </w:rPr>
        <w:t xml:space="preserve"> ​​in T (x, y) are plotted on I (x, y), where each of them is a region of interest (ROI). After obtaining all ROIs for each of them, </w:t>
      </w:r>
      <w:r w:rsidR="00650D34" w:rsidRPr="003E4153">
        <w:rPr>
          <w:rFonts w:asciiTheme="majorBidi" w:hAnsiTheme="majorBidi" w:cstheme="majorBidi"/>
          <w:szCs w:val="20"/>
        </w:rPr>
        <w:t xml:space="preserve">they all are </w:t>
      </w:r>
      <w:r w:rsidRPr="003E4153">
        <w:rPr>
          <w:rFonts w:asciiTheme="majorBidi" w:hAnsiTheme="majorBidi" w:cstheme="majorBidi"/>
          <w:szCs w:val="20"/>
        </w:rPr>
        <w:t xml:space="preserve">investigated </w:t>
      </w:r>
      <w:r w:rsidR="00650D34" w:rsidRPr="003E4153">
        <w:rPr>
          <w:rFonts w:asciiTheme="majorBidi" w:hAnsiTheme="majorBidi" w:cstheme="majorBidi"/>
          <w:szCs w:val="20"/>
        </w:rPr>
        <w:t>such that</w:t>
      </w:r>
      <w:r w:rsidRPr="003E4153">
        <w:rPr>
          <w:rFonts w:asciiTheme="majorBidi" w:hAnsiTheme="majorBidi" w:cstheme="majorBidi"/>
          <w:szCs w:val="20"/>
        </w:rPr>
        <w:t xml:space="preserve"> if one of the four ROIs illustrated in Fig. 2 shows the air data, it means that the ROI is related to the residual material</w:t>
      </w:r>
      <w:r w:rsidR="00650D34" w:rsidRPr="003E4153">
        <w:rPr>
          <w:rFonts w:asciiTheme="majorBidi" w:hAnsiTheme="majorBidi" w:cstheme="majorBidi"/>
          <w:szCs w:val="20"/>
        </w:rPr>
        <w:t>;</w:t>
      </w:r>
      <w:r w:rsidRPr="003E4153">
        <w:rPr>
          <w:rFonts w:asciiTheme="majorBidi" w:hAnsiTheme="majorBidi" w:cstheme="majorBidi"/>
          <w:szCs w:val="20"/>
        </w:rPr>
        <w:t xml:space="preserve"> otherwise</w:t>
      </w:r>
      <w:r w:rsidR="00650D34" w:rsidRPr="003E4153">
        <w:rPr>
          <w:rFonts w:asciiTheme="majorBidi" w:hAnsiTheme="majorBidi" w:cstheme="majorBidi"/>
          <w:szCs w:val="20"/>
        </w:rPr>
        <w:t>, it</w:t>
      </w:r>
      <w:r w:rsidRPr="003E4153">
        <w:rPr>
          <w:rFonts w:asciiTheme="majorBidi" w:hAnsiTheme="majorBidi" w:cstheme="majorBidi"/>
          <w:szCs w:val="20"/>
        </w:rPr>
        <w:t xml:space="preserve"> is the bone and therefore should be removed from the selected ROIs</w:t>
      </w:r>
      <w:r w:rsidRPr="003E4153">
        <w:rPr>
          <w:rFonts w:asciiTheme="majorBidi" w:hAnsiTheme="majorBidi" w:cstheme="majorBidi"/>
          <w:szCs w:val="20"/>
          <w:rtl/>
        </w:rPr>
        <w:t>.</w:t>
      </w:r>
    </w:p>
    <w:p w14:paraId="3FBDC676" w14:textId="77777777" w:rsidR="00685C3C" w:rsidRPr="003E4153" w:rsidRDefault="00685C3C" w:rsidP="008155D7">
      <w:pPr>
        <w:jc w:val="both"/>
        <w:rPr>
          <w:rFonts w:asciiTheme="majorBidi" w:hAnsiTheme="majorBidi" w:cstheme="majorBidi"/>
          <w:szCs w:val="20"/>
          <w:rtl/>
        </w:rPr>
      </w:pPr>
    </w:p>
    <w:p w14:paraId="6E73682B" w14:textId="10286A2E" w:rsidR="00685C3C" w:rsidRPr="003E4153" w:rsidRDefault="00685C3C" w:rsidP="008155D7">
      <w:pPr>
        <w:jc w:val="center"/>
        <w:rPr>
          <w:rFonts w:asciiTheme="majorBidi" w:hAnsiTheme="majorBidi" w:cstheme="majorBidi"/>
          <w:szCs w:val="20"/>
          <w:rtl/>
        </w:rPr>
      </w:pPr>
    </w:p>
    <w:p w14:paraId="5C702883" w14:textId="779B4585" w:rsidR="00685C3C" w:rsidRPr="003E4153" w:rsidRDefault="00685C3C" w:rsidP="008155D7">
      <w:pPr>
        <w:jc w:val="both"/>
        <w:rPr>
          <w:rFonts w:asciiTheme="majorBidi" w:hAnsiTheme="majorBidi" w:cstheme="majorBidi"/>
          <w:szCs w:val="20"/>
          <w:rtl/>
        </w:rPr>
      </w:pPr>
    </w:p>
    <w:p w14:paraId="55CF2333" w14:textId="77777777" w:rsidR="00685C3C" w:rsidRPr="003E4153" w:rsidRDefault="00685C3C" w:rsidP="008155D7">
      <w:pPr>
        <w:jc w:val="both"/>
        <w:rPr>
          <w:rFonts w:asciiTheme="majorBidi" w:hAnsiTheme="majorBidi" w:cstheme="majorBidi"/>
          <w:szCs w:val="20"/>
        </w:rPr>
      </w:pPr>
    </w:p>
    <w:p w14:paraId="06862DCD" w14:textId="77777777" w:rsidR="00685C3C" w:rsidRPr="003E4153" w:rsidRDefault="00685C3C" w:rsidP="008155D7">
      <w:pPr>
        <w:jc w:val="both"/>
        <w:rPr>
          <w:rFonts w:asciiTheme="majorBidi" w:hAnsiTheme="majorBidi" w:cstheme="majorBidi"/>
          <w:szCs w:val="20"/>
        </w:rPr>
      </w:pPr>
    </w:p>
    <w:p w14:paraId="2FF512B9" w14:textId="00ECE3D8" w:rsidR="00685C3C" w:rsidRPr="003E4153" w:rsidRDefault="00685C3C" w:rsidP="007145BF">
      <w:pPr>
        <w:ind w:left="851" w:firstLine="283"/>
        <w:jc w:val="both"/>
        <w:rPr>
          <w:rFonts w:asciiTheme="majorBidi" w:hAnsiTheme="majorBidi" w:cstheme="majorBidi"/>
          <w:szCs w:val="20"/>
        </w:rPr>
      </w:pPr>
      <w:r w:rsidRPr="003E4153">
        <w:rPr>
          <w:rFonts w:asciiTheme="majorBidi" w:hAnsiTheme="majorBidi" w:cstheme="majorBidi"/>
          <w:szCs w:val="20"/>
        </w:rPr>
        <w:t xml:space="preserve">In order to reduce the effect of boundary values in exploring </w:t>
      </w:r>
      <w:r w:rsidRPr="00B040D3">
        <w:rPr>
          <w:rFonts w:asciiTheme="majorBidi" w:hAnsiTheme="majorBidi" w:cstheme="majorBidi"/>
          <w:szCs w:val="20"/>
        </w:rPr>
        <w:t>the quadratic neighborhood, first</w:t>
      </w:r>
      <w:r w:rsidR="00FD6558" w:rsidRPr="00B040D3">
        <w:rPr>
          <w:rFonts w:asciiTheme="majorBidi" w:hAnsiTheme="majorBidi" w:cstheme="majorBidi"/>
          <w:szCs w:val="20"/>
        </w:rPr>
        <w:t>,</w:t>
      </w:r>
      <w:r w:rsidRPr="00B040D3">
        <w:rPr>
          <w:rFonts w:asciiTheme="majorBidi" w:hAnsiTheme="majorBidi" w:cstheme="majorBidi"/>
          <w:szCs w:val="20"/>
        </w:rPr>
        <w:t xml:space="preserve"> the </w:t>
      </w:r>
      <w:r w:rsidR="00024716" w:rsidRPr="00B040D3">
        <w:rPr>
          <w:rFonts w:asciiTheme="majorBidi" w:hAnsiTheme="majorBidi" w:cstheme="majorBidi"/>
          <w:szCs w:val="20"/>
        </w:rPr>
        <w:t>outlier</w:t>
      </w:r>
      <w:r w:rsidRPr="00B040D3">
        <w:rPr>
          <w:rFonts w:asciiTheme="majorBidi" w:hAnsiTheme="majorBidi" w:cstheme="majorBidi"/>
          <w:szCs w:val="20"/>
        </w:rPr>
        <w:t xml:space="preserve"> data (Fig. 3) </w:t>
      </w:r>
      <w:r w:rsidR="00FD6558" w:rsidRPr="00B040D3">
        <w:rPr>
          <w:rFonts w:asciiTheme="majorBidi" w:hAnsiTheme="majorBidi" w:cstheme="majorBidi"/>
          <w:szCs w:val="20"/>
        </w:rPr>
        <w:t xml:space="preserve">are </w:t>
      </w:r>
      <w:r w:rsidRPr="00B040D3">
        <w:rPr>
          <w:rFonts w:asciiTheme="majorBidi" w:hAnsiTheme="majorBidi" w:cstheme="majorBidi"/>
          <w:szCs w:val="20"/>
        </w:rPr>
        <w:t xml:space="preserve">eliminated. Then, the average of other ROI values is calculated. </w:t>
      </w:r>
      <w:r w:rsidR="007145BF" w:rsidRPr="00B040D3">
        <w:rPr>
          <w:rFonts w:asciiTheme="majorBidi" w:hAnsiTheme="majorBidi" w:cstheme="majorBidi"/>
          <w:szCs w:val="20"/>
        </w:rPr>
        <w:t>Eventually</w:t>
      </w:r>
      <w:r w:rsidRPr="00B040D3">
        <w:rPr>
          <w:rFonts w:asciiTheme="majorBidi" w:hAnsiTheme="majorBidi" w:cstheme="majorBidi"/>
          <w:szCs w:val="20"/>
        </w:rPr>
        <w:t>,</w:t>
      </w:r>
      <w:r w:rsidR="007145BF" w:rsidRPr="00B040D3">
        <w:rPr>
          <w:rFonts w:asciiTheme="majorBidi" w:hAnsiTheme="majorBidi" w:cstheme="majorBidi"/>
          <w:szCs w:val="20"/>
        </w:rPr>
        <w:t xml:space="preserve"> the average of the values inside the area of interest, after removing the outliers, was considered as the internal criterion </w:t>
      </w:r>
      <w:r w:rsidR="007145BF" w:rsidRPr="00B040D3">
        <w:rPr>
          <w:rFonts w:asciiTheme="majorBidi" w:hAnsiTheme="majorBidi" w:cstheme="majorBidi"/>
          <w:noProof/>
          <w:szCs w:val="20"/>
        </w:rPr>
        <w:t>while</w:t>
      </w:r>
      <w:r w:rsidRPr="00B040D3">
        <w:rPr>
          <w:rFonts w:asciiTheme="majorBidi" w:hAnsiTheme="majorBidi" w:cstheme="majorBidi"/>
          <w:noProof/>
          <w:szCs w:val="20"/>
        </w:rPr>
        <w:t xml:space="preserve"> </w:t>
      </w:r>
      <w:r w:rsidR="007145BF" w:rsidRPr="00B040D3">
        <w:rPr>
          <w:rFonts w:asciiTheme="majorBidi" w:hAnsiTheme="majorBidi" w:cstheme="majorBidi"/>
          <w:noProof/>
          <w:szCs w:val="20"/>
        </w:rPr>
        <w:t>a</w:t>
      </w:r>
      <w:r w:rsidRPr="00B040D3">
        <w:rPr>
          <w:rFonts w:asciiTheme="majorBidi" w:hAnsiTheme="majorBidi" w:cstheme="majorBidi"/>
          <w:szCs w:val="20"/>
        </w:rPr>
        <w:t xml:space="preserve"> value </w:t>
      </w:r>
      <w:r w:rsidR="007145BF" w:rsidRPr="00B040D3">
        <w:rPr>
          <w:rFonts w:asciiTheme="majorBidi" w:hAnsiTheme="majorBidi" w:cstheme="majorBidi"/>
          <w:szCs w:val="20"/>
        </w:rPr>
        <w:t>with</w:t>
      </w:r>
      <w:r w:rsidRPr="00B040D3">
        <w:rPr>
          <w:rFonts w:asciiTheme="majorBidi" w:hAnsiTheme="majorBidi" w:cstheme="majorBidi"/>
          <w:szCs w:val="20"/>
        </w:rPr>
        <w:t xml:space="preserve"> a suitable distance </w:t>
      </w:r>
      <w:r w:rsidR="007145BF" w:rsidRPr="00B040D3">
        <w:rPr>
          <w:rFonts w:asciiTheme="majorBidi" w:hAnsiTheme="majorBidi" w:cstheme="majorBidi"/>
          <w:szCs w:val="20"/>
        </w:rPr>
        <w:t>for the external data was considered as the external criterion</w:t>
      </w:r>
      <w:r w:rsidRPr="00B040D3">
        <w:rPr>
          <w:rFonts w:asciiTheme="majorBidi" w:hAnsiTheme="majorBidi" w:cstheme="majorBidi"/>
          <w:szCs w:val="20"/>
        </w:rPr>
        <w:t>.</w:t>
      </w:r>
    </w:p>
    <w:p w14:paraId="67DC11F4" w14:textId="77777777" w:rsidR="00685C3C" w:rsidRPr="003E4153" w:rsidRDefault="00685C3C" w:rsidP="008155D7">
      <w:pPr>
        <w:jc w:val="both"/>
        <w:rPr>
          <w:rFonts w:asciiTheme="majorBidi" w:hAnsiTheme="majorBidi" w:cstheme="majorBidi"/>
          <w:szCs w:val="20"/>
        </w:rPr>
      </w:pPr>
    </w:p>
    <w:tbl>
      <w:tblPr>
        <w:tblStyle w:val="TableGrid"/>
        <w:tblW w:w="9360"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83"/>
        <w:gridCol w:w="1677"/>
      </w:tblGrid>
      <w:tr w:rsidR="00685C3C" w:rsidRPr="003E4153" w14:paraId="466555A8" w14:textId="77777777" w:rsidTr="00E23B5B">
        <w:tc>
          <w:tcPr>
            <w:tcW w:w="7683" w:type="dxa"/>
          </w:tcPr>
          <w:p w14:paraId="6D3B6262" w14:textId="77777777" w:rsidR="00685C3C" w:rsidRPr="003E4153" w:rsidRDefault="00685C3C" w:rsidP="008155D7">
            <w:pPr>
              <w:jc w:val="both"/>
              <w:rPr>
                <w:rFonts w:asciiTheme="majorBidi" w:hAnsiTheme="majorBidi" w:cstheme="majorBidi"/>
                <w:szCs w:val="20"/>
              </w:rPr>
            </w:pPr>
            <m:oMathPara>
              <m:oMathParaPr>
                <m:jc m:val="left"/>
              </m:oMathParaPr>
              <m:oMath>
                <m:r>
                  <m:rPr>
                    <m:sty m:val="p"/>
                  </m:rPr>
                  <w:rPr>
                    <w:rFonts w:ascii="Cambria Math" w:hAnsi="Cambria Math" w:cstheme="majorBidi"/>
                    <w:szCs w:val="20"/>
                    <w:rtl/>
                  </w:rPr>
                  <m:t>μ</m:t>
                </m:r>
                <m:r>
                  <m:rPr>
                    <m:sty m:val="p"/>
                  </m:rPr>
                  <w:rPr>
                    <w:rFonts w:ascii="Cambria Math" w:hAnsi="Cambria Math" w:cstheme="majorBidi"/>
                    <w:szCs w:val="20"/>
                  </w:rPr>
                  <m:t>=</m:t>
                </m:r>
                <m:f>
                  <m:fPr>
                    <m:type m:val="skw"/>
                    <m:ctrlPr>
                      <w:rPr>
                        <w:rFonts w:ascii="Cambria Math" w:hAnsi="Cambria Math" w:cstheme="majorBidi"/>
                        <w:szCs w:val="20"/>
                      </w:rPr>
                    </m:ctrlPr>
                  </m:fPr>
                  <m:num>
                    <m:nary>
                      <m:naryPr>
                        <m:chr m:val="∑"/>
                        <m:limLoc m:val="undOvr"/>
                        <m:supHide m:val="1"/>
                        <m:ctrlPr>
                          <w:rPr>
                            <w:rFonts w:ascii="Cambria Math" w:hAnsi="Cambria Math" w:cstheme="majorBidi"/>
                            <w:i/>
                            <w:szCs w:val="20"/>
                          </w:rPr>
                        </m:ctrlPr>
                      </m:naryPr>
                      <m:sub>
                        <m:r>
                          <w:rPr>
                            <w:rFonts w:ascii="Cambria Math" w:hAnsi="Cambria Math" w:cstheme="majorBidi"/>
                            <w:szCs w:val="20"/>
                          </w:rPr>
                          <m:t>x</m:t>
                        </m:r>
                      </m:sub>
                      <m:sup/>
                      <m:e>
                        <m:nary>
                          <m:naryPr>
                            <m:chr m:val="∑"/>
                            <m:limLoc m:val="undOvr"/>
                            <m:supHide m:val="1"/>
                            <m:ctrlPr>
                              <w:rPr>
                                <w:rFonts w:ascii="Cambria Math" w:hAnsi="Cambria Math" w:cstheme="majorBidi"/>
                                <w:i/>
                                <w:szCs w:val="20"/>
                              </w:rPr>
                            </m:ctrlPr>
                          </m:naryPr>
                          <m:sub>
                            <m:r>
                              <w:rPr>
                                <w:rFonts w:ascii="Cambria Math" w:hAnsi="Cambria Math" w:cstheme="majorBidi"/>
                                <w:szCs w:val="20"/>
                              </w:rPr>
                              <m:t>y</m:t>
                            </m:r>
                          </m:sub>
                          <m:sup/>
                          <m:e>
                            <m:r>
                              <w:rPr>
                                <w:rFonts w:ascii="Cambria Math" w:hAnsi="Cambria Math" w:cstheme="majorBidi"/>
                                <w:szCs w:val="20"/>
                              </w:rPr>
                              <m:t>I</m:t>
                            </m:r>
                            <m:d>
                              <m:dPr>
                                <m:ctrlPr>
                                  <w:rPr>
                                    <w:rFonts w:ascii="Cambria Math" w:hAnsi="Cambria Math" w:cstheme="majorBidi"/>
                                    <w:i/>
                                    <w:szCs w:val="20"/>
                                  </w:rPr>
                                </m:ctrlPr>
                              </m:dPr>
                              <m:e>
                                <m:r>
                                  <w:rPr>
                                    <w:rFonts w:ascii="Cambria Math" w:hAnsi="Cambria Math" w:cstheme="majorBidi"/>
                                    <w:szCs w:val="20"/>
                                  </w:rPr>
                                  <m:t>x.y</m:t>
                                </m:r>
                              </m:e>
                            </m:d>
                            <m:r>
                              <w:rPr>
                                <w:rFonts w:ascii="Cambria Math" w:hAnsi="Cambria Math" w:cstheme="majorBidi"/>
                                <w:szCs w:val="20"/>
                              </w:rPr>
                              <m:t>*(T(x.y)&gt;500)</m:t>
                            </m:r>
                          </m:e>
                        </m:nary>
                      </m:e>
                    </m:nary>
                  </m:num>
                  <m:den>
                    <m:nary>
                      <m:naryPr>
                        <m:chr m:val="∑"/>
                        <m:limLoc m:val="undOvr"/>
                        <m:supHide m:val="1"/>
                        <m:ctrlPr>
                          <w:rPr>
                            <w:rFonts w:ascii="Cambria Math" w:hAnsi="Cambria Math" w:cstheme="majorBidi"/>
                            <w:i/>
                            <w:szCs w:val="20"/>
                          </w:rPr>
                        </m:ctrlPr>
                      </m:naryPr>
                      <m:sub>
                        <m:r>
                          <w:rPr>
                            <w:rFonts w:ascii="Cambria Math" w:hAnsi="Cambria Math" w:cstheme="majorBidi"/>
                            <w:szCs w:val="20"/>
                          </w:rPr>
                          <m:t>x</m:t>
                        </m:r>
                      </m:sub>
                      <m:sup/>
                      <m:e>
                        <m:nary>
                          <m:naryPr>
                            <m:chr m:val="∑"/>
                            <m:limLoc m:val="undOvr"/>
                            <m:supHide m:val="1"/>
                            <m:ctrlPr>
                              <w:rPr>
                                <w:rFonts w:ascii="Cambria Math" w:hAnsi="Cambria Math" w:cstheme="majorBidi"/>
                                <w:i/>
                                <w:szCs w:val="20"/>
                              </w:rPr>
                            </m:ctrlPr>
                          </m:naryPr>
                          <m:sub>
                            <m:r>
                              <w:rPr>
                                <w:rFonts w:ascii="Cambria Math" w:hAnsi="Cambria Math" w:cstheme="majorBidi"/>
                                <w:szCs w:val="20"/>
                              </w:rPr>
                              <m:t>y</m:t>
                            </m:r>
                          </m:sub>
                          <m:sup/>
                          <m:e>
                            <m:r>
                              <w:rPr>
                                <w:rFonts w:ascii="Cambria Math" w:hAnsi="Cambria Math" w:cstheme="majorBidi"/>
                                <w:szCs w:val="20"/>
                              </w:rPr>
                              <m:t>(I</m:t>
                            </m:r>
                            <m:d>
                              <m:dPr>
                                <m:ctrlPr>
                                  <w:rPr>
                                    <w:rFonts w:ascii="Cambria Math" w:hAnsi="Cambria Math" w:cstheme="majorBidi"/>
                                    <w:i/>
                                    <w:szCs w:val="20"/>
                                  </w:rPr>
                                </m:ctrlPr>
                              </m:dPr>
                              <m:e>
                                <m:r>
                                  <w:rPr>
                                    <w:rFonts w:ascii="Cambria Math" w:hAnsi="Cambria Math" w:cstheme="majorBidi"/>
                                    <w:szCs w:val="20"/>
                                  </w:rPr>
                                  <m:t>x.y</m:t>
                                </m:r>
                              </m:e>
                            </m:d>
                            <m:r>
                              <w:rPr>
                                <w:rFonts w:ascii="Cambria Math" w:hAnsi="Cambria Math" w:cstheme="majorBidi"/>
                                <w:szCs w:val="20"/>
                              </w:rPr>
                              <m:t>=1)</m:t>
                            </m:r>
                          </m:e>
                        </m:nary>
                      </m:e>
                    </m:nary>
                  </m:den>
                </m:f>
              </m:oMath>
            </m:oMathPara>
          </w:p>
        </w:tc>
        <w:tc>
          <w:tcPr>
            <w:tcW w:w="1677" w:type="dxa"/>
            <w:vAlign w:val="center"/>
          </w:tcPr>
          <w:p w14:paraId="1A3A3739" w14:textId="3FC5D2CD" w:rsidR="00685C3C" w:rsidRPr="003E4153" w:rsidRDefault="00E23B5B" w:rsidP="008155D7">
            <w:pPr>
              <w:jc w:val="both"/>
              <w:rPr>
                <w:rFonts w:asciiTheme="majorBidi" w:hAnsiTheme="majorBidi" w:cstheme="majorBidi"/>
                <w:szCs w:val="20"/>
                <w:lang w:bidi="fa-IR"/>
              </w:rPr>
            </w:pPr>
            <w:r w:rsidRPr="003E4153">
              <w:rPr>
                <w:rFonts w:asciiTheme="majorBidi" w:hAnsiTheme="majorBidi" w:cstheme="majorBidi"/>
                <w:szCs w:val="20"/>
                <w:lang w:bidi="fa-IR"/>
              </w:rPr>
              <w:t>(</w:t>
            </w:r>
            <w:r w:rsidR="00685C3C" w:rsidRPr="003E4153">
              <w:rPr>
                <w:rFonts w:asciiTheme="majorBidi" w:hAnsiTheme="majorBidi" w:cstheme="majorBidi"/>
                <w:szCs w:val="20"/>
              </w:rPr>
              <w:t>relation 2</w:t>
            </w:r>
            <w:r w:rsidRPr="003E4153">
              <w:rPr>
                <w:rFonts w:asciiTheme="majorBidi" w:hAnsiTheme="majorBidi" w:cstheme="majorBidi"/>
                <w:szCs w:val="20"/>
                <w:lang w:bidi="fa-IR"/>
              </w:rPr>
              <w:t>)</w:t>
            </w:r>
          </w:p>
        </w:tc>
      </w:tr>
    </w:tbl>
    <w:p w14:paraId="3893E09A" w14:textId="77777777" w:rsidR="00685C3C" w:rsidRPr="003E4153" w:rsidRDefault="00685C3C" w:rsidP="008155D7">
      <w:pPr>
        <w:jc w:val="both"/>
        <w:rPr>
          <w:rFonts w:asciiTheme="majorBidi" w:hAnsiTheme="majorBidi" w:cstheme="majorBidi"/>
          <w:szCs w:val="20"/>
        </w:rPr>
      </w:pPr>
    </w:p>
    <w:p w14:paraId="4F199749" w14:textId="6A070EE4" w:rsidR="00685C3C" w:rsidRPr="003E4153" w:rsidRDefault="00685C3C" w:rsidP="008155D7">
      <w:pPr>
        <w:jc w:val="center"/>
        <w:rPr>
          <w:rFonts w:asciiTheme="majorBidi" w:hAnsiTheme="majorBidi" w:cstheme="majorBidi"/>
          <w:szCs w:val="20"/>
          <w:rtl/>
        </w:rPr>
      </w:pPr>
    </w:p>
    <w:p w14:paraId="23CDB9F7" w14:textId="4921E99D" w:rsidR="00685C3C" w:rsidRPr="003E4153" w:rsidRDefault="00685C3C" w:rsidP="008155D7">
      <w:pPr>
        <w:jc w:val="both"/>
        <w:rPr>
          <w:rFonts w:asciiTheme="majorBidi" w:hAnsiTheme="majorBidi" w:cstheme="majorBidi"/>
          <w:szCs w:val="20"/>
          <w:rtl/>
        </w:rPr>
      </w:pPr>
    </w:p>
    <w:p w14:paraId="1C43D8B3" w14:textId="77777777" w:rsidR="00A72DB0" w:rsidRDefault="00A72DB0" w:rsidP="00A72DB0">
      <w:pPr>
        <w:ind w:left="1080"/>
        <w:jc w:val="both"/>
        <w:rPr>
          <w:rFonts w:asciiTheme="majorBidi" w:hAnsiTheme="majorBidi" w:cstheme="majorBidi"/>
          <w:b/>
          <w:bCs/>
          <w:szCs w:val="18"/>
        </w:rPr>
      </w:pPr>
    </w:p>
    <w:p w14:paraId="0698C5AB" w14:textId="77777777" w:rsidR="00A72DB0" w:rsidRDefault="00A72DB0" w:rsidP="00A72DB0">
      <w:pPr>
        <w:ind w:left="1080"/>
        <w:jc w:val="both"/>
        <w:rPr>
          <w:rFonts w:asciiTheme="majorBidi" w:hAnsiTheme="majorBidi" w:cstheme="majorBidi"/>
          <w:b/>
          <w:bCs/>
          <w:szCs w:val="18"/>
        </w:rPr>
      </w:pPr>
    </w:p>
    <w:p w14:paraId="3107AD48" w14:textId="161D8C37" w:rsidR="00685C3C" w:rsidRPr="00A72DB0" w:rsidRDefault="00685C3C" w:rsidP="00A72DB0">
      <w:pPr>
        <w:pStyle w:val="ListParagraph"/>
        <w:numPr>
          <w:ilvl w:val="1"/>
          <w:numId w:val="17"/>
        </w:numPr>
        <w:spacing w:line="240" w:lineRule="auto"/>
        <w:ind w:left="851"/>
        <w:jc w:val="both"/>
        <w:rPr>
          <w:rFonts w:asciiTheme="majorBidi" w:hAnsiTheme="majorBidi" w:cstheme="majorBidi"/>
          <w:sz w:val="20"/>
          <w:szCs w:val="20"/>
        </w:rPr>
      </w:pPr>
      <w:r w:rsidRPr="00A72DB0">
        <w:rPr>
          <w:rFonts w:asciiTheme="majorBidi" w:hAnsiTheme="majorBidi" w:cstheme="majorBidi"/>
          <w:b/>
          <w:bCs/>
          <w:sz w:val="20"/>
          <w:szCs w:val="18"/>
        </w:rPr>
        <w:t>Step 3</w:t>
      </w:r>
      <w:r w:rsidRPr="00A72DB0">
        <w:rPr>
          <w:rFonts w:asciiTheme="majorBidi" w:hAnsiTheme="majorBidi" w:cstheme="majorBidi"/>
          <w:sz w:val="20"/>
          <w:szCs w:val="20"/>
        </w:rPr>
        <w:t xml:space="preserve"> (</w:t>
      </w:r>
      <w:proofErr w:type="spellStart"/>
      <w:r w:rsidRPr="00A72DB0">
        <w:rPr>
          <w:rFonts w:asciiTheme="majorBidi" w:hAnsiTheme="majorBidi" w:cstheme="majorBidi"/>
          <w:sz w:val="20"/>
          <w:szCs w:val="20"/>
        </w:rPr>
        <w:t>Thresholding</w:t>
      </w:r>
      <w:proofErr w:type="spellEnd"/>
      <w:r w:rsidRPr="00A72DB0">
        <w:rPr>
          <w:rFonts w:asciiTheme="majorBidi" w:hAnsiTheme="majorBidi" w:cstheme="majorBidi"/>
          <w:sz w:val="20"/>
          <w:szCs w:val="20"/>
        </w:rPr>
        <w:t xml:space="preserve"> on the selected ROIs</w:t>
      </w:r>
      <w:r w:rsidR="00F61496" w:rsidRPr="00A72DB0">
        <w:rPr>
          <w:rFonts w:asciiTheme="majorBidi" w:hAnsiTheme="majorBidi" w:cstheme="majorBidi"/>
          <w:sz w:val="20"/>
          <w:szCs w:val="20"/>
          <w:lang w:bidi="fa-IR"/>
        </w:rPr>
        <w:t>)</w:t>
      </w:r>
    </w:p>
    <w:p w14:paraId="0E8F7A73" w14:textId="1B2FFB44" w:rsidR="00685C3C" w:rsidRPr="003E4153" w:rsidRDefault="00685C3C">
      <w:pPr>
        <w:ind w:left="851" w:firstLine="283"/>
        <w:jc w:val="both"/>
        <w:rPr>
          <w:rFonts w:asciiTheme="majorBidi" w:hAnsiTheme="majorBidi" w:cstheme="majorBidi"/>
          <w:szCs w:val="20"/>
        </w:rPr>
      </w:pPr>
      <w:r w:rsidRPr="003E4153">
        <w:rPr>
          <w:rFonts w:asciiTheme="majorBidi" w:hAnsiTheme="majorBidi" w:cstheme="majorBidi"/>
          <w:szCs w:val="20"/>
        </w:rPr>
        <w:t xml:space="preserve">After the labeling step, the values ​​for residual materials in these areas should be properly converted to the values ​​of the air data. </w:t>
      </w:r>
      <w:r w:rsidR="00C2056E" w:rsidRPr="003E4153">
        <w:rPr>
          <w:rFonts w:asciiTheme="majorBidi" w:hAnsiTheme="majorBidi" w:cstheme="majorBidi"/>
          <w:szCs w:val="20"/>
        </w:rPr>
        <w:t>To perform this</w:t>
      </w:r>
      <w:r w:rsidRPr="003E4153">
        <w:rPr>
          <w:rFonts w:asciiTheme="majorBidi" w:hAnsiTheme="majorBidi" w:cstheme="majorBidi"/>
          <w:szCs w:val="20"/>
        </w:rPr>
        <w:t xml:space="preserve"> correctly, the ROIs first look at the cubicles to cover the residual materials data that may not have been placed in the </w:t>
      </w:r>
      <w:r w:rsidRPr="003E4153">
        <w:rPr>
          <w:rFonts w:asciiTheme="majorBidi" w:hAnsiTheme="majorBidi" w:cstheme="majorBidi"/>
          <w:noProof/>
          <w:szCs w:val="20"/>
        </w:rPr>
        <w:t>ROI</w:t>
      </w:r>
      <w:r w:rsidR="00C2056E" w:rsidRPr="003E4153">
        <w:rPr>
          <w:rFonts w:asciiTheme="majorBidi" w:hAnsiTheme="majorBidi" w:cstheme="majorBidi"/>
          <w:szCs w:val="20"/>
        </w:rPr>
        <w:t xml:space="preserve">. Next, they </w:t>
      </w:r>
      <w:r w:rsidRPr="003E4153">
        <w:rPr>
          <w:rFonts w:asciiTheme="majorBidi" w:hAnsiTheme="majorBidi" w:cstheme="majorBidi"/>
          <w:szCs w:val="20"/>
        </w:rPr>
        <w:t>multiply</w:t>
      </w:r>
      <w:r w:rsidR="00C2056E" w:rsidRPr="003E4153">
        <w:rPr>
          <w:rFonts w:asciiTheme="majorBidi" w:hAnsiTheme="majorBidi" w:cstheme="majorBidi"/>
          <w:szCs w:val="20"/>
        </w:rPr>
        <w:t xml:space="preserve"> these cubicles</w:t>
      </w:r>
      <w:r w:rsidRPr="003E4153">
        <w:rPr>
          <w:rFonts w:asciiTheme="majorBidi" w:hAnsiTheme="majorBidi" w:cstheme="majorBidi"/>
          <w:szCs w:val="20"/>
        </w:rPr>
        <w:t xml:space="preserve"> by a few pixels</w:t>
      </w:r>
      <w:r w:rsidR="00C2056E" w:rsidRPr="003E4153">
        <w:rPr>
          <w:rFonts w:asciiTheme="majorBidi" w:hAnsiTheme="majorBidi" w:cstheme="majorBidi"/>
          <w:szCs w:val="20"/>
        </w:rPr>
        <w:t xml:space="preserve"> </w:t>
      </w:r>
      <w:r w:rsidRPr="003E4153">
        <w:rPr>
          <w:rFonts w:asciiTheme="majorBidi" w:hAnsiTheme="majorBidi" w:cstheme="majorBidi"/>
          <w:szCs w:val="20"/>
        </w:rPr>
        <w:t xml:space="preserve">and then the data for each ROI </w:t>
      </w:r>
      <w:r w:rsidR="00C2056E" w:rsidRPr="003E4153">
        <w:rPr>
          <w:rFonts w:asciiTheme="majorBidi" w:hAnsiTheme="majorBidi" w:cstheme="majorBidi"/>
          <w:szCs w:val="20"/>
        </w:rPr>
        <w:t xml:space="preserve">are </w:t>
      </w:r>
      <w:r w:rsidR="00024716" w:rsidRPr="003E4153">
        <w:rPr>
          <w:rFonts w:asciiTheme="majorBidi" w:hAnsiTheme="majorBidi" w:cstheme="majorBidi"/>
          <w:szCs w:val="20"/>
        </w:rPr>
        <w:t>classified</w:t>
      </w:r>
      <w:r w:rsidRPr="003E4153">
        <w:rPr>
          <w:rFonts w:asciiTheme="majorBidi" w:hAnsiTheme="majorBidi" w:cstheme="majorBidi"/>
          <w:szCs w:val="20"/>
        </w:rPr>
        <w:t xml:space="preserve"> by applying thresholds based on the relation (3). Afterward, the matrix I </w:t>
      </w:r>
      <w:r w:rsidRPr="0080075A">
        <w:rPr>
          <w:rFonts w:asciiTheme="majorBidi" w:hAnsiTheme="majorBidi" w:cstheme="majorBidi"/>
          <w:noProof/>
          <w:szCs w:val="20"/>
        </w:rPr>
        <w:t>is</w:t>
      </w:r>
      <w:r w:rsidRPr="003E4153">
        <w:rPr>
          <w:rFonts w:asciiTheme="majorBidi" w:hAnsiTheme="majorBidi" w:cstheme="majorBidi"/>
          <w:szCs w:val="20"/>
        </w:rPr>
        <w:t xml:space="preserve"> updated. All pixels within the ROI are investigated</w:t>
      </w:r>
      <w:r w:rsidR="00C2056E" w:rsidRPr="003E4153">
        <w:rPr>
          <w:rFonts w:asciiTheme="majorBidi" w:hAnsiTheme="majorBidi" w:cstheme="majorBidi"/>
          <w:szCs w:val="20"/>
        </w:rPr>
        <w:t xml:space="preserve">; </w:t>
      </w:r>
      <w:r w:rsidR="00DF5291" w:rsidRPr="003E4153">
        <w:rPr>
          <w:rFonts w:asciiTheme="majorBidi" w:hAnsiTheme="majorBidi" w:cstheme="majorBidi"/>
          <w:szCs w:val="20"/>
        </w:rPr>
        <w:t>a value</w:t>
      </w:r>
      <w:r w:rsidRPr="003E4153">
        <w:rPr>
          <w:rFonts w:asciiTheme="majorBidi" w:hAnsiTheme="majorBidi" w:cstheme="majorBidi"/>
          <w:szCs w:val="20"/>
        </w:rPr>
        <w:t xml:space="preserve"> less than 1400 is related to either air or soft tissue</w:t>
      </w:r>
      <w:r w:rsidR="00DF5291" w:rsidRPr="003E4153">
        <w:rPr>
          <w:rFonts w:asciiTheme="majorBidi" w:hAnsiTheme="majorBidi" w:cstheme="majorBidi"/>
          <w:szCs w:val="20"/>
        </w:rPr>
        <w:t xml:space="preserve"> and thus does not </w:t>
      </w:r>
      <w:r w:rsidRPr="003E4153">
        <w:rPr>
          <w:rFonts w:asciiTheme="majorBidi" w:hAnsiTheme="majorBidi" w:cstheme="majorBidi"/>
          <w:szCs w:val="20"/>
        </w:rPr>
        <w:t xml:space="preserve">require any </w:t>
      </w:r>
      <w:r w:rsidR="00DF5291" w:rsidRPr="003E4153">
        <w:rPr>
          <w:rFonts w:asciiTheme="majorBidi" w:hAnsiTheme="majorBidi" w:cstheme="majorBidi"/>
          <w:szCs w:val="20"/>
        </w:rPr>
        <w:t>adjustment</w:t>
      </w:r>
      <w:r w:rsidRPr="003E4153">
        <w:rPr>
          <w:rFonts w:asciiTheme="majorBidi" w:hAnsiTheme="majorBidi" w:cstheme="majorBidi"/>
          <w:szCs w:val="20"/>
        </w:rPr>
        <w:t>. But</w:t>
      </w:r>
      <w:r w:rsidR="00DF5291" w:rsidRPr="003E4153">
        <w:rPr>
          <w:rFonts w:asciiTheme="majorBidi" w:hAnsiTheme="majorBidi" w:cstheme="majorBidi"/>
          <w:szCs w:val="20"/>
        </w:rPr>
        <w:t>,</w:t>
      </w:r>
      <w:r w:rsidRPr="003E4153">
        <w:rPr>
          <w:rFonts w:asciiTheme="majorBidi" w:hAnsiTheme="majorBidi" w:cstheme="majorBidi"/>
          <w:szCs w:val="20"/>
        </w:rPr>
        <w:t xml:space="preserve"> if the value is greater than 1500, the data is related to residual material, which should be converted to </w:t>
      </w:r>
      <w:r w:rsidR="00DF5291" w:rsidRPr="003E4153">
        <w:rPr>
          <w:rFonts w:asciiTheme="majorBidi" w:hAnsiTheme="majorBidi" w:cstheme="majorBidi"/>
          <w:szCs w:val="20"/>
        </w:rPr>
        <w:t>an</w:t>
      </w:r>
      <w:r w:rsidRPr="003E4153">
        <w:rPr>
          <w:rFonts w:asciiTheme="majorBidi" w:hAnsiTheme="majorBidi" w:cstheme="majorBidi"/>
          <w:szCs w:val="20"/>
        </w:rPr>
        <w:t xml:space="preserve"> air</w:t>
      </w:r>
      <w:r w:rsidR="00DF5291" w:rsidRPr="003E4153">
        <w:rPr>
          <w:rFonts w:asciiTheme="majorBidi" w:hAnsiTheme="majorBidi" w:cstheme="majorBidi"/>
          <w:szCs w:val="20"/>
        </w:rPr>
        <w:t xml:space="preserve"> value</w:t>
      </w:r>
      <w:r w:rsidRPr="003E4153">
        <w:rPr>
          <w:rFonts w:asciiTheme="majorBidi" w:hAnsiTheme="majorBidi" w:cstheme="majorBidi"/>
          <w:szCs w:val="20"/>
        </w:rPr>
        <w:t xml:space="preserve"> that is close to zero. Other values ​​between 1,400 and 1,500 represent the </w:t>
      </w:r>
      <w:r w:rsidR="00DF1200" w:rsidRPr="003E4153">
        <w:rPr>
          <w:rFonts w:asciiTheme="majorBidi" w:hAnsiTheme="majorBidi" w:cstheme="majorBidi"/>
          <w:szCs w:val="20"/>
        </w:rPr>
        <w:t>margins</w:t>
      </w:r>
      <w:r w:rsidRPr="003E4153">
        <w:rPr>
          <w:rFonts w:asciiTheme="majorBidi" w:hAnsiTheme="majorBidi" w:cstheme="majorBidi"/>
          <w:szCs w:val="20"/>
        </w:rPr>
        <w:t xml:space="preserve"> between the residual material and air, or extra material and soft tissue, which should be carefully sorted and categorized. For this reason, the matrix E is defined to hold </w:t>
      </w:r>
      <w:r w:rsidRPr="003E4153">
        <w:rPr>
          <w:rFonts w:asciiTheme="majorBidi" w:hAnsiTheme="majorBidi" w:cstheme="majorBidi"/>
          <w:szCs w:val="20"/>
        </w:rPr>
        <w:lastRenderedPageBreak/>
        <w:t>these sides. This matrix</w:t>
      </w:r>
      <w:r w:rsidR="00DF5291" w:rsidRPr="003E4153">
        <w:rPr>
          <w:rFonts w:asciiTheme="majorBidi" w:hAnsiTheme="majorBidi" w:cstheme="majorBidi"/>
          <w:szCs w:val="20"/>
        </w:rPr>
        <w:t xml:space="preserve">, which </w:t>
      </w:r>
      <w:r w:rsidRPr="003E4153">
        <w:rPr>
          <w:rFonts w:asciiTheme="majorBidi" w:hAnsiTheme="majorBidi" w:cstheme="majorBidi"/>
          <w:szCs w:val="20"/>
        </w:rPr>
        <w:t xml:space="preserve">has the same size </w:t>
      </w:r>
      <w:r w:rsidR="00CF0CC3" w:rsidRPr="003E4153">
        <w:rPr>
          <w:rFonts w:asciiTheme="majorBidi" w:hAnsiTheme="majorBidi" w:cstheme="majorBidi"/>
          <w:noProof/>
          <w:szCs w:val="20"/>
        </w:rPr>
        <w:t>as</w:t>
      </w:r>
      <w:r w:rsidRPr="003E4153">
        <w:rPr>
          <w:rFonts w:asciiTheme="majorBidi" w:hAnsiTheme="majorBidi" w:cstheme="majorBidi"/>
          <w:szCs w:val="20"/>
        </w:rPr>
        <w:t xml:space="preserve"> the matrix I, is initialized with a zero number and takes a value of 1 for the values ​​from 1400 to 1500 per ROI</w:t>
      </w:r>
      <w:r w:rsidRPr="003E4153">
        <w:rPr>
          <w:rFonts w:asciiTheme="majorBidi" w:hAnsiTheme="majorBidi" w:cstheme="majorBidi"/>
          <w:szCs w:val="20"/>
          <w:rtl/>
        </w:rPr>
        <w:t>.</w:t>
      </w:r>
    </w:p>
    <w:p w14:paraId="315958B5" w14:textId="77777777" w:rsidR="00685C3C" w:rsidRPr="003E4153" w:rsidRDefault="00685C3C" w:rsidP="008155D7">
      <w:pPr>
        <w:jc w:val="both"/>
        <w:rPr>
          <w:rFonts w:asciiTheme="majorBidi" w:hAnsiTheme="majorBidi" w:cstheme="majorBidi"/>
          <w:szCs w:val="20"/>
        </w:rPr>
      </w:pPr>
    </w:p>
    <w:p w14:paraId="4BACE3CE" w14:textId="77777777" w:rsidR="00685C3C" w:rsidRPr="003E4153" w:rsidRDefault="00685C3C" w:rsidP="008155D7">
      <w:pPr>
        <w:jc w:val="both"/>
        <w:rPr>
          <w:rFonts w:asciiTheme="majorBidi" w:hAnsiTheme="majorBidi" w:cstheme="majorBidi"/>
          <w:szCs w:val="20"/>
          <w:rtl/>
        </w:rPr>
      </w:pPr>
    </w:p>
    <w:tbl>
      <w:tblPr>
        <w:tblStyle w:val="TableGrid"/>
        <w:tblW w:w="9360"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7"/>
        <w:gridCol w:w="2783"/>
      </w:tblGrid>
      <w:tr w:rsidR="00685C3C" w:rsidRPr="003E4153" w14:paraId="4EBB0E42" w14:textId="77777777" w:rsidTr="00F61496">
        <w:tc>
          <w:tcPr>
            <w:tcW w:w="6577" w:type="dxa"/>
          </w:tcPr>
          <w:p w14:paraId="42AC3DB0" w14:textId="77777777" w:rsidR="00685C3C" w:rsidRPr="003E4153" w:rsidRDefault="00685C3C" w:rsidP="008155D7">
            <w:pPr>
              <w:jc w:val="both"/>
              <w:rPr>
                <w:rFonts w:asciiTheme="majorBidi" w:hAnsiTheme="majorBidi" w:cstheme="majorBidi"/>
                <w:szCs w:val="20"/>
              </w:rPr>
            </w:pPr>
            <m:oMathPara>
              <m:oMathParaPr>
                <m:jc m:val="left"/>
              </m:oMathParaPr>
              <m:oMath>
                <m:r>
                  <w:rPr>
                    <w:rFonts w:ascii="Cambria Math" w:hAnsi="Cambria Math" w:cstheme="majorBidi"/>
                    <w:szCs w:val="20"/>
                  </w:rPr>
                  <m:t>I(x.y)</m:t>
                </m:r>
                <m:r>
                  <m:rPr>
                    <m:sty m:val="p"/>
                  </m:rPr>
                  <w:rPr>
                    <w:rFonts w:ascii="Cambria Math" w:hAnsi="Cambria Math" w:cstheme="majorBidi"/>
                    <w:szCs w:val="20"/>
                  </w:rPr>
                  <m:t>=</m:t>
                </m:r>
                <m:d>
                  <m:dPr>
                    <m:begChr m:val="{"/>
                    <m:endChr m:val=""/>
                    <m:ctrlPr>
                      <w:rPr>
                        <w:rFonts w:ascii="Cambria Math" w:hAnsi="Cambria Math" w:cstheme="majorBidi"/>
                        <w:szCs w:val="20"/>
                      </w:rPr>
                    </m:ctrlPr>
                  </m:dPr>
                  <m:e>
                    <m:m>
                      <m:mPr>
                        <m:mcs>
                          <m:mc>
                            <m:mcPr>
                              <m:count m:val="1"/>
                              <m:mcJc m:val="center"/>
                            </m:mcPr>
                          </m:mc>
                          <m:mc>
                            <m:mcPr>
                              <m:count m:val="1"/>
                              <m:mcJc m:val="left"/>
                            </m:mcPr>
                          </m:mc>
                        </m:mcs>
                        <m:ctrlPr>
                          <w:rPr>
                            <w:rFonts w:ascii="Cambria Math" w:hAnsi="Cambria Math" w:cstheme="majorBidi"/>
                            <w:i/>
                            <w:szCs w:val="20"/>
                          </w:rPr>
                        </m:ctrlPr>
                      </m:mPr>
                      <m:mr>
                        <m:e>
                          <m:r>
                            <w:rPr>
                              <w:rFonts w:ascii="Cambria Math" w:hAnsi="Cambria Math" w:cstheme="majorBidi"/>
                              <w:szCs w:val="20"/>
                            </w:rPr>
                            <m:t>I</m:t>
                          </m:r>
                          <m:d>
                            <m:dPr>
                              <m:ctrlPr>
                                <w:rPr>
                                  <w:rFonts w:ascii="Cambria Math" w:hAnsi="Cambria Math" w:cstheme="majorBidi"/>
                                  <w:i/>
                                  <w:szCs w:val="20"/>
                                </w:rPr>
                              </m:ctrlPr>
                            </m:dPr>
                            <m:e>
                              <m:r>
                                <w:rPr>
                                  <w:rFonts w:ascii="Cambria Math" w:hAnsi="Cambria Math" w:cstheme="majorBidi"/>
                                  <w:szCs w:val="20"/>
                                </w:rPr>
                                <m:t>x.y</m:t>
                              </m:r>
                            </m:e>
                          </m:d>
                        </m:e>
                        <m:e>
                          <m:r>
                            <w:rPr>
                              <w:rFonts w:ascii="Cambria Math" w:hAnsi="Cambria Math" w:cstheme="majorBidi"/>
                              <w:szCs w:val="20"/>
                            </w:rPr>
                            <m:t>I</m:t>
                          </m:r>
                          <m:d>
                            <m:dPr>
                              <m:ctrlPr>
                                <w:rPr>
                                  <w:rFonts w:ascii="Cambria Math" w:hAnsi="Cambria Math" w:cstheme="majorBidi"/>
                                  <w:i/>
                                  <w:szCs w:val="20"/>
                                </w:rPr>
                              </m:ctrlPr>
                            </m:dPr>
                            <m:e>
                              <m:r>
                                <w:rPr>
                                  <w:rFonts w:ascii="Cambria Math" w:hAnsi="Cambria Math" w:cstheme="majorBidi"/>
                                  <w:szCs w:val="20"/>
                                </w:rPr>
                                <m:t>x.y</m:t>
                              </m:r>
                            </m:e>
                          </m:d>
                          <m:r>
                            <w:rPr>
                              <w:rFonts w:ascii="Cambria Math" w:hAnsi="Cambria Math" w:cstheme="majorBidi"/>
                              <w:szCs w:val="20"/>
                            </w:rPr>
                            <m:t>&lt;1400</m:t>
                          </m:r>
                        </m:e>
                      </m:mr>
                      <m:mr>
                        <m:e>
                          <m:r>
                            <w:rPr>
                              <w:rFonts w:ascii="Cambria Math" w:hAnsi="Cambria Math" w:cstheme="majorBidi"/>
                              <w:szCs w:val="20"/>
                            </w:rPr>
                            <m:t>0</m:t>
                          </m:r>
                        </m:e>
                        <m:e>
                          <m:r>
                            <w:rPr>
                              <w:rFonts w:ascii="Cambria Math" w:hAnsi="Cambria Math" w:cstheme="majorBidi"/>
                              <w:szCs w:val="20"/>
                            </w:rPr>
                            <m:t>I</m:t>
                          </m:r>
                          <m:d>
                            <m:dPr>
                              <m:ctrlPr>
                                <w:rPr>
                                  <w:rFonts w:ascii="Cambria Math" w:hAnsi="Cambria Math" w:cstheme="majorBidi"/>
                                  <w:i/>
                                  <w:szCs w:val="20"/>
                                </w:rPr>
                              </m:ctrlPr>
                            </m:dPr>
                            <m:e>
                              <m:r>
                                <w:rPr>
                                  <w:rFonts w:ascii="Cambria Math" w:hAnsi="Cambria Math" w:cstheme="majorBidi"/>
                                  <w:szCs w:val="20"/>
                                </w:rPr>
                                <m:t>x.y</m:t>
                              </m:r>
                            </m:e>
                          </m:d>
                          <m:r>
                            <w:rPr>
                              <w:rFonts w:ascii="Cambria Math" w:hAnsi="Cambria Math" w:cstheme="majorBidi"/>
                              <w:szCs w:val="20"/>
                            </w:rPr>
                            <m:t>&gt;1500</m:t>
                          </m:r>
                        </m:e>
                      </m:mr>
                      <m:mr>
                        <m:e>
                          <m:r>
                            <w:rPr>
                              <w:rFonts w:ascii="Cambria Math" w:hAnsi="Cambria Math" w:cstheme="majorBidi"/>
                              <w:szCs w:val="20"/>
                            </w:rPr>
                            <m:t>I</m:t>
                          </m:r>
                          <m:d>
                            <m:dPr>
                              <m:ctrlPr>
                                <w:rPr>
                                  <w:rFonts w:ascii="Cambria Math" w:hAnsi="Cambria Math" w:cstheme="majorBidi"/>
                                  <w:i/>
                                  <w:szCs w:val="20"/>
                                </w:rPr>
                              </m:ctrlPr>
                            </m:dPr>
                            <m:e>
                              <m:r>
                                <w:rPr>
                                  <w:rFonts w:ascii="Cambria Math" w:hAnsi="Cambria Math" w:cstheme="majorBidi"/>
                                  <w:szCs w:val="20"/>
                                </w:rPr>
                                <m:t>x.y</m:t>
                              </m:r>
                            </m:e>
                          </m:d>
                        </m:e>
                        <m:e>
                          <m:r>
                            <w:rPr>
                              <w:rFonts w:ascii="Cambria Math" w:hAnsi="Cambria Math" w:cstheme="majorBidi"/>
                              <w:szCs w:val="20"/>
                            </w:rPr>
                            <m:t>I</m:t>
                          </m:r>
                          <m:d>
                            <m:dPr>
                              <m:ctrlPr>
                                <w:rPr>
                                  <w:rFonts w:ascii="Cambria Math" w:hAnsi="Cambria Math" w:cstheme="majorBidi"/>
                                  <w:i/>
                                  <w:szCs w:val="20"/>
                                </w:rPr>
                              </m:ctrlPr>
                            </m:dPr>
                            <m:e>
                              <m:r>
                                <w:rPr>
                                  <w:rFonts w:ascii="Cambria Math" w:hAnsi="Cambria Math" w:cstheme="majorBidi"/>
                                  <w:szCs w:val="20"/>
                                </w:rPr>
                                <m:t>x.y</m:t>
                              </m:r>
                            </m:e>
                          </m:d>
                          <m:r>
                            <w:rPr>
                              <w:rFonts w:ascii="Cambria Math" w:hAnsi="Cambria Math" w:cstheme="majorBidi"/>
                              <w:szCs w:val="20"/>
                            </w:rPr>
                            <m:t>≥1400 and</m:t>
                          </m:r>
                          <m:r>
                            <m:rPr>
                              <m:sty m:val="p"/>
                            </m:rPr>
                            <w:rPr>
                              <w:rFonts w:ascii="Cambria Math" w:hAnsi="Cambria Math" w:cstheme="majorBidi"/>
                              <w:szCs w:val="20"/>
                            </w:rPr>
                            <m:t xml:space="preserve"> </m:t>
                          </m:r>
                          <m:r>
                            <w:rPr>
                              <w:rFonts w:ascii="Cambria Math" w:hAnsi="Cambria Math" w:cstheme="majorBidi"/>
                              <w:szCs w:val="20"/>
                            </w:rPr>
                            <m:t>I(x.y)≤1500</m:t>
                          </m:r>
                        </m:e>
                      </m:mr>
                    </m:m>
                  </m:e>
                </m:d>
              </m:oMath>
            </m:oMathPara>
          </w:p>
        </w:tc>
        <w:tc>
          <w:tcPr>
            <w:tcW w:w="2783" w:type="dxa"/>
            <w:vAlign w:val="center"/>
          </w:tcPr>
          <w:p w14:paraId="64C75955" w14:textId="441E1D45" w:rsidR="00685C3C" w:rsidRPr="003E4153" w:rsidRDefault="00F61496" w:rsidP="008155D7">
            <w:pPr>
              <w:jc w:val="both"/>
              <w:rPr>
                <w:rFonts w:asciiTheme="majorBidi" w:hAnsiTheme="majorBidi" w:cstheme="majorBidi"/>
                <w:szCs w:val="20"/>
                <w:lang w:bidi="fa-IR"/>
              </w:rPr>
            </w:pPr>
            <w:r w:rsidRPr="003E4153">
              <w:rPr>
                <w:rFonts w:asciiTheme="majorBidi" w:hAnsiTheme="majorBidi" w:cstheme="majorBidi"/>
                <w:szCs w:val="20"/>
              </w:rPr>
              <w:t>(</w:t>
            </w:r>
            <w:r w:rsidR="00685C3C" w:rsidRPr="003E4153">
              <w:rPr>
                <w:rFonts w:asciiTheme="majorBidi" w:hAnsiTheme="majorBidi" w:cstheme="majorBidi"/>
                <w:szCs w:val="20"/>
              </w:rPr>
              <w:t>relation 3</w:t>
            </w:r>
            <w:r w:rsidRPr="003E4153">
              <w:rPr>
                <w:rFonts w:asciiTheme="majorBidi" w:hAnsiTheme="majorBidi" w:cstheme="majorBidi"/>
                <w:szCs w:val="20"/>
                <w:rtl/>
                <w:lang w:bidi="fa-IR"/>
              </w:rPr>
              <w:t>(</w:t>
            </w:r>
          </w:p>
        </w:tc>
      </w:tr>
    </w:tbl>
    <w:p w14:paraId="29CF9D97" w14:textId="77FAC85B" w:rsidR="0050208E" w:rsidRDefault="0050208E" w:rsidP="0050208E">
      <w:pPr>
        <w:pStyle w:val="ListParagraph"/>
        <w:spacing w:line="240" w:lineRule="auto"/>
        <w:ind w:left="851"/>
        <w:jc w:val="both"/>
        <w:rPr>
          <w:rFonts w:asciiTheme="majorBidi" w:hAnsiTheme="majorBidi" w:cstheme="majorBidi"/>
          <w:sz w:val="20"/>
          <w:szCs w:val="20"/>
        </w:rPr>
      </w:pPr>
    </w:p>
    <w:p w14:paraId="6AE5511A" w14:textId="77777777" w:rsidR="0050208E" w:rsidRPr="0050208E" w:rsidRDefault="0050208E" w:rsidP="0050208E">
      <w:pPr>
        <w:pStyle w:val="ListParagraph"/>
        <w:spacing w:line="240" w:lineRule="auto"/>
        <w:ind w:left="851"/>
        <w:jc w:val="both"/>
        <w:rPr>
          <w:rFonts w:asciiTheme="majorBidi" w:hAnsiTheme="majorBidi" w:cstheme="majorBidi"/>
          <w:sz w:val="20"/>
          <w:szCs w:val="20"/>
        </w:rPr>
      </w:pPr>
    </w:p>
    <w:p w14:paraId="7D2834D2" w14:textId="4646EBC4" w:rsidR="00685C3C" w:rsidRPr="003E4153" w:rsidRDefault="00685C3C">
      <w:pPr>
        <w:pStyle w:val="ListParagraph"/>
        <w:numPr>
          <w:ilvl w:val="1"/>
          <w:numId w:val="17"/>
        </w:numPr>
        <w:spacing w:line="240" w:lineRule="auto"/>
        <w:ind w:left="851"/>
        <w:jc w:val="both"/>
        <w:rPr>
          <w:rFonts w:asciiTheme="majorBidi" w:hAnsiTheme="majorBidi" w:cstheme="majorBidi"/>
          <w:sz w:val="20"/>
          <w:szCs w:val="20"/>
        </w:rPr>
      </w:pPr>
      <w:r w:rsidRPr="003E4153">
        <w:rPr>
          <w:rFonts w:asciiTheme="majorBidi" w:hAnsiTheme="majorBidi" w:cstheme="majorBidi"/>
          <w:b/>
          <w:bCs/>
          <w:sz w:val="20"/>
          <w:szCs w:val="18"/>
        </w:rPr>
        <w:t>Step 4</w:t>
      </w:r>
      <w:r w:rsidRPr="003E4153">
        <w:rPr>
          <w:rFonts w:asciiTheme="majorBidi" w:hAnsiTheme="majorBidi" w:cstheme="majorBidi"/>
          <w:sz w:val="20"/>
          <w:szCs w:val="20"/>
        </w:rPr>
        <w:t xml:space="preserve"> (</w:t>
      </w:r>
      <w:r w:rsidR="00DF5291" w:rsidRPr="003E4153">
        <w:rPr>
          <w:rFonts w:asciiTheme="majorBidi" w:hAnsiTheme="majorBidi" w:cstheme="majorBidi"/>
          <w:sz w:val="20"/>
          <w:szCs w:val="20"/>
        </w:rPr>
        <w:t>The e</w:t>
      </w:r>
      <w:r w:rsidRPr="003E4153">
        <w:rPr>
          <w:rFonts w:asciiTheme="majorBidi" w:hAnsiTheme="majorBidi" w:cstheme="majorBidi"/>
          <w:sz w:val="20"/>
          <w:szCs w:val="20"/>
        </w:rPr>
        <w:t>ight</w:t>
      </w:r>
      <w:r w:rsidR="00DF5291" w:rsidRPr="003E4153">
        <w:rPr>
          <w:rFonts w:asciiTheme="majorBidi" w:hAnsiTheme="majorBidi" w:cstheme="majorBidi"/>
          <w:sz w:val="20"/>
          <w:szCs w:val="20"/>
        </w:rPr>
        <w:t>-</w:t>
      </w:r>
      <w:r w:rsidRPr="003E4153">
        <w:rPr>
          <w:rFonts w:asciiTheme="majorBidi" w:hAnsiTheme="majorBidi" w:cstheme="majorBidi"/>
          <w:sz w:val="20"/>
          <w:szCs w:val="20"/>
        </w:rPr>
        <w:t>neighbor method</w:t>
      </w:r>
      <w:r w:rsidR="002E0FCC" w:rsidRPr="003E4153">
        <w:rPr>
          <w:rFonts w:asciiTheme="majorBidi" w:hAnsiTheme="majorBidi" w:cstheme="majorBidi"/>
          <w:sz w:val="20"/>
          <w:szCs w:val="20"/>
        </w:rPr>
        <w:t>)</w:t>
      </w:r>
    </w:p>
    <w:p w14:paraId="0A7F5FCB" w14:textId="7B356CE0" w:rsidR="00685C3C" w:rsidRPr="003E4153" w:rsidRDefault="00685C3C">
      <w:pPr>
        <w:ind w:left="851" w:firstLine="283"/>
        <w:jc w:val="both"/>
        <w:rPr>
          <w:rFonts w:asciiTheme="majorBidi" w:hAnsiTheme="majorBidi" w:cstheme="majorBidi"/>
          <w:szCs w:val="20"/>
        </w:rPr>
      </w:pPr>
      <w:r w:rsidRPr="003E4153">
        <w:rPr>
          <w:rFonts w:asciiTheme="majorBidi" w:hAnsiTheme="majorBidi" w:cstheme="majorBidi"/>
          <w:szCs w:val="20"/>
        </w:rPr>
        <w:t xml:space="preserve">After calculating relation 3, the matrix E contains the boundaries of residual material with soft tissue or air, which should be carefully </w:t>
      </w:r>
      <w:r w:rsidR="00DF1200" w:rsidRPr="003E4153">
        <w:rPr>
          <w:rFonts w:asciiTheme="majorBidi" w:hAnsiTheme="majorBidi" w:cstheme="majorBidi"/>
          <w:szCs w:val="20"/>
        </w:rPr>
        <w:t>classified</w:t>
      </w:r>
      <w:r w:rsidRPr="003E4153">
        <w:rPr>
          <w:rFonts w:asciiTheme="majorBidi" w:hAnsiTheme="majorBidi" w:cstheme="majorBidi"/>
          <w:szCs w:val="20"/>
        </w:rPr>
        <w:t>. To do so, the eight</w:t>
      </w:r>
      <w:r w:rsidR="00C733AE" w:rsidRPr="003E4153">
        <w:rPr>
          <w:rFonts w:asciiTheme="majorBidi" w:hAnsiTheme="majorBidi" w:cstheme="majorBidi"/>
          <w:szCs w:val="20"/>
        </w:rPr>
        <w:t>-</w:t>
      </w:r>
      <w:r w:rsidRPr="003E4153">
        <w:rPr>
          <w:rFonts w:asciiTheme="majorBidi" w:hAnsiTheme="majorBidi" w:cstheme="majorBidi"/>
          <w:szCs w:val="20"/>
        </w:rPr>
        <w:t xml:space="preserve">neighbor method is utilized. For all values of one in the matrix E, the neighbors are examined in eight directions. If air data is encountered in the opposite directions, all data between them </w:t>
      </w:r>
      <w:r w:rsidR="00C733AE" w:rsidRPr="003E4153">
        <w:rPr>
          <w:rFonts w:asciiTheme="majorBidi" w:hAnsiTheme="majorBidi" w:cstheme="majorBidi"/>
          <w:szCs w:val="20"/>
        </w:rPr>
        <w:t xml:space="preserve">are </w:t>
      </w:r>
      <w:r w:rsidRPr="003E4153">
        <w:rPr>
          <w:rFonts w:asciiTheme="majorBidi" w:hAnsiTheme="majorBidi" w:cstheme="majorBidi"/>
          <w:szCs w:val="20"/>
        </w:rPr>
        <w:t xml:space="preserve">converted into air, </w:t>
      </w:r>
      <w:r w:rsidR="00C733AE" w:rsidRPr="003E4153">
        <w:rPr>
          <w:rFonts w:asciiTheme="majorBidi" w:hAnsiTheme="majorBidi" w:cstheme="majorBidi"/>
          <w:szCs w:val="20"/>
        </w:rPr>
        <w:t>which results in</w:t>
      </w:r>
      <w:r w:rsidRPr="003E4153">
        <w:rPr>
          <w:rFonts w:asciiTheme="majorBidi" w:hAnsiTheme="majorBidi" w:cstheme="majorBidi"/>
          <w:szCs w:val="20"/>
        </w:rPr>
        <w:t xml:space="preserve"> eliminating the </w:t>
      </w:r>
      <w:r w:rsidR="00DF1200" w:rsidRPr="003E4153">
        <w:rPr>
          <w:rFonts w:asciiTheme="majorBidi" w:hAnsiTheme="majorBidi" w:cstheme="majorBidi"/>
          <w:szCs w:val="20"/>
        </w:rPr>
        <w:t>margins</w:t>
      </w:r>
      <w:r w:rsidRPr="003E4153">
        <w:rPr>
          <w:rFonts w:asciiTheme="majorBidi" w:hAnsiTheme="majorBidi" w:cstheme="majorBidi"/>
          <w:szCs w:val="20"/>
        </w:rPr>
        <w:t xml:space="preserve"> between air and residual material with high precision</w:t>
      </w:r>
      <w:r w:rsidRPr="003E4153">
        <w:rPr>
          <w:rFonts w:asciiTheme="majorBidi" w:hAnsiTheme="majorBidi" w:cstheme="majorBidi"/>
          <w:szCs w:val="20"/>
          <w:rtl/>
        </w:rPr>
        <w:t>.</w:t>
      </w:r>
    </w:p>
    <w:p w14:paraId="538A99D4" w14:textId="77777777" w:rsidR="00685C3C" w:rsidRPr="003E4153" w:rsidRDefault="00685C3C" w:rsidP="008155D7">
      <w:pPr>
        <w:jc w:val="both"/>
        <w:rPr>
          <w:rFonts w:asciiTheme="majorBidi" w:hAnsiTheme="majorBidi" w:cstheme="majorBidi"/>
          <w:szCs w:val="20"/>
        </w:rPr>
      </w:pPr>
    </w:p>
    <w:p w14:paraId="3636D801" w14:textId="518044C1" w:rsidR="00685C3C" w:rsidRPr="003E4153" w:rsidRDefault="00685C3C" w:rsidP="008155D7">
      <w:pPr>
        <w:pStyle w:val="ListParagraph"/>
        <w:numPr>
          <w:ilvl w:val="1"/>
          <w:numId w:val="17"/>
        </w:numPr>
        <w:spacing w:line="240" w:lineRule="auto"/>
        <w:ind w:left="851"/>
        <w:jc w:val="both"/>
        <w:rPr>
          <w:rFonts w:asciiTheme="majorBidi" w:hAnsiTheme="majorBidi" w:cstheme="majorBidi"/>
          <w:sz w:val="20"/>
          <w:szCs w:val="20"/>
        </w:rPr>
      </w:pPr>
      <w:r w:rsidRPr="003E4153">
        <w:rPr>
          <w:rFonts w:asciiTheme="majorBidi" w:hAnsiTheme="majorBidi" w:cstheme="majorBidi"/>
          <w:b/>
          <w:bCs/>
          <w:sz w:val="20"/>
          <w:szCs w:val="18"/>
        </w:rPr>
        <w:t>Step 5</w:t>
      </w:r>
      <w:r w:rsidRPr="003E4153">
        <w:rPr>
          <w:rFonts w:asciiTheme="majorBidi" w:hAnsiTheme="majorBidi" w:cstheme="majorBidi"/>
          <w:sz w:val="20"/>
          <w:szCs w:val="20"/>
        </w:rPr>
        <w:t xml:space="preserve"> (Gaussian filter</w:t>
      </w:r>
      <w:r w:rsidR="002E0FCC" w:rsidRPr="003E4153">
        <w:rPr>
          <w:rFonts w:asciiTheme="majorBidi" w:hAnsiTheme="majorBidi" w:cstheme="majorBidi"/>
          <w:sz w:val="20"/>
          <w:szCs w:val="20"/>
        </w:rPr>
        <w:t>)</w:t>
      </w:r>
    </w:p>
    <w:p w14:paraId="52B41EA9" w14:textId="4B9EB813" w:rsidR="00685C3C" w:rsidRPr="003E4153" w:rsidRDefault="00685C3C" w:rsidP="008155D7">
      <w:pPr>
        <w:ind w:left="851" w:firstLine="283"/>
        <w:jc w:val="both"/>
        <w:rPr>
          <w:rFonts w:asciiTheme="majorBidi" w:hAnsiTheme="majorBidi" w:cstheme="majorBidi"/>
          <w:szCs w:val="20"/>
        </w:rPr>
      </w:pPr>
      <w:r w:rsidRPr="003E4153">
        <w:rPr>
          <w:rFonts w:asciiTheme="majorBidi" w:hAnsiTheme="majorBidi" w:cstheme="majorBidi"/>
          <w:szCs w:val="20"/>
          <w:rtl/>
        </w:rPr>
        <w:t xml:space="preserve">  </w:t>
      </w:r>
      <w:r w:rsidRPr="003E4153">
        <w:rPr>
          <w:rFonts w:asciiTheme="majorBidi" w:hAnsiTheme="majorBidi" w:cstheme="majorBidi"/>
          <w:szCs w:val="20"/>
        </w:rPr>
        <w:t>In reviewing the eight neighborhoods, if the values in the opposite directions were not related to the air data, it means that the adjacent edge is between the residual material and the soft tissue, which is smooth</w:t>
      </w:r>
      <w:r w:rsidR="00FE687D" w:rsidRPr="003E4153">
        <w:rPr>
          <w:rFonts w:asciiTheme="majorBidi" w:hAnsiTheme="majorBidi" w:cstheme="majorBidi"/>
          <w:szCs w:val="20"/>
        </w:rPr>
        <w:t>ened</w:t>
      </w:r>
      <w:r w:rsidRPr="003E4153">
        <w:rPr>
          <w:rFonts w:asciiTheme="majorBidi" w:hAnsiTheme="majorBidi" w:cstheme="majorBidi"/>
          <w:szCs w:val="20"/>
        </w:rPr>
        <w:t xml:space="preserve"> by applying the gossip filter to the sharp edges of the mucus. The results can be seen </w:t>
      </w:r>
      <w:r w:rsidR="00CF0CC3" w:rsidRPr="003E4153">
        <w:rPr>
          <w:rFonts w:asciiTheme="majorBidi" w:hAnsiTheme="majorBidi" w:cstheme="majorBidi"/>
          <w:noProof/>
          <w:szCs w:val="20"/>
        </w:rPr>
        <w:t>in</w:t>
      </w:r>
      <w:r w:rsidRPr="003E4153">
        <w:rPr>
          <w:rFonts w:asciiTheme="majorBidi" w:hAnsiTheme="majorBidi" w:cstheme="majorBidi"/>
          <w:szCs w:val="20"/>
        </w:rPr>
        <w:t xml:space="preserve"> Fig. 4</w:t>
      </w:r>
      <w:r w:rsidRPr="003E4153">
        <w:rPr>
          <w:rFonts w:asciiTheme="majorBidi" w:hAnsiTheme="majorBidi" w:cstheme="majorBidi"/>
          <w:szCs w:val="20"/>
          <w:rtl/>
        </w:rPr>
        <w:t>.</w:t>
      </w:r>
    </w:p>
    <w:p w14:paraId="73C38DAA" w14:textId="77777777" w:rsidR="00685C3C" w:rsidRPr="003E4153" w:rsidRDefault="00685C3C" w:rsidP="008155D7">
      <w:pPr>
        <w:jc w:val="both"/>
        <w:rPr>
          <w:rFonts w:asciiTheme="majorBidi" w:hAnsiTheme="majorBidi" w:cstheme="majorBidi"/>
          <w:szCs w:val="20"/>
        </w:rPr>
      </w:pPr>
    </w:p>
    <w:p w14:paraId="301EAD44" w14:textId="342D56F3" w:rsidR="00685C3C" w:rsidRPr="003E4153" w:rsidRDefault="00685C3C" w:rsidP="008155D7">
      <w:pPr>
        <w:jc w:val="center"/>
        <w:rPr>
          <w:rFonts w:asciiTheme="majorBidi" w:hAnsiTheme="majorBidi" w:cstheme="majorBidi"/>
          <w:szCs w:val="20"/>
          <w:rtl/>
        </w:rPr>
      </w:pPr>
    </w:p>
    <w:p w14:paraId="23E9E2F2" w14:textId="5A300B73" w:rsidR="00685C3C" w:rsidRPr="003E4153" w:rsidRDefault="00685C3C" w:rsidP="008155D7">
      <w:pPr>
        <w:jc w:val="both"/>
        <w:rPr>
          <w:rFonts w:asciiTheme="majorBidi" w:hAnsiTheme="majorBidi" w:cstheme="majorBidi"/>
          <w:szCs w:val="20"/>
          <w:rtl/>
        </w:rPr>
      </w:pPr>
    </w:p>
    <w:p w14:paraId="5EB41E33" w14:textId="77777777" w:rsidR="00685C3C" w:rsidRPr="003E4153" w:rsidRDefault="00685C3C" w:rsidP="008155D7">
      <w:pPr>
        <w:jc w:val="both"/>
        <w:rPr>
          <w:rFonts w:asciiTheme="majorBidi" w:hAnsiTheme="majorBidi" w:cstheme="majorBidi"/>
          <w:szCs w:val="20"/>
        </w:rPr>
      </w:pPr>
    </w:p>
    <w:p w14:paraId="3EF784E3" w14:textId="77777777" w:rsidR="00685C3C" w:rsidRPr="003E4153" w:rsidRDefault="00685C3C" w:rsidP="008155D7">
      <w:pPr>
        <w:jc w:val="both"/>
        <w:rPr>
          <w:rFonts w:asciiTheme="majorBidi" w:hAnsiTheme="majorBidi" w:cstheme="majorBidi"/>
          <w:szCs w:val="20"/>
        </w:rPr>
      </w:pPr>
    </w:p>
    <w:p w14:paraId="10459971" w14:textId="77777777" w:rsidR="00685C3C" w:rsidRPr="003E4153" w:rsidRDefault="00685C3C" w:rsidP="008155D7">
      <w:pPr>
        <w:pStyle w:val="ListParagraph"/>
        <w:numPr>
          <w:ilvl w:val="0"/>
          <w:numId w:val="17"/>
        </w:numPr>
        <w:tabs>
          <w:tab w:val="right" w:pos="426"/>
        </w:tabs>
        <w:spacing w:line="240" w:lineRule="auto"/>
        <w:ind w:left="426" w:firstLine="0"/>
        <w:jc w:val="both"/>
        <w:rPr>
          <w:rFonts w:asciiTheme="majorBidi" w:hAnsiTheme="majorBidi" w:cstheme="majorBidi"/>
          <w:sz w:val="20"/>
          <w:szCs w:val="20"/>
        </w:rPr>
      </w:pPr>
      <w:r w:rsidRPr="003E4153">
        <w:rPr>
          <w:rFonts w:asciiTheme="majorBidi" w:hAnsiTheme="majorBidi" w:cstheme="majorBidi"/>
          <w:b/>
          <w:bCs/>
          <w:sz w:val="20"/>
          <w:szCs w:val="18"/>
        </w:rPr>
        <w:t>The</w:t>
      </w:r>
      <w:r w:rsidRPr="003E4153">
        <w:rPr>
          <w:rFonts w:asciiTheme="majorBidi" w:hAnsiTheme="majorBidi" w:cstheme="majorBidi"/>
          <w:sz w:val="20"/>
          <w:szCs w:val="20"/>
        </w:rPr>
        <w:t xml:space="preserve"> </w:t>
      </w:r>
      <w:r w:rsidRPr="003E4153">
        <w:rPr>
          <w:rFonts w:asciiTheme="majorBidi" w:hAnsiTheme="majorBidi" w:cstheme="majorBidi"/>
          <w:b/>
          <w:bCs/>
          <w:sz w:val="20"/>
          <w:szCs w:val="18"/>
        </w:rPr>
        <w:t>evaluation</w:t>
      </w:r>
      <w:r w:rsidRPr="003E4153">
        <w:rPr>
          <w:rFonts w:asciiTheme="majorBidi" w:hAnsiTheme="majorBidi" w:cstheme="majorBidi"/>
          <w:sz w:val="20"/>
          <w:szCs w:val="20"/>
        </w:rPr>
        <w:t xml:space="preserve"> </w:t>
      </w:r>
      <w:r w:rsidRPr="003E4153">
        <w:rPr>
          <w:rFonts w:asciiTheme="majorBidi" w:hAnsiTheme="majorBidi" w:cstheme="majorBidi"/>
          <w:b/>
          <w:bCs/>
          <w:sz w:val="20"/>
          <w:szCs w:val="18"/>
        </w:rPr>
        <w:t>method</w:t>
      </w:r>
    </w:p>
    <w:p w14:paraId="591C2F95" w14:textId="0F50F54D" w:rsidR="00685C3C" w:rsidRPr="003E4153" w:rsidRDefault="00685C3C">
      <w:pPr>
        <w:ind w:left="709" w:firstLine="284"/>
        <w:jc w:val="both"/>
        <w:rPr>
          <w:rFonts w:asciiTheme="majorBidi" w:hAnsiTheme="majorBidi" w:cstheme="majorBidi"/>
          <w:szCs w:val="20"/>
          <w:lang w:bidi="fa-IR"/>
        </w:rPr>
      </w:pPr>
      <w:r w:rsidRPr="003E4153">
        <w:rPr>
          <w:rFonts w:asciiTheme="majorBidi" w:hAnsiTheme="majorBidi" w:cstheme="majorBidi"/>
          <w:szCs w:val="20"/>
        </w:rPr>
        <w:t xml:space="preserve">First, based on relation (4) with P-value = 0.05, 22 images </w:t>
      </w:r>
      <w:r w:rsidR="00FE687D" w:rsidRPr="003E4153">
        <w:rPr>
          <w:rFonts w:asciiTheme="majorBidi" w:hAnsiTheme="majorBidi" w:cstheme="majorBidi"/>
          <w:szCs w:val="20"/>
        </w:rPr>
        <w:t xml:space="preserve">were </w:t>
      </w:r>
      <w:r w:rsidRPr="003E4153">
        <w:rPr>
          <w:rFonts w:asciiTheme="majorBidi" w:hAnsiTheme="majorBidi" w:cstheme="majorBidi"/>
          <w:szCs w:val="20"/>
        </w:rPr>
        <w:t xml:space="preserve">selected randomly among the 35 sets of CTC images (average annual performance) of patients who referred to an </w:t>
      </w:r>
      <w:r w:rsidRPr="003E4153">
        <w:rPr>
          <w:rFonts w:asciiTheme="majorBidi" w:hAnsiTheme="majorBidi" w:cstheme="majorBidi"/>
          <w:noProof/>
          <w:szCs w:val="20"/>
        </w:rPr>
        <w:t>educational</w:t>
      </w:r>
      <w:r w:rsidR="00CF0CC3" w:rsidRPr="003E4153">
        <w:rPr>
          <w:rFonts w:asciiTheme="majorBidi" w:hAnsiTheme="majorBidi" w:cstheme="majorBidi"/>
          <w:noProof/>
          <w:szCs w:val="20"/>
        </w:rPr>
        <w:t>/</w:t>
      </w:r>
      <w:r w:rsidRPr="003E4153">
        <w:rPr>
          <w:rFonts w:asciiTheme="majorBidi" w:hAnsiTheme="majorBidi" w:cstheme="majorBidi"/>
          <w:noProof/>
          <w:szCs w:val="20"/>
        </w:rPr>
        <w:t>therapeutic</w:t>
      </w:r>
      <w:r w:rsidRPr="003E4153">
        <w:rPr>
          <w:rFonts w:asciiTheme="majorBidi" w:hAnsiTheme="majorBidi" w:cstheme="majorBidi"/>
          <w:szCs w:val="20"/>
        </w:rPr>
        <w:t xml:space="preserve"> center and performed the CTC [22</w:t>
      </w:r>
      <w:r w:rsidR="00CC7687" w:rsidRPr="003E4153">
        <w:rPr>
          <w:rFonts w:asciiTheme="majorBidi" w:hAnsiTheme="majorBidi" w:cstheme="majorBidi"/>
          <w:szCs w:val="20"/>
        </w:rPr>
        <w:t>].</w:t>
      </w:r>
    </w:p>
    <w:p w14:paraId="295A556D" w14:textId="77777777" w:rsidR="00685C3C" w:rsidRPr="003E4153" w:rsidRDefault="00685C3C" w:rsidP="008155D7">
      <w:pPr>
        <w:jc w:val="both"/>
        <w:rPr>
          <w:rFonts w:asciiTheme="majorBidi" w:hAnsiTheme="majorBidi" w:cstheme="majorBidi"/>
          <w:szCs w:val="20"/>
        </w:rPr>
      </w:pPr>
    </w:p>
    <w:p w14:paraId="098BF877" w14:textId="77777777" w:rsidR="00685C3C" w:rsidRPr="003E4153" w:rsidRDefault="00685C3C" w:rsidP="008155D7">
      <w:pPr>
        <w:jc w:val="both"/>
        <w:rPr>
          <w:rFonts w:asciiTheme="majorBidi" w:hAnsiTheme="majorBidi" w:cstheme="majorBidi"/>
          <w:szCs w:val="20"/>
        </w:rPr>
      </w:pP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3616"/>
      </w:tblGrid>
      <w:tr w:rsidR="00685C3C" w:rsidRPr="003E4153" w14:paraId="1FACCCE8" w14:textId="77777777" w:rsidTr="00EB4A53">
        <w:tc>
          <w:tcPr>
            <w:tcW w:w="5035" w:type="dxa"/>
          </w:tcPr>
          <w:p w14:paraId="59C793BE" w14:textId="77777777" w:rsidR="00685C3C" w:rsidRPr="003E4153" w:rsidRDefault="00685C3C" w:rsidP="008155D7">
            <w:pPr>
              <w:jc w:val="both"/>
              <w:rPr>
                <w:rFonts w:asciiTheme="majorBidi" w:hAnsiTheme="majorBidi" w:cstheme="majorBidi"/>
                <w:szCs w:val="20"/>
              </w:rPr>
            </w:pPr>
            <w:r w:rsidRPr="003E4153">
              <w:rPr>
                <w:rFonts w:asciiTheme="majorBidi" w:hAnsiTheme="majorBidi" w:cstheme="majorBidi"/>
                <w:szCs w:val="20"/>
              </w:rPr>
              <w:object w:dxaOrig="4128" w:dyaOrig="1502" w14:anchorId="6DFC30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36pt" o:ole="">
                  <v:imagedata r:id="rId8" o:title=""/>
                </v:shape>
                <o:OLEObject Type="Embed" ProgID="Equation.3" ShapeID="_x0000_i1025" DrawAspect="Content" ObjectID="_1610074525" r:id="rId9"/>
              </w:object>
            </w:r>
          </w:p>
        </w:tc>
        <w:tc>
          <w:tcPr>
            <w:tcW w:w="3616" w:type="dxa"/>
            <w:vAlign w:val="center"/>
          </w:tcPr>
          <w:p w14:paraId="587BC7CC" w14:textId="6CC8E457" w:rsidR="00685C3C" w:rsidRPr="003E4153" w:rsidRDefault="00EB4A53" w:rsidP="008155D7">
            <w:pPr>
              <w:jc w:val="both"/>
              <w:rPr>
                <w:rFonts w:asciiTheme="majorBidi" w:hAnsiTheme="majorBidi" w:cstheme="majorBidi"/>
                <w:szCs w:val="20"/>
                <w:lang w:bidi="fa-IR"/>
              </w:rPr>
            </w:pPr>
            <w:r w:rsidRPr="003E4153">
              <w:rPr>
                <w:rFonts w:asciiTheme="majorBidi" w:hAnsiTheme="majorBidi" w:cstheme="majorBidi"/>
                <w:szCs w:val="20"/>
              </w:rPr>
              <w:t>(</w:t>
            </w:r>
            <w:r w:rsidR="00685C3C" w:rsidRPr="003E4153">
              <w:rPr>
                <w:rFonts w:asciiTheme="majorBidi" w:hAnsiTheme="majorBidi" w:cstheme="majorBidi"/>
                <w:szCs w:val="20"/>
              </w:rPr>
              <w:t>relation 4</w:t>
            </w:r>
            <w:r w:rsidRPr="003E4153">
              <w:rPr>
                <w:rFonts w:asciiTheme="majorBidi" w:hAnsiTheme="majorBidi" w:cstheme="majorBidi"/>
                <w:szCs w:val="20"/>
                <w:lang w:bidi="fa-IR"/>
              </w:rPr>
              <w:t>)</w:t>
            </w:r>
          </w:p>
        </w:tc>
      </w:tr>
    </w:tbl>
    <w:p w14:paraId="433D940F" w14:textId="77777777" w:rsidR="00685C3C" w:rsidRPr="003E4153" w:rsidRDefault="00685C3C" w:rsidP="008155D7">
      <w:pPr>
        <w:jc w:val="both"/>
        <w:rPr>
          <w:rFonts w:asciiTheme="majorBidi" w:hAnsiTheme="majorBidi" w:cstheme="majorBidi"/>
          <w:szCs w:val="20"/>
        </w:rPr>
      </w:pPr>
    </w:p>
    <w:p w14:paraId="2C65CAA2" w14:textId="77777777" w:rsidR="00685C3C" w:rsidRPr="003E4153" w:rsidRDefault="00685C3C" w:rsidP="008155D7">
      <w:pPr>
        <w:jc w:val="both"/>
        <w:rPr>
          <w:rFonts w:asciiTheme="majorBidi" w:hAnsiTheme="majorBidi" w:cstheme="majorBidi"/>
          <w:szCs w:val="20"/>
        </w:rPr>
      </w:pPr>
    </w:p>
    <w:p w14:paraId="581B71C1" w14:textId="77777777" w:rsidR="00685C3C" w:rsidRPr="003E4153" w:rsidRDefault="00685C3C" w:rsidP="008155D7">
      <w:pPr>
        <w:jc w:val="both"/>
        <w:rPr>
          <w:rFonts w:asciiTheme="majorBidi" w:hAnsiTheme="majorBidi" w:cstheme="majorBidi"/>
          <w:szCs w:val="20"/>
        </w:rPr>
      </w:pPr>
    </w:p>
    <w:p w14:paraId="2FE7EF34" w14:textId="2FDF3DA0" w:rsidR="00685C3C" w:rsidRPr="003E4153" w:rsidRDefault="00685C3C">
      <w:pPr>
        <w:ind w:left="709" w:firstLine="284"/>
        <w:jc w:val="both"/>
        <w:rPr>
          <w:rFonts w:asciiTheme="majorBidi" w:hAnsiTheme="majorBidi" w:cstheme="majorBidi"/>
          <w:szCs w:val="20"/>
        </w:rPr>
      </w:pPr>
      <w:r w:rsidRPr="003E4153">
        <w:rPr>
          <w:rFonts w:asciiTheme="majorBidi" w:hAnsiTheme="majorBidi" w:cstheme="majorBidi"/>
          <w:szCs w:val="20"/>
        </w:rPr>
        <w:t xml:space="preserve">These images were taken separately </w:t>
      </w:r>
      <w:r w:rsidR="00FE687D" w:rsidRPr="003E4153">
        <w:rPr>
          <w:rFonts w:asciiTheme="majorBidi" w:hAnsiTheme="majorBidi" w:cstheme="majorBidi"/>
          <w:szCs w:val="20"/>
        </w:rPr>
        <w:t xml:space="preserve">by </w:t>
      </w:r>
      <w:r w:rsidRPr="003E4153">
        <w:rPr>
          <w:rFonts w:asciiTheme="majorBidi" w:hAnsiTheme="majorBidi" w:cstheme="majorBidi"/>
          <w:szCs w:val="20"/>
        </w:rPr>
        <w:t>seven radiologists and then they were asked to rate the quality of these obtained images based on the following values</w:t>
      </w:r>
      <w:r w:rsidRPr="003E4153">
        <w:rPr>
          <w:rFonts w:asciiTheme="majorBidi" w:hAnsiTheme="majorBidi" w:cstheme="majorBidi"/>
          <w:szCs w:val="20"/>
          <w:rtl/>
        </w:rPr>
        <w:t>.</w:t>
      </w:r>
    </w:p>
    <w:p w14:paraId="6FD05B8E" w14:textId="020744B2" w:rsidR="00685C3C" w:rsidRPr="003E4153" w:rsidRDefault="00DF1200" w:rsidP="008155D7">
      <w:pPr>
        <w:pStyle w:val="ListParagraph"/>
        <w:numPr>
          <w:ilvl w:val="0"/>
          <w:numId w:val="18"/>
        </w:numPr>
        <w:spacing w:line="240" w:lineRule="auto"/>
        <w:ind w:left="1134" w:firstLine="0"/>
        <w:jc w:val="both"/>
        <w:rPr>
          <w:rFonts w:asciiTheme="majorBidi" w:hAnsiTheme="majorBidi" w:cstheme="majorBidi"/>
          <w:sz w:val="20"/>
          <w:szCs w:val="18"/>
        </w:rPr>
      </w:pPr>
      <w:r w:rsidRPr="003E4153">
        <w:rPr>
          <w:rFonts w:asciiTheme="majorBidi" w:hAnsiTheme="majorBidi" w:cstheme="majorBidi"/>
          <w:sz w:val="20"/>
          <w:szCs w:val="18"/>
        </w:rPr>
        <w:t>Cannot be interpreted</w:t>
      </w:r>
      <w:r w:rsidR="00685C3C" w:rsidRPr="003E4153">
        <w:rPr>
          <w:rFonts w:asciiTheme="majorBidi" w:hAnsiTheme="majorBidi" w:cstheme="majorBidi"/>
          <w:sz w:val="20"/>
          <w:szCs w:val="18"/>
        </w:rPr>
        <w:t>, due to the presence of residual material</w:t>
      </w:r>
    </w:p>
    <w:p w14:paraId="2755433C" w14:textId="77777777" w:rsidR="00685C3C" w:rsidRPr="003E4153" w:rsidRDefault="00685C3C" w:rsidP="008155D7">
      <w:pPr>
        <w:pStyle w:val="ListParagraph"/>
        <w:numPr>
          <w:ilvl w:val="0"/>
          <w:numId w:val="18"/>
        </w:numPr>
        <w:spacing w:line="240" w:lineRule="auto"/>
        <w:ind w:left="1134" w:firstLine="0"/>
        <w:jc w:val="both"/>
        <w:rPr>
          <w:rFonts w:asciiTheme="majorBidi" w:hAnsiTheme="majorBidi" w:cstheme="majorBidi"/>
          <w:sz w:val="20"/>
          <w:szCs w:val="18"/>
        </w:rPr>
      </w:pPr>
      <w:r w:rsidRPr="003E4153">
        <w:rPr>
          <w:rFonts w:asciiTheme="majorBidi" w:hAnsiTheme="majorBidi" w:cstheme="majorBidi"/>
          <w:sz w:val="20"/>
          <w:szCs w:val="18"/>
        </w:rPr>
        <w:t>Can be interpreted, but heavily influenced by residual material</w:t>
      </w:r>
    </w:p>
    <w:p w14:paraId="0D0116F6" w14:textId="1252EF2D" w:rsidR="00685C3C" w:rsidRPr="003E4153" w:rsidRDefault="00CC7687" w:rsidP="008155D7">
      <w:pPr>
        <w:pStyle w:val="ListParagraph"/>
        <w:numPr>
          <w:ilvl w:val="0"/>
          <w:numId w:val="18"/>
        </w:numPr>
        <w:spacing w:line="240" w:lineRule="auto"/>
        <w:ind w:left="1134" w:firstLine="0"/>
        <w:jc w:val="both"/>
        <w:rPr>
          <w:rFonts w:asciiTheme="majorBidi" w:hAnsiTheme="majorBidi" w:cstheme="majorBidi"/>
          <w:sz w:val="20"/>
          <w:szCs w:val="18"/>
        </w:rPr>
      </w:pPr>
      <w:r w:rsidRPr="003E4153">
        <w:rPr>
          <w:rFonts w:asciiTheme="majorBidi" w:hAnsiTheme="majorBidi" w:cstheme="majorBidi"/>
          <w:sz w:val="20"/>
          <w:szCs w:val="18"/>
        </w:rPr>
        <w:t>Can be interpreted</w:t>
      </w:r>
      <w:r w:rsidR="00685C3C" w:rsidRPr="003E4153">
        <w:rPr>
          <w:rFonts w:asciiTheme="majorBidi" w:hAnsiTheme="majorBidi" w:cstheme="majorBidi"/>
          <w:sz w:val="20"/>
          <w:szCs w:val="18"/>
        </w:rPr>
        <w:t>, on average influenced by residual material</w:t>
      </w:r>
    </w:p>
    <w:p w14:paraId="7DDA9DC0" w14:textId="77777777" w:rsidR="00685C3C" w:rsidRPr="003E4153" w:rsidRDefault="00685C3C" w:rsidP="008155D7">
      <w:pPr>
        <w:pStyle w:val="ListParagraph"/>
        <w:numPr>
          <w:ilvl w:val="0"/>
          <w:numId w:val="18"/>
        </w:numPr>
        <w:spacing w:line="240" w:lineRule="auto"/>
        <w:ind w:left="1134" w:firstLine="0"/>
        <w:jc w:val="both"/>
        <w:rPr>
          <w:rFonts w:asciiTheme="majorBidi" w:hAnsiTheme="majorBidi" w:cstheme="majorBidi"/>
          <w:sz w:val="20"/>
          <w:szCs w:val="18"/>
        </w:rPr>
      </w:pPr>
      <w:r w:rsidRPr="003E4153">
        <w:rPr>
          <w:rFonts w:asciiTheme="majorBidi" w:hAnsiTheme="majorBidi" w:cstheme="majorBidi"/>
          <w:sz w:val="20"/>
          <w:szCs w:val="18"/>
        </w:rPr>
        <w:t>Can be interpreted, very little under the influence of residual material</w:t>
      </w:r>
    </w:p>
    <w:p w14:paraId="46E2CC68" w14:textId="77777777" w:rsidR="00685C3C" w:rsidRPr="003E4153" w:rsidRDefault="00685C3C" w:rsidP="008155D7">
      <w:pPr>
        <w:pStyle w:val="ListParagraph"/>
        <w:numPr>
          <w:ilvl w:val="0"/>
          <w:numId w:val="18"/>
        </w:numPr>
        <w:spacing w:line="240" w:lineRule="auto"/>
        <w:ind w:left="1134" w:firstLine="0"/>
        <w:jc w:val="both"/>
        <w:rPr>
          <w:rFonts w:asciiTheme="majorBidi" w:hAnsiTheme="majorBidi" w:cstheme="majorBidi"/>
          <w:sz w:val="20"/>
          <w:szCs w:val="18"/>
        </w:rPr>
      </w:pPr>
      <w:r w:rsidRPr="003E4153">
        <w:rPr>
          <w:rFonts w:asciiTheme="majorBidi" w:hAnsiTheme="majorBidi" w:cstheme="majorBidi"/>
          <w:sz w:val="20"/>
          <w:szCs w:val="18"/>
        </w:rPr>
        <w:t>Can be interpreted, unaffected by residual material</w:t>
      </w:r>
    </w:p>
    <w:p w14:paraId="1B3325A3" w14:textId="65208A48" w:rsidR="00685C3C" w:rsidRPr="003E4153" w:rsidRDefault="00685C3C">
      <w:pPr>
        <w:ind w:left="709" w:firstLine="284"/>
        <w:jc w:val="both"/>
        <w:rPr>
          <w:rFonts w:asciiTheme="majorBidi" w:hAnsiTheme="majorBidi" w:cstheme="majorBidi"/>
          <w:szCs w:val="20"/>
        </w:rPr>
      </w:pPr>
      <w:r w:rsidRPr="003E4153">
        <w:rPr>
          <w:rFonts w:asciiTheme="majorBidi" w:hAnsiTheme="majorBidi" w:cstheme="majorBidi"/>
          <w:szCs w:val="20"/>
        </w:rPr>
        <w:t>Then, both LM_ECC and MD method</w:t>
      </w:r>
      <w:r w:rsidR="00120A81" w:rsidRPr="003E4153">
        <w:rPr>
          <w:rFonts w:asciiTheme="majorBidi" w:hAnsiTheme="majorBidi" w:cstheme="majorBidi"/>
          <w:szCs w:val="20"/>
        </w:rPr>
        <w:t>s</w:t>
      </w:r>
      <w:r w:rsidRPr="003E4153">
        <w:rPr>
          <w:rFonts w:asciiTheme="majorBidi" w:hAnsiTheme="majorBidi" w:cstheme="majorBidi"/>
          <w:szCs w:val="20"/>
        </w:rPr>
        <w:t xml:space="preserve"> </w:t>
      </w:r>
      <w:r w:rsidR="00120A81" w:rsidRPr="003E4153">
        <w:rPr>
          <w:rFonts w:asciiTheme="majorBidi" w:hAnsiTheme="majorBidi" w:cstheme="majorBidi"/>
          <w:noProof/>
          <w:szCs w:val="20"/>
        </w:rPr>
        <w:t>were</w:t>
      </w:r>
      <w:r w:rsidRPr="003E4153">
        <w:rPr>
          <w:rFonts w:asciiTheme="majorBidi" w:hAnsiTheme="majorBidi" w:cstheme="majorBidi"/>
          <w:szCs w:val="20"/>
        </w:rPr>
        <w:t xml:space="preserve"> implemented in MATLAB R2017a</w:t>
      </w:r>
      <w:r w:rsidR="00120A81" w:rsidRPr="003E4153">
        <w:rPr>
          <w:rFonts w:asciiTheme="majorBidi" w:hAnsiTheme="majorBidi" w:cstheme="majorBidi"/>
          <w:szCs w:val="20"/>
        </w:rPr>
        <w:t xml:space="preserve"> and </w:t>
      </w:r>
      <w:r w:rsidRPr="003E4153">
        <w:rPr>
          <w:rFonts w:asciiTheme="majorBidi" w:hAnsiTheme="majorBidi" w:cstheme="majorBidi"/>
          <w:szCs w:val="20"/>
        </w:rPr>
        <w:t>executed on the same images, the images from these two methods, along with the main images.</w:t>
      </w:r>
      <w:r w:rsidR="003D1F5E" w:rsidRPr="003E4153">
        <w:rPr>
          <w:rFonts w:asciiTheme="majorBidi" w:hAnsiTheme="majorBidi" w:cstheme="majorBidi"/>
          <w:szCs w:val="20"/>
        </w:rPr>
        <w:t xml:space="preserve"> </w:t>
      </w:r>
      <w:r w:rsidRPr="003E4153">
        <w:rPr>
          <w:rFonts w:asciiTheme="majorBidi" w:hAnsiTheme="majorBidi" w:cstheme="majorBidi"/>
          <w:szCs w:val="20"/>
        </w:rPr>
        <w:t xml:space="preserve">By keeping the name of the </w:t>
      </w:r>
      <w:r w:rsidR="00120A81" w:rsidRPr="003E4153">
        <w:rPr>
          <w:rFonts w:asciiTheme="majorBidi" w:hAnsiTheme="majorBidi" w:cstheme="majorBidi"/>
          <w:szCs w:val="20"/>
        </w:rPr>
        <w:t xml:space="preserve">applied </w:t>
      </w:r>
      <w:r w:rsidRPr="003E4153">
        <w:rPr>
          <w:rFonts w:asciiTheme="majorBidi" w:hAnsiTheme="majorBidi" w:cstheme="majorBidi"/>
          <w:szCs w:val="20"/>
        </w:rPr>
        <w:t xml:space="preserve">method </w:t>
      </w:r>
      <w:r w:rsidR="00120A81" w:rsidRPr="003E4153">
        <w:rPr>
          <w:rFonts w:asciiTheme="majorBidi" w:hAnsiTheme="majorBidi" w:cstheme="majorBidi"/>
          <w:szCs w:val="20"/>
        </w:rPr>
        <w:t>secret</w:t>
      </w:r>
      <w:r w:rsidRPr="003E4153">
        <w:rPr>
          <w:rFonts w:asciiTheme="majorBidi" w:hAnsiTheme="majorBidi" w:cstheme="majorBidi"/>
          <w:szCs w:val="20"/>
        </w:rPr>
        <w:t xml:space="preserve">, they </w:t>
      </w:r>
      <w:r w:rsidR="00120A81" w:rsidRPr="003E4153">
        <w:rPr>
          <w:rFonts w:asciiTheme="majorBidi" w:hAnsiTheme="majorBidi" w:cstheme="majorBidi"/>
          <w:szCs w:val="20"/>
        </w:rPr>
        <w:t xml:space="preserve">were </w:t>
      </w:r>
      <w:r w:rsidRPr="003E4153">
        <w:rPr>
          <w:rFonts w:asciiTheme="majorBidi" w:hAnsiTheme="majorBidi" w:cstheme="majorBidi"/>
          <w:szCs w:val="20"/>
        </w:rPr>
        <w:t xml:space="preserve">provided separately to seven </w:t>
      </w:r>
      <w:r w:rsidRPr="003E4153">
        <w:rPr>
          <w:rFonts w:asciiTheme="majorBidi" w:hAnsiTheme="majorBidi" w:cstheme="majorBidi"/>
          <w:noProof/>
          <w:szCs w:val="20"/>
        </w:rPr>
        <w:t>radiologists</w:t>
      </w:r>
      <w:r w:rsidRPr="003E4153">
        <w:rPr>
          <w:rFonts w:asciiTheme="majorBidi" w:hAnsiTheme="majorBidi" w:cstheme="majorBidi"/>
          <w:szCs w:val="20"/>
        </w:rPr>
        <w:t xml:space="preserve"> </w:t>
      </w:r>
      <w:r w:rsidRPr="00B040D3">
        <w:rPr>
          <w:rFonts w:asciiTheme="majorBidi" w:hAnsiTheme="majorBidi" w:cstheme="majorBidi"/>
          <w:szCs w:val="20"/>
        </w:rPr>
        <w:t xml:space="preserve">and </w:t>
      </w:r>
      <w:r w:rsidRPr="00B040D3">
        <w:rPr>
          <w:rFonts w:asciiTheme="majorBidi" w:hAnsiTheme="majorBidi" w:cstheme="majorBidi"/>
          <w:noProof/>
          <w:szCs w:val="20"/>
        </w:rPr>
        <w:t>then</w:t>
      </w:r>
      <w:r w:rsidRPr="00B040D3">
        <w:rPr>
          <w:rFonts w:asciiTheme="majorBidi" w:hAnsiTheme="majorBidi" w:cstheme="majorBidi"/>
          <w:szCs w:val="20"/>
        </w:rPr>
        <w:t xml:space="preserve"> </w:t>
      </w:r>
      <w:r w:rsidR="00120A81" w:rsidRPr="00B040D3">
        <w:rPr>
          <w:rFonts w:asciiTheme="majorBidi" w:hAnsiTheme="majorBidi" w:cstheme="majorBidi"/>
          <w:szCs w:val="20"/>
        </w:rPr>
        <w:t>they</w:t>
      </w:r>
      <w:r w:rsidR="00120A81" w:rsidRPr="003E4153">
        <w:rPr>
          <w:rFonts w:asciiTheme="majorBidi" w:hAnsiTheme="majorBidi" w:cstheme="majorBidi"/>
          <w:szCs w:val="20"/>
        </w:rPr>
        <w:t xml:space="preserve"> </w:t>
      </w:r>
      <w:r w:rsidRPr="003E4153">
        <w:rPr>
          <w:rFonts w:asciiTheme="majorBidi" w:hAnsiTheme="majorBidi" w:cstheme="majorBidi"/>
          <w:szCs w:val="20"/>
        </w:rPr>
        <w:t>were asked to re-rank the clean</w:t>
      </w:r>
      <w:r w:rsidR="003D1F5E" w:rsidRPr="003E4153">
        <w:rPr>
          <w:rFonts w:asciiTheme="majorBidi" w:hAnsiTheme="majorBidi" w:cstheme="majorBidi"/>
          <w:szCs w:val="20"/>
        </w:rPr>
        <w:t>s</w:t>
      </w:r>
      <w:r w:rsidRPr="003E4153">
        <w:rPr>
          <w:rFonts w:asciiTheme="majorBidi" w:hAnsiTheme="majorBidi" w:cstheme="majorBidi"/>
          <w:szCs w:val="20"/>
        </w:rPr>
        <w:t xml:space="preserve">ed images according to previous criteria. The results of the image ranking before and after cleansing performed by MD and LM_ECC method </w:t>
      </w:r>
      <w:r w:rsidR="00120A81" w:rsidRPr="003E4153">
        <w:rPr>
          <w:rFonts w:asciiTheme="majorBidi" w:hAnsiTheme="majorBidi" w:cstheme="majorBidi"/>
          <w:szCs w:val="20"/>
        </w:rPr>
        <w:t xml:space="preserve">were imported </w:t>
      </w:r>
      <w:r w:rsidRPr="003E4153">
        <w:rPr>
          <w:rFonts w:asciiTheme="majorBidi" w:hAnsiTheme="majorBidi" w:cstheme="majorBidi"/>
          <w:szCs w:val="20"/>
        </w:rPr>
        <w:t xml:space="preserve">in </w:t>
      </w:r>
      <w:r w:rsidR="00120A81" w:rsidRPr="003E4153">
        <w:rPr>
          <w:rFonts w:asciiTheme="majorBidi" w:hAnsiTheme="majorBidi" w:cstheme="majorBidi"/>
          <w:szCs w:val="20"/>
        </w:rPr>
        <w:t xml:space="preserve">the </w:t>
      </w:r>
      <w:r w:rsidRPr="003E4153">
        <w:rPr>
          <w:rFonts w:asciiTheme="majorBidi" w:hAnsiTheme="majorBidi" w:cstheme="majorBidi"/>
          <w:szCs w:val="20"/>
        </w:rPr>
        <w:t xml:space="preserve">SPSS </w:t>
      </w:r>
      <w:r w:rsidR="00120A81" w:rsidRPr="003E4153">
        <w:rPr>
          <w:rFonts w:asciiTheme="majorBidi" w:hAnsiTheme="majorBidi" w:cstheme="majorBidi"/>
          <w:szCs w:val="20"/>
        </w:rPr>
        <w:t xml:space="preserve">software version </w:t>
      </w:r>
      <w:r w:rsidRPr="003E4153">
        <w:rPr>
          <w:rFonts w:asciiTheme="majorBidi" w:hAnsiTheme="majorBidi" w:cstheme="majorBidi"/>
          <w:szCs w:val="20"/>
        </w:rPr>
        <w:t xml:space="preserve">23. Afterward, </w:t>
      </w:r>
      <w:r w:rsidRPr="003E4153">
        <w:rPr>
          <w:rFonts w:asciiTheme="majorBidi" w:hAnsiTheme="majorBidi" w:cstheme="majorBidi"/>
          <w:noProof/>
          <w:szCs w:val="20"/>
        </w:rPr>
        <w:t>Kendall</w:t>
      </w:r>
      <w:r w:rsidR="00A73C43" w:rsidRPr="003E4153">
        <w:rPr>
          <w:rFonts w:asciiTheme="majorBidi" w:hAnsiTheme="majorBidi" w:cstheme="majorBidi"/>
          <w:noProof/>
          <w:szCs w:val="20"/>
        </w:rPr>
        <w:t>‘</w:t>
      </w:r>
      <w:r w:rsidRPr="003E4153">
        <w:rPr>
          <w:rFonts w:asciiTheme="majorBidi" w:hAnsiTheme="majorBidi" w:cstheme="majorBidi"/>
          <w:noProof/>
          <w:szCs w:val="20"/>
        </w:rPr>
        <w:t>s</w:t>
      </w:r>
      <w:r w:rsidRPr="003E4153">
        <w:rPr>
          <w:rFonts w:asciiTheme="majorBidi" w:hAnsiTheme="majorBidi" w:cstheme="majorBidi"/>
          <w:szCs w:val="20"/>
        </w:rPr>
        <w:t xml:space="preserve"> tau-b test </w:t>
      </w:r>
      <w:r w:rsidR="00B343E1" w:rsidRPr="003E4153">
        <w:rPr>
          <w:rFonts w:asciiTheme="majorBidi" w:hAnsiTheme="majorBidi" w:cstheme="majorBidi"/>
          <w:szCs w:val="20"/>
        </w:rPr>
        <w:t xml:space="preserve">was </w:t>
      </w:r>
      <w:r w:rsidRPr="003E4153">
        <w:rPr>
          <w:rFonts w:asciiTheme="majorBidi" w:hAnsiTheme="majorBidi" w:cstheme="majorBidi"/>
          <w:szCs w:val="20"/>
        </w:rPr>
        <w:t>utilized to measure the agreement of radiologists</w:t>
      </w:r>
      <w:r w:rsidRPr="003E4153">
        <w:rPr>
          <w:rFonts w:asciiTheme="majorBidi" w:hAnsiTheme="majorBidi" w:cstheme="majorBidi"/>
          <w:szCs w:val="20"/>
          <w:rtl/>
        </w:rPr>
        <w:t>.</w:t>
      </w:r>
    </w:p>
    <w:p w14:paraId="5221E9C7" w14:textId="5D0BAAC9" w:rsidR="003D1F5E" w:rsidRPr="003E4153" w:rsidRDefault="003D1F5E">
      <w:pPr>
        <w:ind w:left="709" w:firstLine="284"/>
        <w:jc w:val="both"/>
        <w:rPr>
          <w:rFonts w:asciiTheme="majorBidi" w:hAnsiTheme="majorBidi" w:cstheme="majorBidi"/>
          <w:szCs w:val="20"/>
        </w:rPr>
      </w:pPr>
      <w:r w:rsidRPr="003E4153">
        <w:rPr>
          <w:rFonts w:asciiTheme="majorBidi" w:hAnsiTheme="majorBidi" w:cstheme="majorBidi"/>
          <w:szCs w:val="20"/>
        </w:rPr>
        <w:t xml:space="preserve">The T-test </w:t>
      </w:r>
      <w:r w:rsidR="00B343E1" w:rsidRPr="003E4153">
        <w:rPr>
          <w:rFonts w:asciiTheme="majorBidi" w:hAnsiTheme="majorBidi" w:cstheme="majorBidi"/>
          <w:szCs w:val="20"/>
        </w:rPr>
        <w:t xml:space="preserve">was </w:t>
      </w:r>
      <w:r w:rsidRPr="003E4153">
        <w:rPr>
          <w:rFonts w:asciiTheme="majorBidi" w:hAnsiTheme="majorBidi" w:cstheme="majorBidi"/>
          <w:szCs w:val="20"/>
        </w:rPr>
        <w:t xml:space="preserve">done to compare the effect of the LM_ECC method on the quality of the main images cleansed compared to the quality of the main images. </w:t>
      </w:r>
      <w:r w:rsidR="003B1E1C" w:rsidRPr="003E4153">
        <w:rPr>
          <w:rFonts w:asciiTheme="majorBidi" w:hAnsiTheme="majorBidi" w:cstheme="majorBidi"/>
          <w:szCs w:val="20"/>
        </w:rPr>
        <w:t>The pre-test was done before the cleansing and post-</w:t>
      </w:r>
      <w:r w:rsidR="003B1E1C" w:rsidRPr="003E4153">
        <w:rPr>
          <w:rFonts w:asciiTheme="majorBidi" w:hAnsiTheme="majorBidi" w:cstheme="majorBidi"/>
          <w:szCs w:val="20"/>
        </w:rPr>
        <w:lastRenderedPageBreak/>
        <w:t xml:space="preserve">test </w:t>
      </w:r>
      <w:r w:rsidR="003B1E1C" w:rsidRPr="003E4153">
        <w:rPr>
          <w:rFonts w:asciiTheme="majorBidi" w:hAnsiTheme="majorBidi" w:cstheme="majorBidi"/>
          <w:noProof/>
          <w:szCs w:val="20"/>
        </w:rPr>
        <w:t>w</w:t>
      </w:r>
      <w:r w:rsidR="00CF0CC3" w:rsidRPr="003E4153">
        <w:rPr>
          <w:rFonts w:asciiTheme="majorBidi" w:hAnsiTheme="majorBidi" w:cstheme="majorBidi"/>
          <w:noProof/>
          <w:szCs w:val="20"/>
        </w:rPr>
        <w:t>ere</w:t>
      </w:r>
      <w:r w:rsidR="003B1E1C" w:rsidRPr="003E4153">
        <w:rPr>
          <w:rFonts w:asciiTheme="majorBidi" w:hAnsiTheme="majorBidi" w:cstheme="majorBidi"/>
          <w:szCs w:val="20"/>
        </w:rPr>
        <w:t xml:space="preserve"> done after cleansing</w:t>
      </w:r>
      <w:r w:rsidRPr="003E4153">
        <w:rPr>
          <w:rFonts w:asciiTheme="majorBidi" w:hAnsiTheme="majorBidi" w:cstheme="majorBidi"/>
          <w:szCs w:val="20"/>
        </w:rPr>
        <w:t xml:space="preserve">. The dependent variable is defined as the mean of the opinions of the radiologists. The variable values were 1 to 5, </w:t>
      </w:r>
      <w:r w:rsidR="00B343E1" w:rsidRPr="003E4153">
        <w:rPr>
          <w:rFonts w:asciiTheme="majorBidi" w:hAnsiTheme="majorBidi" w:cstheme="majorBidi"/>
          <w:szCs w:val="20"/>
        </w:rPr>
        <w:t>with a larger number representing</w:t>
      </w:r>
      <w:r w:rsidRPr="003E4153">
        <w:rPr>
          <w:rFonts w:asciiTheme="majorBidi" w:hAnsiTheme="majorBidi" w:cstheme="majorBidi"/>
          <w:szCs w:val="20"/>
        </w:rPr>
        <w:t xml:space="preserve"> the higher quality of the images. The null hypothesis means that there is no significant difference between the mean of the scores obtained from the </w:t>
      </w:r>
      <w:r w:rsidR="003B1E1C" w:rsidRPr="003E4153">
        <w:rPr>
          <w:rFonts w:asciiTheme="majorBidi" w:hAnsiTheme="majorBidi" w:cstheme="majorBidi"/>
          <w:szCs w:val="20"/>
        </w:rPr>
        <w:t>opinions</w:t>
      </w:r>
      <w:r w:rsidRPr="003E4153">
        <w:rPr>
          <w:rFonts w:asciiTheme="majorBidi" w:hAnsiTheme="majorBidi" w:cstheme="majorBidi"/>
          <w:szCs w:val="20"/>
        </w:rPr>
        <w:t xml:space="preserve"> of radiologists in the </w:t>
      </w:r>
      <w:r w:rsidR="003B1E1C" w:rsidRPr="003E4153">
        <w:rPr>
          <w:rFonts w:asciiTheme="majorBidi" w:hAnsiTheme="majorBidi" w:cstheme="majorBidi"/>
          <w:szCs w:val="20"/>
        </w:rPr>
        <w:t>pre-test</w:t>
      </w:r>
      <w:r w:rsidRPr="003E4153">
        <w:rPr>
          <w:rFonts w:asciiTheme="majorBidi" w:hAnsiTheme="majorBidi" w:cstheme="majorBidi"/>
          <w:szCs w:val="20"/>
        </w:rPr>
        <w:t xml:space="preserve"> and </w:t>
      </w:r>
      <w:r w:rsidR="003B1E1C" w:rsidRPr="003E4153">
        <w:rPr>
          <w:rFonts w:asciiTheme="majorBidi" w:hAnsiTheme="majorBidi" w:cstheme="majorBidi"/>
          <w:szCs w:val="20"/>
        </w:rPr>
        <w:t>post-test</w:t>
      </w:r>
      <w:r w:rsidRPr="003E4153">
        <w:rPr>
          <w:rFonts w:asciiTheme="majorBidi" w:hAnsiTheme="majorBidi" w:cstheme="majorBidi"/>
          <w:szCs w:val="20"/>
        </w:rPr>
        <w:t>. In contrast, the alternative hypothesis means that there is a significant difference between the tests</w:t>
      </w:r>
      <w:r w:rsidRPr="003E4153">
        <w:rPr>
          <w:rFonts w:asciiTheme="majorBidi" w:hAnsiTheme="majorBidi" w:cstheme="majorBidi"/>
          <w:szCs w:val="20"/>
          <w:rtl/>
        </w:rPr>
        <w:t>.</w:t>
      </w:r>
    </w:p>
    <w:p w14:paraId="3F4C75C1" w14:textId="77777777" w:rsidR="00685C3C" w:rsidRPr="003E4153" w:rsidRDefault="00685C3C" w:rsidP="008155D7">
      <w:pPr>
        <w:jc w:val="both"/>
        <w:rPr>
          <w:rFonts w:asciiTheme="majorBidi" w:hAnsiTheme="majorBidi" w:cstheme="majorBidi"/>
          <w:szCs w:val="20"/>
        </w:rPr>
      </w:pPr>
    </w:p>
    <w:p w14:paraId="734E3591" w14:textId="76019705" w:rsidR="00685C3C" w:rsidRPr="003E4153" w:rsidRDefault="00C767EF" w:rsidP="008155D7">
      <w:pPr>
        <w:jc w:val="both"/>
        <w:rPr>
          <w:rFonts w:asciiTheme="majorBidi" w:hAnsiTheme="majorBidi" w:cstheme="majorBidi"/>
          <w:b/>
          <w:bCs/>
          <w:szCs w:val="20"/>
        </w:rPr>
      </w:pPr>
      <w:r w:rsidRPr="003E4153">
        <w:rPr>
          <w:rFonts w:asciiTheme="majorBidi" w:hAnsiTheme="majorBidi" w:cstheme="majorBidi"/>
          <w:b/>
          <w:bCs/>
          <w:szCs w:val="20"/>
        </w:rPr>
        <w:t>Results</w:t>
      </w:r>
    </w:p>
    <w:p w14:paraId="1A69EE52" w14:textId="2CEE0D07" w:rsidR="00685C3C" w:rsidRPr="003E4153" w:rsidRDefault="00685C3C" w:rsidP="00876CE8">
      <w:pPr>
        <w:ind w:left="426" w:firstLine="283"/>
        <w:jc w:val="both"/>
        <w:rPr>
          <w:rFonts w:asciiTheme="majorBidi" w:hAnsiTheme="majorBidi" w:cstheme="majorBidi"/>
          <w:szCs w:val="20"/>
        </w:rPr>
      </w:pPr>
      <w:r w:rsidRPr="003E4153">
        <w:rPr>
          <w:rFonts w:asciiTheme="majorBidi" w:hAnsiTheme="majorBidi" w:cstheme="majorBidi"/>
          <w:szCs w:val="20"/>
        </w:rPr>
        <w:t>Usually, CTC images contain data from residual materials that have been in the patient</w:t>
      </w:r>
      <w:r w:rsidR="00876CE8">
        <w:rPr>
          <w:rFonts w:asciiTheme="majorBidi" w:hAnsiTheme="majorBidi" w:cstheme="majorBidi"/>
          <w:szCs w:val="20"/>
        </w:rPr>
        <w:t>'</w:t>
      </w:r>
      <w:r w:rsidRPr="003E4153">
        <w:rPr>
          <w:rFonts w:asciiTheme="majorBidi" w:hAnsiTheme="majorBidi" w:cstheme="majorBidi"/>
          <w:szCs w:val="20"/>
        </w:rPr>
        <w:t xml:space="preserve">s colon during </w:t>
      </w:r>
      <w:r w:rsidR="00C767EF" w:rsidRPr="003E4153">
        <w:rPr>
          <w:rFonts w:asciiTheme="majorBidi" w:hAnsiTheme="majorBidi" w:cstheme="majorBidi"/>
          <w:szCs w:val="20"/>
        </w:rPr>
        <w:t xml:space="preserve">the </w:t>
      </w:r>
      <w:r w:rsidRPr="003E4153">
        <w:rPr>
          <w:rFonts w:asciiTheme="majorBidi" w:hAnsiTheme="majorBidi" w:cstheme="majorBidi"/>
          <w:szCs w:val="20"/>
        </w:rPr>
        <w:t xml:space="preserve">imaging. </w:t>
      </w:r>
      <w:r w:rsidR="00C767EF" w:rsidRPr="003E4153">
        <w:rPr>
          <w:rFonts w:asciiTheme="majorBidi" w:hAnsiTheme="majorBidi" w:cstheme="majorBidi"/>
          <w:szCs w:val="20"/>
        </w:rPr>
        <w:t>To perform</w:t>
      </w:r>
      <w:r w:rsidRPr="003E4153">
        <w:rPr>
          <w:rFonts w:asciiTheme="majorBidi" w:hAnsiTheme="majorBidi" w:cstheme="majorBidi"/>
          <w:szCs w:val="20"/>
        </w:rPr>
        <w:t xml:space="preserve"> the electronic cleansing of CTC images, the proposed method first should be able to label those places where the residual materials are accumulated. Then, it should remove these sites so that the data related to the residual material </w:t>
      </w:r>
      <w:r w:rsidR="00C767EF" w:rsidRPr="003E4153">
        <w:rPr>
          <w:rFonts w:asciiTheme="majorBidi" w:hAnsiTheme="majorBidi" w:cstheme="majorBidi"/>
          <w:szCs w:val="20"/>
        </w:rPr>
        <w:t xml:space="preserve">are </w:t>
      </w:r>
      <w:r w:rsidRPr="003E4153">
        <w:rPr>
          <w:rFonts w:asciiTheme="majorBidi" w:hAnsiTheme="majorBidi" w:cstheme="majorBidi"/>
          <w:szCs w:val="20"/>
        </w:rPr>
        <w:t>completely removed. Second, the data on the edges of the colorectal mucosa adjacent to these materials will not be affected by the changes because the correct values ​​of these data are very effective in raising the accuracy of the diagnosis of colorectal challenges</w:t>
      </w:r>
      <w:r w:rsidRPr="003E4153">
        <w:rPr>
          <w:rFonts w:asciiTheme="majorBidi" w:hAnsiTheme="majorBidi" w:cstheme="majorBidi"/>
          <w:szCs w:val="20"/>
          <w:rtl/>
        </w:rPr>
        <w:t>.</w:t>
      </w:r>
      <w:r w:rsidRPr="003E4153">
        <w:rPr>
          <w:rFonts w:asciiTheme="majorBidi" w:hAnsiTheme="majorBidi" w:cstheme="majorBidi"/>
          <w:szCs w:val="20"/>
        </w:rPr>
        <w:t xml:space="preserve"> As shown in Fig. 5, HU values ​​in the CTC start at zero for air and will end with a value of about 2000 for fluid and bone</w:t>
      </w:r>
      <w:r w:rsidRPr="003E4153">
        <w:rPr>
          <w:rFonts w:asciiTheme="majorBidi" w:hAnsiTheme="majorBidi" w:cstheme="majorBidi"/>
          <w:szCs w:val="20"/>
          <w:rtl/>
        </w:rPr>
        <w:t>.</w:t>
      </w:r>
    </w:p>
    <w:p w14:paraId="6CE86FF7" w14:textId="77777777" w:rsidR="00685C3C" w:rsidRPr="003E4153" w:rsidRDefault="00685C3C" w:rsidP="008155D7">
      <w:pPr>
        <w:jc w:val="both"/>
        <w:rPr>
          <w:rFonts w:asciiTheme="majorBidi" w:hAnsiTheme="majorBidi" w:cstheme="majorBidi"/>
          <w:szCs w:val="20"/>
        </w:rPr>
      </w:pPr>
    </w:p>
    <w:p w14:paraId="2C1C4F11" w14:textId="77777777" w:rsidR="00685C3C" w:rsidRPr="003E4153" w:rsidRDefault="00685C3C" w:rsidP="008155D7">
      <w:pPr>
        <w:jc w:val="both"/>
        <w:rPr>
          <w:rFonts w:asciiTheme="majorBidi" w:hAnsiTheme="majorBidi" w:cstheme="majorBidi"/>
          <w:szCs w:val="20"/>
        </w:rPr>
      </w:pPr>
    </w:p>
    <w:p w14:paraId="55120E39" w14:textId="77777777" w:rsidR="00685C3C" w:rsidRPr="003E4153" w:rsidRDefault="00685C3C" w:rsidP="008155D7">
      <w:pPr>
        <w:jc w:val="both"/>
        <w:rPr>
          <w:rFonts w:asciiTheme="majorBidi" w:hAnsiTheme="majorBidi" w:cstheme="majorBidi"/>
          <w:szCs w:val="20"/>
          <w:rtl/>
        </w:rPr>
      </w:pPr>
    </w:p>
    <w:p w14:paraId="30B892C0" w14:textId="00267FDF" w:rsidR="00685C3C" w:rsidRPr="003E4153" w:rsidRDefault="00685C3C" w:rsidP="008155D7">
      <w:pPr>
        <w:jc w:val="center"/>
        <w:rPr>
          <w:rFonts w:asciiTheme="majorBidi" w:hAnsiTheme="majorBidi" w:cstheme="majorBidi"/>
          <w:szCs w:val="20"/>
          <w:rtl/>
        </w:rPr>
      </w:pPr>
    </w:p>
    <w:p w14:paraId="33E294C3" w14:textId="6AB44978" w:rsidR="00685C3C" w:rsidRPr="003E4153" w:rsidRDefault="00685C3C" w:rsidP="008155D7">
      <w:pPr>
        <w:jc w:val="both"/>
        <w:rPr>
          <w:rFonts w:asciiTheme="majorBidi" w:hAnsiTheme="majorBidi" w:cstheme="majorBidi"/>
          <w:szCs w:val="20"/>
          <w:rtl/>
        </w:rPr>
      </w:pPr>
    </w:p>
    <w:p w14:paraId="1671BB7C" w14:textId="77777777" w:rsidR="00685C3C" w:rsidRPr="003E4153" w:rsidRDefault="00685C3C" w:rsidP="008155D7">
      <w:pPr>
        <w:jc w:val="both"/>
        <w:rPr>
          <w:rFonts w:asciiTheme="majorBidi" w:hAnsiTheme="majorBidi" w:cstheme="majorBidi"/>
          <w:szCs w:val="20"/>
        </w:rPr>
      </w:pPr>
    </w:p>
    <w:p w14:paraId="2252A366" w14:textId="29CB248A" w:rsidR="00685C3C" w:rsidRPr="003E4153" w:rsidRDefault="00685C3C">
      <w:pPr>
        <w:ind w:left="426" w:firstLine="283"/>
        <w:jc w:val="both"/>
        <w:rPr>
          <w:rFonts w:asciiTheme="majorBidi" w:hAnsiTheme="majorBidi" w:cstheme="majorBidi"/>
          <w:szCs w:val="20"/>
        </w:rPr>
      </w:pPr>
      <w:r w:rsidRPr="003E4153">
        <w:rPr>
          <w:rFonts w:asciiTheme="majorBidi" w:hAnsiTheme="majorBidi" w:cstheme="majorBidi"/>
          <w:szCs w:val="20"/>
        </w:rPr>
        <w:t xml:space="preserve">As shown in </w:t>
      </w:r>
      <w:r w:rsidR="00C767EF" w:rsidRPr="003E4153">
        <w:rPr>
          <w:rFonts w:asciiTheme="majorBidi" w:hAnsiTheme="majorBidi" w:cstheme="majorBidi"/>
          <w:szCs w:val="20"/>
        </w:rPr>
        <w:t xml:space="preserve">Fig. </w:t>
      </w:r>
      <w:r w:rsidRPr="003E4153">
        <w:rPr>
          <w:rFonts w:asciiTheme="majorBidi" w:hAnsiTheme="majorBidi" w:cstheme="majorBidi"/>
          <w:szCs w:val="20"/>
        </w:rPr>
        <w:t xml:space="preserve">5, in the use of the LM_ECC method for labeling the residual materials, the </w:t>
      </w:r>
      <w:r w:rsidR="00726941" w:rsidRPr="003E4153">
        <w:rPr>
          <w:rFonts w:asciiTheme="majorBidi" w:hAnsiTheme="majorBidi" w:cstheme="majorBidi"/>
          <w:szCs w:val="20"/>
        </w:rPr>
        <w:t>same</w:t>
      </w:r>
      <w:r w:rsidRPr="003E4153">
        <w:rPr>
          <w:rFonts w:asciiTheme="majorBidi" w:hAnsiTheme="majorBidi" w:cstheme="majorBidi"/>
          <w:szCs w:val="20"/>
        </w:rPr>
        <w:t xml:space="preserve"> HU value</w:t>
      </w:r>
      <w:r w:rsidR="00726941" w:rsidRPr="003E4153">
        <w:rPr>
          <w:rFonts w:asciiTheme="majorBidi" w:hAnsiTheme="majorBidi" w:cstheme="majorBidi"/>
          <w:szCs w:val="20"/>
        </w:rPr>
        <w:t>s</w:t>
      </w:r>
      <w:r w:rsidRPr="003E4153">
        <w:rPr>
          <w:rFonts w:asciiTheme="majorBidi" w:hAnsiTheme="majorBidi" w:cstheme="majorBidi"/>
          <w:szCs w:val="20"/>
        </w:rPr>
        <w:t xml:space="preserve"> for the residual materials and bone is the biggest difficulty in separating these two types of data and applying the </w:t>
      </w:r>
      <w:proofErr w:type="spellStart"/>
      <w:r w:rsidRPr="003E4153">
        <w:rPr>
          <w:rFonts w:asciiTheme="majorBidi" w:hAnsiTheme="majorBidi" w:cstheme="majorBidi"/>
          <w:szCs w:val="20"/>
        </w:rPr>
        <w:t>thresholding</w:t>
      </w:r>
      <w:proofErr w:type="spellEnd"/>
      <w:r w:rsidRPr="003E4153">
        <w:rPr>
          <w:rFonts w:asciiTheme="majorBidi" w:hAnsiTheme="majorBidi" w:cstheme="majorBidi"/>
          <w:szCs w:val="20"/>
        </w:rPr>
        <w:t xml:space="preserve">. Ignoring this point in the next CTC-CAD systems including the segmentation and diagnosis of </w:t>
      </w:r>
      <w:r w:rsidRPr="003E4153">
        <w:rPr>
          <w:rFonts w:asciiTheme="majorBidi" w:hAnsiTheme="majorBidi" w:cstheme="majorBidi"/>
          <w:noProof/>
          <w:szCs w:val="20"/>
        </w:rPr>
        <w:t>polyps</w:t>
      </w:r>
      <w:r w:rsidRPr="003E4153">
        <w:rPr>
          <w:rFonts w:asciiTheme="majorBidi" w:hAnsiTheme="majorBidi" w:cstheme="majorBidi"/>
          <w:szCs w:val="20"/>
        </w:rPr>
        <w:t xml:space="preserve"> is the source of many errors. Thus, handling this challenge has a critical effect on the accuracy of subsequent operations. The distinction between bones and the residual materials is the non-adjacent or adjacent to air. </w:t>
      </w:r>
      <w:r w:rsidR="001317C6" w:rsidRPr="003E4153">
        <w:rPr>
          <w:rFonts w:asciiTheme="majorBidi" w:hAnsiTheme="majorBidi" w:cstheme="majorBidi"/>
          <w:szCs w:val="20"/>
        </w:rPr>
        <w:t>It has to be noted that</w:t>
      </w:r>
      <w:r w:rsidRPr="003E4153">
        <w:rPr>
          <w:rFonts w:asciiTheme="majorBidi" w:hAnsiTheme="majorBidi" w:cstheme="majorBidi"/>
          <w:szCs w:val="20"/>
        </w:rPr>
        <w:t xml:space="preserve"> the residual materials are always in the adjacent of the air data</w:t>
      </w:r>
      <w:r w:rsidRPr="003E4153">
        <w:rPr>
          <w:rFonts w:asciiTheme="majorBidi" w:hAnsiTheme="majorBidi" w:cstheme="majorBidi"/>
          <w:szCs w:val="20"/>
          <w:rtl/>
        </w:rPr>
        <w:t>.</w:t>
      </w:r>
    </w:p>
    <w:p w14:paraId="575331CE" w14:textId="77777777" w:rsidR="00685C3C" w:rsidRPr="003E4153" w:rsidRDefault="00685C3C" w:rsidP="008155D7">
      <w:pPr>
        <w:jc w:val="both"/>
        <w:rPr>
          <w:rFonts w:asciiTheme="majorBidi" w:hAnsiTheme="majorBidi" w:cstheme="majorBidi"/>
          <w:szCs w:val="20"/>
          <w:rtl/>
        </w:rPr>
      </w:pPr>
    </w:p>
    <w:p w14:paraId="4189BF3E" w14:textId="71457FDF" w:rsidR="00685C3C" w:rsidRPr="003E4153" w:rsidRDefault="00685C3C">
      <w:pPr>
        <w:ind w:left="426" w:firstLine="283"/>
        <w:jc w:val="both"/>
        <w:rPr>
          <w:rFonts w:asciiTheme="majorBidi" w:hAnsiTheme="majorBidi" w:cstheme="majorBidi"/>
          <w:szCs w:val="20"/>
        </w:rPr>
      </w:pPr>
      <w:r w:rsidRPr="003E4153">
        <w:rPr>
          <w:rFonts w:asciiTheme="majorBidi" w:hAnsiTheme="majorBidi" w:cstheme="majorBidi"/>
          <w:szCs w:val="20"/>
        </w:rPr>
        <w:t xml:space="preserve">In reviewing this neighborhood, there is also another problem in which the regions in </w:t>
      </w:r>
      <w:r w:rsidR="00CF0CC3" w:rsidRPr="003E4153">
        <w:rPr>
          <w:rFonts w:asciiTheme="majorBidi" w:hAnsiTheme="majorBidi" w:cstheme="majorBidi"/>
          <w:szCs w:val="20"/>
        </w:rPr>
        <w:t xml:space="preserve">the </w:t>
      </w:r>
      <w:r w:rsidRPr="003E4153">
        <w:rPr>
          <w:rFonts w:asciiTheme="majorBidi" w:hAnsiTheme="majorBidi" w:cstheme="majorBidi"/>
          <w:noProof/>
          <w:szCs w:val="20"/>
        </w:rPr>
        <w:t>discussion</w:t>
      </w:r>
      <w:r w:rsidRPr="003E4153">
        <w:rPr>
          <w:rFonts w:asciiTheme="majorBidi" w:hAnsiTheme="majorBidi" w:cstheme="majorBidi"/>
          <w:szCs w:val="20"/>
        </w:rPr>
        <w:t xml:space="preserve"> do not have a completely clear boundary. Therefore, one should be considered as a value within the ROI </w:t>
      </w:r>
      <w:r w:rsidRPr="00B040D3">
        <w:rPr>
          <w:rFonts w:asciiTheme="majorBidi" w:hAnsiTheme="majorBidi" w:cstheme="majorBidi"/>
          <w:szCs w:val="20"/>
        </w:rPr>
        <w:t xml:space="preserve">range and </w:t>
      </w:r>
      <w:r w:rsidRPr="00B040D3">
        <w:rPr>
          <w:rFonts w:asciiTheme="majorBidi" w:hAnsiTheme="majorBidi" w:cstheme="majorBidi"/>
          <w:noProof/>
          <w:szCs w:val="20"/>
        </w:rPr>
        <w:t>then</w:t>
      </w:r>
      <w:r w:rsidRPr="00B040D3">
        <w:rPr>
          <w:rFonts w:asciiTheme="majorBidi" w:hAnsiTheme="majorBidi" w:cstheme="majorBidi"/>
          <w:szCs w:val="20"/>
        </w:rPr>
        <w:t xml:space="preserve"> should be compared with a certain amount at the depth of the proximity, based on which the choice of</w:t>
      </w:r>
      <w:r w:rsidRPr="003E4153">
        <w:rPr>
          <w:rFonts w:asciiTheme="majorBidi" w:hAnsiTheme="majorBidi" w:cstheme="majorBidi"/>
          <w:szCs w:val="20"/>
        </w:rPr>
        <w:t xml:space="preserve"> these two values can be a source of some challenges for the efficiency of the proposed method</w:t>
      </w:r>
      <w:r w:rsidRPr="003E4153">
        <w:rPr>
          <w:rFonts w:asciiTheme="majorBidi" w:hAnsiTheme="majorBidi" w:cstheme="majorBidi"/>
          <w:szCs w:val="20"/>
          <w:rtl/>
        </w:rPr>
        <w:t>.</w:t>
      </w:r>
    </w:p>
    <w:p w14:paraId="502626B5" w14:textId="1707F55E" w:rsidR="00C820DB" w:rsidRDefault="00685C3C" w:rsidP="00E903A8">
      <w:pPr>
        <w:ind w:left="426" w:firstLine="283"/>
        <w:jc w:val="both"/>
        <w:rPr>
          <w:rFonts w:asciiTheme="majorBidi" w:hAnsiTheme="majorBidi" w:cstheme="majorBidi"/>
          <w:szCs w:val="20"/>
        </w:rPr>
      </w:pPr>
      <w:r w:rsidRPr="003E4153">
        <w:rPr>
          <w:rFonts w:asciiTheme="majorBidi" w:hAnsiTheme="majorBidi" w:cstheme="majorBidi"/>
          <w:szCs w:val="20"/>
        </w:rPr>
        <w:t>To examine the agreement of radiologists in ranking the images, Kendall</w:t>
      </w:r>
      <w:r w:rsidR="004376F4">
        <w:rPr>
          <w:rFonts w:asciiTheme="majorBidi" w:hAnsiTheme="majorBidi" w:cstheme="majorBidi"/>
          <w:szCs w:val="20"/>
        </w:rPr>
        <w:t>'</w:t>
      </w:r>
      <w:r w:rsidRPr="003E4153">
        <w:rPr>
          <w:rFonts w:asciiTheme="majorBidi" w:hAnsiTheme="majorBidi" w:cstheme="majorBidi"/>
          <w:szCs w:val="20"/>
        </w:rPr>
        <w:t xml:space="preserve">s coefficient of concordance </w:t>
      </w:r>
      <w:r w:rsidR="001317C6" w:rsidRPr="003E4153">
        <w:rPr>
          <w:rFonts w:asciiTheme="majorBidi" w:hAnsiTheme="majorBidi" w:cstheme="majorBidi"/>
          <w:szCs w:val="20"/>
        </w:rPr>
        <w:t xml:space="preserve">was </w:t>
      </w:r>
      <w:r w:rsidRPr="003E4153">
        <w:rPr>
          <w:rFonts w:asciiTheme="majorBidi" w:hAnsiTheme="majorBidi" w:cstheme="majorBidi"/>
          <w:szCs w:val="20"/>
        </w:rPr>
        <w:t xml:space="preserve">used </w:t>
      </w:r>
      <w:r w:rsidR="00A37973" w:rsidRPr="003E4153">
        <w:rPr>
          <w:rFonts w:asciiTheme="majorBidi" w:hAnsiTheme="majorBidi" w:cstheme="majorBidi"/>
          <w:szCs w:val="20"/>
        </w:rPr>
        <w:t xml:space="preserve">based on </w:t>
      </w:r>
      <w:r w:rsidRPr="003E4153">
        <w:rPr>
          <w:rFonts w:asciiTheme="majorBidi" w:hAnsiTheme="majorBidi" w:cstheme="majorBidi"/>
          <w:szCs w:val="20"/>
        </w:rPr>
        <w:t>the opinions of seven radiologists. The results of this coefficient of concordance for the main images, MD-clea</w:t>
      </w:r>
      <w:r w:rsidR="00726941" w:rsidRPr="003E4153">
        <w:rPr>
          <w:rFonts w:asciiTheme="majorBidi" w:hAnsiTheme="majorBidi" w:cstheme="majorBidi"/>
          <w:szCs w:val="20"/>
        </w:rPr>
        <w:t>nse</w:t>
      </w:r>
      <w:r w:rsidRPr="003E4153">
        <w:rPr>
          <w:rFonts w:asciiTheme="majorBidi" w:hAnsiTheme="majorBidi" w:cstheme="majorBidi"/>
          <w:szCs w:val="20"/>
        </w:rPr>
        <w:t>d images, and images clean</w:t>
      </w:r>
      <w:r w:rsidR="00726941" w:rsidRPr="003E4153">
        <w:rPr>
          <w:rFonts w:asciiTheme="majorBidi" w:hAnsiTheme="majorBidi" w:cstheme="majorBidi"/>
          <w:szCs w:val="20"/>
        </w:rPr>
        <w:t>s</w:t>
      </w:r>
      <w:r w:rsidRPr="003E4153">
        <w:rPr>
          <w:rFonts w:asciiTheme="majorBidi" w:hAnsiTheme="majorBidi" w:cstheme="majorBidi"/>
          <w:szCs w:val="20"/>
        </w:rPr>
        <w:t>ed by the LM_ECC method are presented in Table</w:t>
      </w:r>
      <w:r w:rsidR="00A37973" w:rsidRPr="003E4153">
        <w:rPr>
          <w:rFonts w:asciiTheme="majorBidi" w:hAnsiTheme="majorBidi" w:cstheme="majorBidi"/>
          <w:szCs w:val="20"/>
        </w:rPr>
        <w:t>s</w:t>
      </w:r>
      <w:r w:rsidRPr="003E4153">
        <w:rPr>
          <w:rFonts w:asciiTheme="majorBidi" w:hAnsiTheme="majorBidi" w:cstheme="majorBidi"/>
          <w:szCs w:val="20"/>
        </w:rPr>
        <w:t xml:space="preserve"> 1, 2</w:t>
      </w:r>
      <w:r w:rsidR="00A37973" w:rsidRPr="003E4153">
        <w:rPr>
          <w:rFonts w:asciiTheme="majorBidi" w:hAnsiTheme="majorBidi" w:cstheme="majorBidi"/>
          <w:szCs w:val="20"/>
        </w:rPr>
        <w:t>,</w:t>
      </w:r>
      <w:r w:rsidRPr="003E4153">
        <w:rPr>
          <w:rFonts w:asciiTheme="majorBidi" w:hAnsiTheme="majorBidi" w:cstheme="majorBidi"/>
          <w:szCs w:val="20"/>
        </w:rPr>
        <w:t xml:space="preserve"> and 3</w:t>
      </w:r>
      <w:r w:rsidR="00A37973" w:rsidRPr="003E4153">
        <w:rPr>
          <w:rFonts w:asciiTheme="majorBidi" w:hAnsiTheme="majorBidi" w:cstheme="majorBidi"/>
          <w:szCs w:val="20"/>
        </w:rPr>
        <w:t>,</w:t>
      </w:r>
      <w:r w:rsidRPr="003E4153">
        <w:rPr>
          <w:rFonts w:asciiTheme="majorBidi" w:hAnsiTheme="majorBidi" w:cstheme="majorBidi"/>
          <w:szCs w:val="20"/>
        </w:rPr>
        <w:t xml:space="preserve"> respectively. For all values reported ​​in Table</w:t>
      </w:r>
      <w:r w:rsidR="00A37973" w:rsidRPr="003E4153">
        <w:rPr>
          <w:rFonts w:asciiTheme="majorBidi" w:hAnsiTheme="majorBidi" w:cstheme="majorBidi"/>
          <w:szCs w:val="20"/>
        </w:rPr>
        <w:t>s</w:t>
      </w:r>
      <w:r w:rsidRPr="003E4153">
        <w:rPr>
          <w:rFonts w:asciiTheme="majorBidi" w:hAnsiTheme="majorBidi" w:cstheme="majorBidi"/>
          <w:szCs w:val="20"/>
        </w:rPr>
        <w:t xml:space="preserve"> 1 and 2, </w:t>
      </w:r>
      <w:r w:rsidR="00CF0CC3" w:rsidRPr="003E4153">
        <w:rPr>
          <w:rFonts w:asciiTheme="majorBidi" w:hAnsiTheme="majorBidi" w:cstheme="majorBidi"/>
          <w:szCs w:val="20"/>
        </w:rPr>
        <w:t xml:space="preserve">the </w:t>
      </w:r>
      <w:r w:rsidRPr="003E4153">
        <w:rPr>
          <w:rFonts w:asciiTheme="majorBidi" w:hAnsiTheme="majorBidi" w:cstheme="majorBidi"/>
          <w:noProof/>
          <w:szCs w:val="20"/>
        </w:rPr>
        <w:t>p-value</w:t>
      </w:r>
      <w:r w:rsidRPr="003E4153">
        <w:rPr>
          <w:rFonts w:asciiTheme="majorBidi" w:hAnsiTheme="majorBidi" w:cstheme="majorBidi"/>
          <w:szCs w:val="20"/>
        </w:rPr>
        <w:t xml:space="preserve"> is less than 0.001, while for the values ​​of Table 3, the p-values </w:t>
      </w:r>
      <w:r w:rsidR="00CF0CC3" w:rsidRPr="003E4153">
        <w:rPr>
          <w:rFonts w:asciiTheme="majorBidi" w:hAnsiTheme="majorBidi" w:cstheme="majorBidi"/>
          <w:noProof/>
          <w:szCs w:val="20"/>
        </w:rPr>
        <w:t>are</w:t>
      </w:r>
      <w:r w:rsidRPr="003E4153">
        <w:rPr>
          <w:rFonts w:asciiTheme="majorBidi" w:hAnsiTheme="majorBidi" w:cstheme="majorBidi"/>
          <w:szCs w:val="20"/>
        </w:rPr>
        <w:t xml:space="preserve"> ​​greater than 0.001, as represented in parentheses</w:t>
      </w:r>
      <w:r w:rsidRPr="003E4153">
        <w:rPr>
          <w:rFonts w:asciiTheme="majorBidi" w:hAnsiTheme="majorBidi" w:cstheme="majorBidi"/>
          <w:szCs w:val="20"/>
          <w:rtl/>
        </w:rPr>
        <w:t>.</w:t>
      </w:r>
    </w:p>
    <w:p w14:paraId="275CC408" w14:textId="77777777" w:rsidR="00E903A8" w:rsidRDefault="00E903A8" w:rsidP="00E903A8">
      <w:pPr>
        <w:ind w:left="426" w:firstLine="283"/>
        <w:jc w:val="both"/>
        <w:rPr>
          <w:rFonts w:asciiTheme="majorBidi" w:hAnsiTheme="majorBidi" w:cstheme="majorBidi"/>
          <w:szCs w:val="20"/>
        </w:rPr>
      </w:pPr>
    </w:p>
    <w:p w14:paraId="2AC67C29" w14:textId="3E3FC1E7" w:rsidR="00C820DB" w:rsidRDefault="00C820DB">
      <w:pPr>
        <w:ind w:left="426" w:firstLine="283"/>
        <w:jc w:val="both"/>
        <w:rPr>
          <w:rFonts w:asciiTheme="majorBidi" w:hAnsiTheme="majorBidi" w:cstheme="majorBidi"/>
          <w:szCs w:val="20"/>
        </w:rPr>
      </w:pPr>
    </w:p>
    <w:p w14:paraId="2EFE9848" w14:textId="3ADBA26C" w:rsidR="00C820DB" w:rsidRDefault="00C820DB">
      <w:pPr>
        <w:ind w:left="426" w:firstLine="283"/>
        <w:jc w:val="both"/>
        <w:rPr>
          <w:rFonts w:asciiTheme="majorBidi" w:hAnsiTheme="majorBidi" w:cstheme="majorBidi"/>
          <w:szCs w:val="20"/>
        </w:rPr>
      </w:pPr>
    </w:p>
    <w:p w14:paraId="16AFD69D" w14:textId="5DFF482A" w:rsidR="00685C3C" w:rsidRPr="003E4153" w:rsidRDefault="00685C3C" w:rsidP="00F91B75">
      <w:pPr>
        <w:ind w:left="426" w:firstLine="283"/>
        <w:jc w:val="both"/>
        <w:rPr>
          <w:rFonts w:asciiTheme="majorBidi" w:hAnsiTheme="majorBidi" w:cstheme="majorBidi"/>
          <w:szCs w:val="20"/>
        </w:rPr>
      </w:pPr>
      <w:r w:rsidRPr="003E4153">
        <w:rPr>
          <w:rFonts w:asciiTheme="majorBidi" w:hAnsiTheme="majorBidi" w:cstheme="majorBidi"/>
          <w:szCs w:val="20"/>
        </w:rPr>
        <w:t xml:space="preserve">The results of the Paired </w:t>
      </w:r>
      <w:r w:rsidR="003A78CF" w:rsidRPr="003E4153">
        <w:rPr>
          <w:rFonts w:asciiTheme="majorBidi" w:hAnsiTheme="majorBidi" w:cstheme="majorBidi"/>
          <w:szCs w:val="20"/>
        </w:rPr>
        <w:t>Samples</w:t>
      </w:r>
      <w:r w:rsidRPr="003E4153">
        <w:rPr>
          <w:rFonts w:asciiTheme="majorBidi" w:hAnsiTheme="majorBidi" w:cstheme="majorBidi"/>
          <w:szCs w:val="20"/>
        </w:rPr>
        <w:t xml:space="preserve"> T-test are reported in Table 4 to evaluate the effect of the LM_ECC method on the quality of the main images clean</w:t>
      </w:r>
      <w:r w:rsidR="00204538" w:rsidRPr="003E4153">
        <w:rPr>
          <w:rFonts w:asciiTheme="majorBidi" w:hAnsiTheme="majorBidi" w:cstheme="majorBidi"/>
          <w:szCs w:val="20"/>
        </w:rPr>
        <w:t>s</w:t>
      </w:r>
      <w:r w:rsidRPr="003E4153">
        <w:rPr>
          <w:rFonts w:asciiTheme="majorBidi" w:hAnsiTheme="majorBidi" w:cstheme="majorBidi"/>
          <w:szCs w:val="20"/>
        </w:rPr>
        <w:t xml:space="preserve">ed as compared to the quality of the </w:t>
      </w:r>
      <w:r w:rsidR="00204538" w:rsidRPr="003E4153">
        <w:rPr>
          <w:rFonts w:asciiTheme="majorBidi" w:hAnsiTheme="majorBidi" w:cstheme="majorBidi"/>
          <w:szCs w:val="20"/>
        </w:rPr>
        <w:t>main</w:t>
      </w:r>
      <w:r w:rsidRPr="003E4153">
        <w:rPr>
          <w:rFonts w:asciiTheme="majorBidi" w:hAnsiTheme="majorBidi" w:cstheme="majorBidi"/>
          <w:szCs w:val="20"/>
        </w:rPr>
        <w:t xml:space="preserve"> images based on the average of the </w:t>
      </w:r>
      <w:r w:rsidR="00F91B75" w:rsidRPr="003E4153">
        <w:rPr>
          <w:rFonts w:asciiTheme="majorBidi" w:hAnsiTheme="majorBidi" w:cstheme="majorBidi"/>
          <w:szCs w:val="20"/>
        </w:rPr>
        <w:t>radiologists</w:t>
      </w:r>
      <w:r w:rsidR="00F91B75">
        <w:rPr>
          <w:rFonts w:asciiTheme="majorBidi" w:hAnsiTheme="majorBidi" w:cstheme="majorBidi"/>
          <w:szCs w:val="20"/>
        </w:rPr>
        <w:t xml:space="preserve">' </w:t>
      </w:r>
      <w:r w:rsidR="00F91B75" w:rsidRPr="003E4153">
        <w:rPr>
          <w:rFonts w:asciiTheme="majorBidi" w:hAnsiTheme="majorBidi" w:cstheme="majorBidi"/>
          <w:szCs w:val="20"/>
        </w:rPr>
        <w:t>opinions</w:t>
      </w:r>
      <w:r w:rsidRPr="003E4153">
        <w:rPr>
          <w:rFonts w:asciiTheme="majorBidi" w:hAnsiTheme="majorBidi" w:cstheme="majorBidi"/>
          <w:szCs w:val="20"/>
          <w:rtl/>
        </w:rPr>
        <w:t>.</w:t>
      </w:r>
    </w:p>
    <w:p w14:paraId="402CE030" w14:textId="77777777" w:rsidR="00685C3C" w:rsidRPr="003E4153" w:rsidRDefault="00685C3C" w:rsidP="008155D7">
      <w:pPr>
        <w:jc w:val="both"/>
        <w:rPr>
          <w:rFonts w:asciiTheme="majorBidi" w:hAnsiTheme="majorBidi" w:cstheme="majorBidi"/>
          <w:szCs w:val="20"/>
          <w:rtl/>
        </w:rPr>
      </w:pPr>
    </w:p>
    <w:tbl>
      <w:tblPr>
        <w:tblStyle w:val="TableGrid"/>
        <w:tblW w:w="936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1"/>
        <w:gridCol w:w="2319"/>
      </w:tblGrid>
      <w:tr w:rsidR="00685C3C" w:rsidRPr="003E4153" w14:paraId="74C89214" w14:textId="77777777" w:rsidTr="00F61496">
        <w:tc>
          <w:tcPr>
            <w:tcW w:w="7041" w:type="dxa"/>
            <w:vAlign w:val="center"/>
          </w:tcPr>
          <w:p w14:paraId="14A15DF1" w14:textId="51B7C493" w:rsidR="00685C3C" w:rsidRPr="003E4153" w:rsidRDefault="00685C3C" w:rsidP="008155D7">
            <w:pPr>
              <w:jc w:val="both"/>
              <w:rPr>
                <w:rFonts w:asciiTheme="majorBidi" w:hAnsiTheme="majorBidi" w:cstheme="majorBidi"/>
                <w:szCs w:val="20"/>
              </w:rPr>
            </w:pPr>
            <m:oMathPara>
              <m:oMathParaPr>
                <m:jc m:val="left"/>
              </m:oMathParaPr>
              <m:oMath>
                <m:r>
                  <w:rPr>
                    <w:rFonts w:ascii="Cambria Math" w:hAnsi="Cambria Math" w:cstheme="majorBidi"/>
                    <w:szCs w:val="20"/>
                  </w:rPr>
                  <m:t>t</m:t>
                </m:r>
                <m:d>
                  <m:dPr>
                    <m:ctrlPr>
                      <w:rPr>
                        <w:rFonts w:ascii="Cambria Math" w:hAnsi="Cambria Math" w:cstheme="majorBidi"/>
                        <w:szCs w:val="20"/>
                      </w:rPr>
                    </m:ctrlPr>
                  </m:dPr>
                  <m:e>
                    <m:r>
                      <m:rPr>
                        <m:sty m:val="p"/>
                      </m:rPr>
                      <w:rPr>
                        <w:rFonts w:ascii="Cambria Math" w:hAnsi="Cambria Math" w:cstheme="majorBidi"/>
                        <w:szCs w:val="20"/>
                      </w:rPr>
                      <m:t>21</m:t>
                    </m:r>
                  </m:e>
                </m:d>
                <m:r>
                  <m:rPr>
                    <m:sty m:val="p"/>
                  </m:rPr>
                  <w:rPr>
                    <w:rFonts w:ascii="Cambria Math" w:hAnsi="Cambria Math" w:cstheme="majorBidi"/>
                    <w:szCs w:val="20"/>
                  </w:rPr>
                  <m:t xml:space="preserve">=-9⋅355  .  </m:t>
                </m:r>
                <m:r>
                  <w:rPr>
                    <w:rFonts w:ascii="Cambria Math" w:hAnsi="Cambria Math" w:cstheme="majorBidi"/>
                    <w:szCs w:val="20"/>
                  </w:rPr>
                  <m:t>p</m:t>
                </m:r>
                <m:r>
                  <m:rPr>
                    <m:sty m:val="p"/>
                  </m:rPr>
                  <w:rPr>
                    <w:rFonts w:ascii="Cambria Math" w:hAnsi="Cambria Math" w:cstheme="majorBidi"/>
                    <w:szCs w:val="20"/>
                  </w:rPr>
                  <m:t>&lt;</m:t>
                </m:r>
                <m:r>
                  <w:rPr>
                    <w:rFonts w:ascii="Cambria Math" w:hAnsi="Cambria Math" w:cstheme="majorBidi"/>
                    <w:szCs w:val="20"/>
                  </w:rPr>
                  <m:t>0.001</m:t>
                </m:r>
              </m:oMath>
            </m:oMathPara>
          </w:p>
        </w:tc>
        <w:tc>
          <w:tcPr>
            <w:tcW w:w="2319" w:type="dxa"/>
            <w:vAlign w:val="center"/>
          </w:tcPr>
          <w:p w14:paraId="0D9DAB7D" w14:textId="05DD29BE" w:rsidR="00685C3C" w:rsidRPr="003E4153" w:rsidRDefault="00F61496" w:rsidP="008155D7">
            <w:pPr>
              <w:jc w:val="both"/>
              <w:rPr>
                <w:rFonts w:asciiTheme="majorBidi" w:hAnsiTheme="majorBidi" w:cstheme="majorBidi"/>
                <w:szCs w:val="20"/>
                <w:lang w:bidi="fa-IR"/>
              </w:rPr>
            </w:pPr>
            <w:r w:rsidRPr="003E4153">
              <w:rPr>
                <w:rFonts w:asciiTheme="majorBidi" w:hAnsiTheme="majorBidi" w:cstheme="majorBidi"/>
                <w:szCs w:val="20"/>
                <w:lang w:bidi="fa-IR"/>
              </w:rPr>
              <w:t>(</w:t>
            </w:r>
            <w:r w:rsidR="00685C3C" w:rsidRPr="003E4153">
              <w:rPr>
                <w:rFonts w:asciiTheme="majorBidi" w:hAnsiTheme="majorBidi" w:cstheme="majorBidi"/>
                <w:szCs w:val="20"/>
              </w:rPr>
              <w:t>relation 5</w:t>
            </w:r>
            <w:r w:rsidRPr="003E4153">
              <w:rPr>
                <w:rFonts w:asciiTheme="majorBidi" w:hAnsiTheme="majorBidi" w:cstheme="majorBidi"/>
                <w:szCs w:val="20"/>
                <w:rtl/>
                <w:lang w:bidi="fa-IR"/>
              </w:rPr>
              <w:t>(</w:t>
            </w:r>
          </w:p>
        </w:tc>
      </w:tr>
    </w:tbl>
    <w:p w14:paraId="66948D7E" w14:textId="7B4AE25A" w:rsidR="00685C3C" w:rsidRPr="003E4153" w:rsidRDefault="00685C3C" w:rsidP="00BB425C">
      <w:pPr>
        <w:jc w:val="both"/>
        <w:rPr>
          <w:rFonts w:asciiTheme="majorBidi" w:hAnsiTheme="majorBidi" w:cstheme="majorBidi"/>
          <w:szCs w:val="20"/>
          <w:rtl/>
        </w:rPr>
      </w:pPr>
    </w:p>
    <w:p w14:paraId="6EBB8B70" w14:textId="1F02CE7B" w:rsidR="00685C3C" w:rsidRPr="003E4153" w:rsidRDefault="00685C3C" w:rsidP="00BD3247">
      <w:pPr>
        <w:ind w:left="426" w:firstLine="283"/>
        <w:jc w:val="both"/>
        <w:rPr>
          <w:rFonts w:asciiTheme="majorBidi" w:hAnsiTheme="majorBidi" w:cstheme="majorBidi"/>
          <w:szCs w:val="20"/>
        </w:rPr>
      </w:pPr>
      <w:r w:rsidRPr="003E4153">
        <w:rPr>
          <w:rFonts w:asciiTheme="majorBidi" w:hAnsiTheme="majorBidi" w:cstheme="majorBidi"/>
          <w:szCs w:val="20"/>
        </w:rPr>
        <w:t xml:space="preserve">The results of the paired samples T-test </w:t>
      </w:r>
      <w:r w:rsidR="00B95F69" w:rsidRPr="003E4153">
        <w:rPr>
          <w:rFonts w:asciiTheme="majorBidi" w:hAnsiTheme="majorBidi" w:cstheme="majorBidi"/>
          <w:szCs w:val="20"/>
        </w:rPr>
        <w:t>(</w:t>
      </w:r>
      <w:r w:rsidRPr="003E4153">
        <w:rPr>
          <w:rFonts w:asciiTheme="majorBidi" w:hAnsiTheme="majorBidi" w:cstheme="majorBidi"/>
          <w:szCs w:val="20"/>
        </w:rPr>
        <w:t>Table 5</w:t>
      </w:r>
      <w:r w:rsidR="00B95F69" w:rsidRPr="003E4153">
        <w:rPr>
          <w:rFonts w:asciiTheme="majorBidi" w:hAnsiTheme="majorBidi" w:cstheme="majorBidi"/>
          <w:szCs w:val="20"/>
        </w:rPr>
        <w:t xml:space="preserve">) were used </w:t>
      </w:r>
      <w:r w:rsidRPr="003E4153">
        <w:rPr>
          <w:rFonts w:asciiTheme="majorBidi" w:hAnsiTheme="majorBidi" w:cstheme="majorBidi"/>
          <w:szCs w:val="20"/>
        </w:rPr>
        <w:t xml:space="preserve">to compare the effect of the LM_ECC method on the quality of the main images </w:t>
      </w:r>
      <w:r w:rsidR="00B95F69" w:rsidRPr="003E4153">
        <w:rPr>
          <w:rFonts w:asciiTheme="majorBidi" w:hAnsiTheme="majorBidi" w:cstheme="majorBidi"/>
          <w:szCs w:val="20"/>
        </w:rPr>
        <w:t>and compare</w:t>
      </w:r>
      <w:r w:rsidRPr="003E4153">
        <w:rPr>
          <w:rFonts w:asciiTheme="majorBidi" w:hAnsiTheme="majorBidi" w:cstheme="majorBidi"/>
          <w:szCs w:val="20"/>
        </w:rPr>
        <w:t xml:space="preserve"> the effect of the MD method on the quality of the</w:t>
      </w:r>
      <w:r w:rsidR="00204538" w:rsidRPr="003E4153">
        <w:rPr>
          <w:rFonts w:asciiTheme="majorBidi" w:hAnsiTheme="majorBidi" w:cstheme="majorBidi"/>
          <w:szCs w:val="20"/>
        </w:rPr>
        <w:t xml:space="preserve"> same</w:t>
      </w:r>
      <w:r w:rsidRPr="003E4153">
        <w:rPr>
          <w:rFonts w:asciiTheme="majorBidi" w:hAnsiTheme="majorBidi" w:cstheme="majorBidi"/>
          <w:szCs w:val="20"/>
        </w:rPr>
        <w:t xml:space="preserve"> images, based on the average of the radiologists</w:t>
      </w:r>
      <w:r w:rsidR="00BD3247">
        <w:rPr>
          <w:rFonts w:asciiTheme="majorBidi" w:hAnsiTheme="majorBidi" w:cstheme="majorBidi"/>
          <w:szCs w:val="20"/>
        </w:rPr>
        <w:t>'</w:t>
      </w:r>
      <w:r w:rsidRPr="003E4153">
        <w:rPr>
          <w:rFonts w:asciiTheme="majorBidi" w:hAnsiTheme="majorBidi" w:cstheme="majorBidi"/>
          <w:szCs w:val="20"/>
        </w:rPr>
        <w:t xml:space="preserve"> </w:t>
      </w:r>
      <w:r w:rsidR="00204538" w:rsidRPr="003E4153">
        <w:rPr>
          <w:rFonts w:asciiTheme="majorBidi" w:hAnsiTheme="majorBidi" w:cstheme="majorBidi"/>
          <w:szCs w:val="20"/>
        </w:rPr>
        <w:t>opinions</w:t>
      </w:r>
      <w:r w:rsidRPr="003E4153">
        <w:rPr>
          <w:rFonts w:asciiTheme="majorBidi" w:hAnsiTheme="majorBidi" w:cstheme="majorBidi"/>
          <w:szCs w:val="20"/>
          <w:rtl/>
        </w:rPr>
        <w:t>.</w:t>
      </w:r>
    </w:p>
    <w:p w14:paraId="2BE143FF" w14:textId="77777777" w:rsidR="00685C3C" w:rsidRPr="003E4153" w:rsidRDefault="00685C3C" w:rsidP="008155D7">
      <w:pPr>
        <w:jc w:val="both"/>
        <w:rPr>
          <w:rFonts w:asciiTheme="majorBidi" w:hAnsiTheme="majorBidi" w:cstheme="majorBidi"/>
          <w:szCs w:val="20"/>
        </w:rPr>
      </w:pPr>
    </w:p>
    <w:p w14:paraId="7BFA4E4C" w14:textId="77777777" w:rsidR="00685C3C" w:rsidRPr="003E4153" w:rsidRDefault="00685C3C" w:rsidP="008155D7">
      <w:pPr>
        <w:jc w:val="both"/>
        <w:rPr>
          <w:rFonts w:asciiTheme="majorBidi" w:hAnsiTheme="majorBidi" w:cstheme="majorBidi"/>
          <w:szCs w:val="20"/>
        </w:rPr>
      </w:pPr>
    </w:p>
    <w:p w14:paraId="4C9AB072" w14:textId="77777777" w:rsidR="00685C3C" w:rsidRPr="003E4153" w:rsidRDefault="00685C3C" w:rsidP="008155D7">
      <w:pPr>
        <w:jc w:val="both"/>
        <w:rPr>
          <w:rFonts w:asciiTheme="majorBidi" w:hAnsiTheme="majorBidi" w:cstheme="majorBidi"/>
          <w:szCs w:val="20"/>
        </w:rPr>
      </w:pPr>
    </w:p>
    <w:tbl>
      <w:tblPr>
        <w:tblStyle w:val="TableGrid"/>
        <w:tblW w:w="936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0"/>
        <w:gridCol w:w="1970"/>
      </w:tblGrid>
      <w:tr w:rsidR="00685C3C" w:rsidRPr="003E4153" w14:paraId="5D170719" w14:textId="77777777" w:rsidTr="009F4ECD">
        <w:tc>
          <w:tcPr>
            <w:tcW w:w="7390" w:type="dxa"/>
            <w:vAlign w:val="center"/>
          </w:tcPr>
          <w:p w14:paraId="656FE28C" w14:textId="73314A5A" w:rsidR="00685C3C" w:rsidRPr="003E4153" w:rsidRDefault="00685C3C">
            <w:pPr>
              <w:jc w:val="both"/>
              <w:rPr>
                <w:rFonts w:asciiTheme="majorBidi" w:hAnsiTheme="majorBidi" w:cstheme="majorBidi"/>
                <w:szCs w:val="20"/>
              </w:rPr>
            </w:pPr>
            <m:oMathPara>
              <m:oMathParaPr>
                <m:jc m:val="left"/>
              </m:oMathParaPr>
              <m:oMath>
                <m:r>
                  <w:rPr>
                    <w:rFonts w:ascii="Cambria Math" w:hAnsi="Cambria Math" w:cstheme="majorBidi"/>
                    <w:szCs w:val="20"/>
                  </w:rPr>
                  <m:t>t</m:t>
                </m:r>
                <m:d>
                  <m:dPr>
                    <m:ctrlPr>
                      <w:rPr>
                        <w:rFonts w:ascii="Cambria Math" w:hAnsi="Cambria Math" w:cstheme="majorBidi"/>
                        <w:szCs w:val="20"/>
                      </w:rPr>
                    </m:ctrlPr>
                  </m:dPr>
                  <m:e>
                    <m:r>
                      <m:rPr>
                        <m:sty m:val="p"/>
                      </m:rPr>
                      <w:rPr>
                        <w:rFonts w:ascii="Cambria Math" w:hAnsi="Cambria Math" w:cstheme="majorBidi"/>
                        <w:szCs w:val="20"/>
                      </w:rPr>
                      <m:t>21</m:t>
                    </m:r>
                  </m:e>
                </m:d>
                <m:r>
                  <m:rPr>
                    <m:sty m:val="p"/>
                  </m:rPr>
                  <w:rPr>
                    <w:rFonts w:ascii="Cambria Math" w:hAnsi="Cambria Math" w:cstheme="majorBidi"/>
                    <w:szCs w:val="20"/>
                  </w:rPr>
                  <m:t xml:space="preserve">=-5.414  .  </m:t>
                </m:r>
                <m:r>
                  <w:rPr>
                    <w:rFonts w:ascii="Cambria Math" w:hAnsi="Cambria Math" w:cstheme="majorBidi"/>
                    <w:szCs w:val="20"/>
                  </w:rPr>
                  <m:t>p</m:t>
                </m:r>
                <m:r>
                  <m:rPr>
                    <m:sty m:val="p"/>
                  </m:rPr>
                  <w:rPr>
                    <w:rFonts w:ascii="Cambria Math" w:hAnsi="Cambria Math" w:cstheme="majorBidi"/>
                    <w:szCs w:val="20"/>
                  </w:rPr>
                  <m:t>&lt;</m:t>
                </m:r>
                <m:r>
                  <w:rPr>
                    <w:rFonts w:ascii="Cambria Math" w:hAnsi="Cambria Math" w:cstheme="majorBidi"/>
                    <w:szCs w:val="20"/>
                  </w:rPr>
                  <m:t>0.001</m:t>
                </m:r>
              </m:oMath>
            </m:oMathPara>
          </w:p>
        </w:tc>
        <w:tc>
          <w:tcPr>
            <w:tcW w:w="1970" w:type="dxa"/>
            <w:vAlign w:val="center"/>
          </w:tcPr>
          <w:p w14:paraId="10530C99" w14:textId="34931B8A" w:rsidR="00685C3C" w:rsidRPr="003E4153" w:rsidRDefault="009F4ECD" w:rsidP="008155D7">
            <w:pPr>
              <w:jc w:val="both"/>
              <w:rPr>
                <w:rFonts w:asciiTheme="majorBidi" w:hAnsiTheme="majorBidi" w:cstheme="majorBidi"/>
                <w:szCs w:val="20"/>
                <w:lang w:bidi="fa-IR"/>
              </w:rPr>
            </w:pPr>
            <w:r w:rsidRPr="003E4153">
              <w:rPr>
                <w:rFonts w:asciiTheme="majorBidi" w:hAnsiTheme="majorBidi" w:cstheme="majorBidi"/>
                <w:szCs w:val="20"/>
                <w:rtl/>
                <w:lang w:bidi="fa-IR"/>
              </w:rPr>
              <w:t>)</w:t>
            </w:r>
            <w:r w:rsidR="00685C3C" w:rsidRPr="003E4153">
              <w:rPr>
                <w:rFonts w:asciiTheme="majorBidi" w:hAnsiTheme="majorBidi" w:cstheme="majorBidi"/>
                <w:szCs w:val="20"/>
              </w:rPr>
              <w:t>relation 6</w:t>
            </w:r>
            <w:r w:rsidRPr="003E4153">
              <w:rPr>
                <w:rFonts w:asciiTheme="majorBidi" w:hAnsiTheme="majorBidi" w:cstheme="majorBidi"/>
                <w:szCs w:val="20"/>
                <w:rtl/>
                <w:lang w:bidi="fa-IR"/>
              </w:rPr>
              <w:t>(</w:t>
            </w:r>
          </w:p>
        </w:tc>
      </w:tr>
    </w:tbl>
    <w:p w14:paraId="79AAD027" w14:textId="77777777" w:rsidR="00B040D3" w:rsidRDefault="00B040D3" w:rsidP="008155D7">
      <w:pPr>
        <w:jc w:val="both"/>
        <w:rPr>
          <w:rFonts w:asciiTheme="majorBidi" w:hAnsiTheme="majorBidi" w:cstheme="majorBidi"/>
          <w:szCs w:val="20"/>
          <w:rtl/>
          <w:lang w:bidi="fa-IR"/>
        </w:rPr>
      </w:pPr>
    </w:p>
    <w:p w14:paraId="12C170B1" w14:textId="77777777" w:rsidR="00652650" w:rsidRDefault="00652650" w:rsidP="008155D7">
      <w:pPr>
        <w:jc w:val="both"/>
        <w:rPr>
          <w:rFonts w:asciiTheme="majorBidi" w:hAnsiTheme="majorBidi" w:cstheme="majorBidi"/>
          <w:b/>
          <w:bCs/>
          <w:szCs w:val="20"/>
        </w:rPr>
      </w:pPr>
    </w:p>
    <w:p w14:paraId="38C5A6BB" w14:textId="77777777" w:rsidR="00652650" w:rsidRDefault="00652650" w:rsidP="008155D7">
      <w:pPr>
        <w:jc w:val="both"/>
        <w:rPr>
          <w:rFonts w:asciiTheme="majorBidi" w:hAnsiTheme="majorBidi" w:cstheme="majorBidi"/>
          <w:b/>
          <w:bCs/>
          <w:szCs w:val="20"/>
        </w:rPr>
      </w:pPr>
    </w:p>
    <w:p w14:paraId="41B8742C" w14:textId="77777777" w:rsidR="00652650" w:rsidRDefault="00652650" w:rsidP="008155D7">
      <w:pPr>
        <w:jc w:val="both"/>
        <w:rPr>
          <w:rFonts w:asciiTheme="majorBidi" w:hAnsiTheme="majorBidi" w:cstheme="majorBidi"/>
          <w:b/>
          <w:bCs/>
          <w:szCs w:val="20"/>
        </w:rPr>
      </w:pPr>
    </w:p>
    <w:p w14:paraId="775FE90B" w14:textId="78E69A40" w:rsidR="00685C3C" w:rsidRPr="003E4153" w:rsidRDefault="00685C3C" w:rsidP="008155D7">
      <w:pPr>
        <w:jc w:val="both"/>
        <w:rPr>
          <w:rFonts w:asciiTheme="majorBidi" w:hAnsiTheme="majorBidi" w:cstheme="majorBidi"/>
          <w:b/>
          <w:bCs/>
          <w:szCs w:val="20"/>
        </w:rPr>
      </w:pPr>
      <w:r w:rsidRPr="003E4153">
        <w:rPr>
          <w:rFonts w:asciiTheme="majorBidi" w:hAnsiTheme="majorBidi" w:cstheme="majorBidi"/>
          <w:b/>
          <w:bCs/>
          <w:szCs w:val="20"/>
        </w:rPr>
        <w:lastRenderedPageBreak/>
        <w:t>Discussion and Conclusion</w:t>
      </w:r>
    </w:p>
    <w:p w14:paraId="357C4B59" w14:textId="7C78F2ED" w:rsidR="00685C3C" w:rsidRPr="003E4153" w:rsidRDefault="00685C3C">
      <w:pPr>
        <w:ind w:left="426" w:firstLine="283"/>
        <w:jc w:val="both"/>
        <w:rPr>
          <w:rFonts w:asciiTheme="majorBidi" w:hAnsiTheme="majorBidi" w:cstheme="majorBidi"/>
          <w:szCs w:val="20"/>
        </w:rPr>
      </w:pPr>
      <w:r w:rsidRPr="003E4153">
        <w:rPr>
          <w:rFonts w:asciiTheme="majorBidi" w:hAnsiTheme="majorBidi" w:cstheme="majorBidi"/>
          <w:szCs w:val="20"/>
        </w:rPr>
        <w:t xml:space="preserve">An important feature of the LM_ECC method is to take advantages of the various previous methods and to combine them with image processing techniques. For instance, </w:t>
      </w:r>
      <w:r w:rsidR="00FB51E9" w:rsidRPr="003E4153">
        <w:rPr>
          <w:rFonts w:asciiTheme="majorBidi" w:hAnsiTheme="majorBidi" w:cstheme="majorBidi"/>
          <w:szCs w:val="20"/>
        </w:rPr>
        <w:t>the</w:t>
      </w:r>
      <w:r w:rsidRPr="003E4153">
        <w:rPr>
          <w:rFonts w:asciiTheme="majorBidi" w:hAnsiTheme="majorBidi" w:cstheme="majorBidi"/>
          <w:szCs w:val="20"/>
        </w:rPr>
        <w:t xml:space="preserve"> simplicity of linear computing </w:t>
      </w:r>
      <w:r w:rsidR="00FB51E9" w:rsidRPr="003E4153">
        <w:rPr>
          <w:rFonts w:asciiTheme="majorBidi" w:hAnsiTheme="majorBidi" w:cstheme="majorBidi"/>
          <w:szCs w:val="20"/>
        </w:rPr>
        <w:t xml:space="preserve">based </w:t>
      </w:r>
      <w:r w:rsidR="00DF1CC3" w:rsidRPr="003E4153">
        <w:rPr>
          <w:rFonts w:asciiTheme="majorBidi" w:hAnsiTheme="majorBidi" w:cstheme="majorBidi"/>
          <w:szCs w:val="20"/>
        </w:rPr>
        <w:t>on statistical</w:t>
      </w:r>
      <w:r w:rsidRPr="003E4153">
        <w:rPr>
          <w:rFonts w:asciiTheme="majorBidi" w:hAnsiTheme="majorBidi" w:cstheme="majorBidi"/>
          <w:szCs w:val="20"/>
        </w:rPr>
        <w:t xml:space="preserve"> features</w:t>
      </w:r>
      <w:r w:rsidR="00FB51E9" w:rsidRPr="003E4153">
        <w:rPr>
          <w:rFonts w:asciiTheme="majorBidi" w:hAnsiTheme="majorBidi" w:cstheme="majorBidi"/>
          <w:szCs w:val="20"/>
        </w:rPr>
        <w:t>, enhanced</w:t>
      </w:r>
      <w:r w:rsidRPr="003E4153">
        <w:rPr>
          <w:rFonts w:asciiTheme="majorBidi" w:hAnsiTheme="majorBidi" w:cstheme="majorBidi"/>
          <w:szCs w:val="20"/>
        </w:rPr>
        <w:t xml:space="preserve"> accuracy of the proposed method in the diagnosis and labeling of areas with residual material using image gradient information and linear methods, </w:t>
      </w:r>
      <w:r w:rsidR="00FB51E9" w:rsidRPr="003E4153">
        <w:rPr>
          <w:rFonts w:asciiTheme="majorBidi" w:hAnsiTheme="majorBidi" w:cstheme="majorBidi"/>
          <w:szCs w:val="20"/>
        </w:rPr>
        <w:t>the</w:t>
      </w:r>
      <w:r w:rsidRPr="003E4153">
        <w:rPr>
          <w:rFonts w:asciiTheme="majorBidi" w:hAnsiTheme="majorBidi" w:cstheme="majorBidi"/>
          <w:szCs w:val="20"/>
        </w:rPr>
        <w:t xml:space="preserve"> edge detection methods </w:t>
      </w:r>
      <w:r w:rsidR="00FB51E9" w:rsidRPr="003E4153">
        <w:rPr>
          <w:rFonts w:asciiTheme="majorBidi" w:hAnsiTheme="majorBidi" w:cstheme="majorBidi"/>
          <w:szCs w:val="20"/>
        </w:rPr>
        <w:t>for removing the</w:t>
      </w:r>
      <w:r w:rsidRPr="003E4153">
        <w:rPr>
          <w:rFonts w:asciiTheme="majorBidi" w:hAnsiTheme="majorBidi" w:cstheme="majorBidi"/>
          <w:szCs w:val="20"/>
        </w:rPr>
        <w:t xml:space="preserve"> labeled areas</w:t>
      </w:r>
      <w:r w:rsidR="00FB51E9" w:rsidRPr="003E4153">
        <w:rPr>
          <w:rFonts w:asciiTheme="majorBidi" w:hAnsiTheme="majorBidi" w:cstheme="majorBidi"/>
          <w:szCs w:val="20"/>
        </w:rPr>
        <w:t>,</w:t>
      </w:r>
      <w:r w:rsidRPr="003E4153">
        <w:rPr>
          <w:rFonts w:asciiTheme="majorBidi" w:hAnsiTheme="majorBidi" w:cstheme="majorBidi"/>
          <w:szCs w:val="20"/>
        </w:rPr>
        <w:t xml:space="preserve"> and image processing filters are used to smooth</w:t>
      </w:r>
      <w:r w:rsidR="00E9453E" w:rsidRPr="003E4153">
        <w:rPr>
          <w:rFonts w:asciiTheme="majorBidi" w:hAnsiTheme="majorBidi" w:cstheme="majorBidi"/>
          <w:szCs w:val="20"/>
        </w:rPr>
        <w:t>en</w:t>
      </w:r>
      <w:r w:rsidRPr="003E4153">
        <w:rPr>
          <w:rFonts w:asciiTheme="majorBidi" w:hAnsiTheme="majorBidi" w:cstheme="majorBidi"/>
          <w:szCs w:val="20"/>
        </w:rPr>
        <w:t xml:space="preserve"> the boundary between residual material and soft </w:t>
      </w:r>
      <w:r w:rsidR="00204538" w:rsidRPr="003E4153">
        <w:rPr>
          <w:rFonts w:asciiTheme="majorBidi" w:hAnsiTheme="majorBidi" w:cstheme="majorBidi"/>
          <w:szCs w:val="20"/>
        </w:rPr>
        <w:t>tissue</w:t>
      </w:r>
      <w:r w:rsidRPr="003E4153">
        <w:rPr>
          <w:rFonts w:asciiTheme="majorBidi" w:hAnsiTheme="majorBidi" w:cstheme="majorBidi"/>
          <w:szCs w:val="20"/>
          <w:rtl/>
        </w:rPr>
        <w:t>.</w:t>
      </w:r>
    </w:p>
    <w:p w14:paraId="4FBE6467" w14:textId="49F3A38D" w:rsidR="00685C3C" w:rsidRPr="003E4153" w:rsidRDefault="00685C3C" w:rsidP="00DF1CC3">
      <w:pPr>
        <w:ind w:left="426" w:firstLine="283"/>
        <w:jc w:val="both"/>
        <w:rPr>
          <w:rFonts w:asciiTheme="majorBidi" w:hAnsiTheme="majorBidi" w:cstheme="majorBidi"/>
          <w:szCs w:val="20"/>
        </w:rPr>
      </w:pPr>
      <w:r w:rsidRPr="003E4153">
        <w:rPr>
          <w:rFonts w:asciiTheme="majorBidi" w:hAnsiTheme="majorBidi" w:cstheme="majorBidi"/>
          <w:szCs w:val="20"/>
        </w:rPr>
        <w:t>In reviewing the agreement between the radiologists</w:t>
      </w:r>
      <w:r w:rsidR="00DF1CC3">
        <w:rPr>
          <w:rFonts w:asciiTheme="majorBidi" w:hAnsiTheme="majorBidi" w:cstheme="majorBidi"/>
          <w:szCs w:val="20"/>
        </w:rPr>
        <w:t>'</w:t>
      </w:r>
      <w:r w:rsidRPr="003E4153">
        <w:rPr>
          <w:rFonts w:asciiTheme="majorBidi" w:hAnsiTheme="majorBidi" w:cstheme="majorBidi"/>
          <w:szCs w:val="20"/>
        </w:rPr>
        <w:t xml:space="preserve"> </w:t>
      </w:r>
      <w:r w:rsidR="00204538" w:rsidRPr="003E4153">
        <w:rPr>
          <w:rFonts w:asciiTheme="majorBidi" w:hAnsiTheme="majorBidi" w:cstheme="majorBidi"/>
          <w:szCs w:val="20"/>
        </w:rPr>
        <w:t>opinions</w:t>
      </w:r>
      <w:r w:rsidRPr="003E4153">
        <w:rPr>
          <w:rFonts w:asciiTheme="majorBidi" w:hAnsiTheme="majorBidi" w:cstheme="majorBidi"/>
          <w:szCs w:val="20"/>
        </w:rPr>
        <w:t xml:space="preserve"> using </w:t>
      </w:r>
      <w:r w:rsidRPr="003E4153">
        <w:rPr>
          <w:rFonts w:asciiTheme="majorBidi" w:hAnsiTheme="majorBidi" w:cstheme="majorBidi"/>
          <w:noProof/>
          <w:szCs w:val="20"/>
        </w:rPr>
        <w:t>Kendall</w:t>
      </w:r>
      <w:r w:rsidR="00A73C43" w:rsidRPr="003E4153">
        <w:rPr>
          <w:rFonts w:asciiTheme="majorBidi" w:hAnsiTheme="majorBidi" w:cstheme="majorBidi"/>
          <w:noProof/>
          <w:szCs w:val="20"/>
        </w:rPr>
        <w:t>‘</w:t>
      </w:r>
      <w:r w:rsidRPr="003E4153">
        <w:rPr>
          <w:rFonts w:asciiTheme="majorBidi" w:hAnsiTheme="majorBidi" w:cstheme="majorBidi"/>
          <w:noProof/>
          <w:szCs w:val="20"/>
        </w:rPr>
        <w:t>s</w:t>
      </w:r>
      <w:r w:rsidRPr="003E4153">
        <w:rPr>
          <w:rFonts w:asciiTheme="majorBidi" w:hAnsiTheme="majorBidi" w:cstheme="majorBidi"/>
          <w:szCs w:val="20"/>
        </w:rPr>
        <w:t xml:space="preserve"> tau-b coefficient</w:t>
      </w:r>
      <w:r w:rsidR="00204538" w:rsidRPr="003E4153">
        <w:rPr>
          <w:rFonts w:asciiTheme="majorBidi" w:hAnsiTheme="majorBidi" w:cstheme="majorBidi"/>
          <w:szCs w:val="20"/>
        </w:rPr>
        <w:t xml:space="preserve"> of concordance</w:t>
      </w:r>
      <w:r w:rsidRPr="003E4153">
        <w:rPr>
          <w:rFonts w:asciiTheme="majorBidi" w:hAnsiTheme="majorBidi" w:cstheme="majorBidi"/>
          <w:szCs w:val="20"/>
        </w:rPr>
        <w:t xml:space="preserve">, the obtained results for their </w:t>
      </w:r>
      <w:r w:rsidR="00204538" w:rsidRPr="003E4153">
        <w:rPr>
          <w:rFonts w:asciiTheme="majorBidi" w:hAnsiTheme="majorBidi" w:cstheme="majorBidi"/>
          <w:szCs w:val="20"/>
        </w:rPr>
        <w:t xml:space="preserve">opinions </w:t>
      </w:r>
      <w:r w:rsidRPr="003E4153">
        <w:rPr>
          <w:rFonts w:asciiTheme="majorBidi" w:hAnsiTheme="majorBidi" w:cstheme="majorBidi"/>
          <w:szCs w:val="20"/>
        </w:rPr>
        <w:t xml:space="preserve">about 22 images before and after the cleansing by the MD method and the method LM_ECC are presented in Tables 1, 2, and 3 respectively. It can be seen that the minimum coefficient of concordance </w:t>
      </w:r>
      <w:r w:rsidR="00DF1CC3" w:rsidRPr="003E4153">
        <w:rPr>
          <w:rFonts w:asciiTheme="majorBidi" w:hAnsiTheme="majorBidi" w:cstheme="majorBidi"/>
          <w:szCs w:val="20"/>
        </w:rPr>
        <w:t>is</w:t>
      </w:r>
      <w:r w:rsidRPr="003E4153">
        <w:rPr>
          <w:rFonts w:asciiTheme="majorBidi" w:hAnsiTheme="majorBidi" w:cstheme="majorBidi"/>
          <w:szCs w:val="20"/>
        </w:rPr>
        <w:t xml:space="preserve"> 0.593, 0.584</w:t>
      </w:r>
      <w:r w:rsidR="00E9453E" w:rsidRPr="003E4153">
        <w:rPr>
          <w:rFonts w:asciiTheme="majorBidi" w:hAnsiTheme="majorBidi" w:cstheme="majorBidi"/>
          <w:szCs w:val="20"/>
        </w:rPr>
        <w:t>,</w:t>
      </w:r>
      <w:r w:rsidRPr="003E4153">
        <w:rPr>
          <w:rFonts w:asciiTheme="majorBidi" w:hAnsiTheme="majorBidi" w:cstheme="majorBidi"/>
          <w:szCs w:val="20"/>
        </w:rPr>
        <w:t xml:space="preserve"> and 0.454</w:t>
      </w:r>
      <w:r w:rsidR="00E9453E" w:rsidRPr="003E4153">
        <w:rPr>
          <w:rFonts w:asciiTheme="majorBidi" w:hAnsiTheme="majorBidi" w:cstheme="majorBidi"/>
          <w:szCs w:val="20"/>
        </w:rPr>
        <w:t>,</w:t>
      </w:r>
      <w:r w:rsidRPr="003E4153">
        <w:rPr>
          <w:rFonts w:asciiTheme="majorBidi" w:hAnsiTheme="majorBidi" w:cstheme="majorBidi"/>
          <w:szCs w:val="20"/>
        </w:rPr>
        <w:t xml:space="preserve"> respectively, while the maximum coefficient of concordance is 0.907, 0.88 and 0.881, respectively</w:t>
      </w:r>
      <w:r w:rsidR="00E9453E" w:rsidRPr="003E4153">
        <w:rPr>
          <w:rFonts w:asciiTheme="majorBidi" w:hAnsiTheme="majorBidi" w:cstheme="majorBidi"/>
          <w:szCs w:val="20"/>
        </w:rPr>
        <w:t xml:space="preserve">. Clearly, </w:t>
      </w:r>
      <w:r w:rsidRPr="003E4153">
        <w:rPr>
          <w:rFonts w:asciiTheme="majorBidi" w:hAnsiTheme="majorBidi" w:cstheme="majorBidi"/>
          <w:szCs w:val="20"/>
        </w:rPr>
        <w:t xml:space="preserve">in all contrasting views of radiologists in </w:t>
      </w:r>
      <w:r w:rsidR="00CF0CC3" w:rsidRPr="003E4153">
        <w:rPr>
          <w:rFonts w:asciiTheme="majorBidi" w:hAnsiTheme="majorBidi" w:cstheme="majorBidi"/>
          <w:noProof/>
          <w:szCs w:val="20"/>
        </w:rPr>
        <w:t>T</w:t>
      </w:r>
      <w:r w:rsidRPr="003E4153">
        <w:rPr>
          <w:rFonts w:asciiTheme="majorBidi" w:hAnsiTheme="majorBidi" w:cstheme="majorBidi"/>
          <w:noProof/>
          <w:szCs w:val="20"/>
        </w:rPr>
        <w:t>able</w:t>
      </w:r>
      <w:r w:rsidR="00CF0CC3" w:rsidRPr="003E4153">
        <w:rPr>
          <w:rFonts w:asciiTheme="majorBidi" w:hAnsiTheme="majorBidi" w:cstheme="majorBidi"/>
          <w:noProof/>
          <w:szCs w:val="20"/>
        </w:rPr>
        <w:t>s</w:t>
      </w:r>
      <w:r w:rsidRPr="003E4153">
        <w:rPr>
          <w:rFonts w:asciiTheme="majorBidi" w:hAnsiTheme="majorBidi" w:cstheme="majorBidi"/>
          <w:szCs w:val="20"/>
        </w:rPr>
        <w:t xml:space="preserve"> 1 and 2, p-value &lt;0.001 and the </w:t>
      </w:r>
      <w:r w:rsidR="00204538" w:rsidRPr="003E4153">
        <w:rPr>
          <w:rFonts w:asciiTheme="majorBidi" w:hAnsiTheme="majorBidi" w:cstheme="majorBidi"/>
          <w:szCs w:val="20"/>
        </w:rPr>
        <w:t>Kendall</w:t>
      </w:r>
      <w:r w:rsidRPr="003E4153">
        <w:rPr>
          <w:rFonts w:asciiTheme="majorBidi" w:hAnsiTheme="majorBidi" w:cstheme="majorBidi"/>
          <w:szCs w:val="20"/>
        </w:rPr>
        <w:t xml:space="preserve"> value is greater than 0.5, indicating the agreement of the seven radiologists in rating the images. However, in Table 3, only two items obtained a p-value&gt; 0.05, which is close to 10% with regard to the 21 Kendal</w:t>
      </w:r>
      <w:r w:rsidR="00204538" w:rsidRPr="003E4153">
        <w:rPr>
          <w:rFonts w:asciiTheme="majorBidi" w:hAnsiTheme="majorBidi" w:cstheme="majorBidi"/>
          <w:szCs w:val="20"/>
        </w:rPr>
        <w:t>l</w:t>
      </w:r>
      <w:r w:rsidRPr="003E4153">
        <w:rPr>
          <w:rFonts w:asciiTheme="majorBidi" w:hAnsiTheme="majorBidi" w:cstheme="majorBidi"/>
          <w:szCs w:val="20"/>
        </w:rPr>
        <w:t xml:space="preserve"> values. It indicates the agreement of most radiologists in ranking the clean</w:t>
      </w:r>
      <w:r w:rsidR="00204538" w:rsidRPr="003E4153">
        <w:rPr>
          <w:rFonts w:asciiTheme="majorBidi" w:hAnsiTheme="majorBidi" w:cstheme="majorBidi"/>
          <w:szCs w:val="20"/>
        </w:rPr>
        <w:t>s</w:t>
      </w:r>
      <w:r w:rsidRPr="003E4153">
        <w:rPr>
          <w:rFonts w:asciiTheme="majorBidi" w:hAnsiTheme="majorBidi" w:cstheme="majorBidi"/>
          <w:szCs w:val="20"/>
        </w:rPr>
        <w:t xml:space="preserve">ed images using LM_ECC. </w:t>
      </w:r>
    </w:p>
    <w:p w14:paraId="6E0B2F96" w14:textId="40FF5C49" w:rsidR="00685C3C" w:rsidRPr="003E4153" w:rsidRDefault="00685C3C" w:rsidP="00207796">
      <w:pPr>
        <w:ind w:left="426" w:firstLine="283"/>
        <w:jc w:val="both"/>
        <w:rPr>
          <w:rFonts w:asciiTheme="majorBidi" w:hAnsiTheme="majorBidi" w:cstheme="majorBidi"/>
          <w:szCs w:val="20"/>
        </w:rPr>
      </w:pPr>
      <w:r w:rsidRPr="003E4153">
        <w:rPr>
          <w:rFonts w:asciiTheme="majorBidi" w:hAnsiTheme="majorBidi" w:cstheme="majorBidi"/>
          <w:szCs w:val="20"/>
        </w:rPr>
        <w:t xml:space="preserve">According to the </w:t>
      </w:r>
      <w:r w:rsidR="00E9453E" w:rsidRPr="003E4153">
        <w:rPr>
          <w:rFonts w:asciiTheme="majorBidi" w:hAnsiTheme="majorBidi" w:cstheme="majorBidi"/>
          <w:szCs w:val="20"/>
        </w:rPr>
        <w:t xml:space="preserve">T-test </w:t>
      </w:r>
      <w:r w:rsidRPr="003E4153">
        <w:rPr>
          <w:rFonts w:asciiTheme="majorBidi" w:hAnsiTheme="majorBidi" w:cstheme="majorBidi"/>
          <w:szCs w:val="20"/>
        </w:rPr>
        <w:t>results presented in Table 4</w:t>
      </w:r>
      <w:r w:rsidR="00834F5B" w:rsidRPr="003E4153">
        <w:rPr>
          <w:rFonts w:asciiTheme="majorBidi" w:hAnsiTheme="majorBidi" w:cstheme="majorBidi"/>
          <w:szCs w:val="20"/>
        </w:rPr>
        <w:t xml:space="preserve">, </w:t>
      </w:r>
      <w:r w:rsidRPr="003E4153">
        <w:rPr>
          <w:rFonts w:asciiTheme="majorBidi" w:hAnsiTheme="majorBidi" w:cstheme="majorBidi"/>
          <w:szCs w:val="20"/>
        </w:rPr>
        <w:t xml:space="preserve">to investigate the effect of the LM_ECC on the quality of the </w:t>
      </w:r>
      <w:r w:rsidR="00204538" w:rsidRPr="003E4153">
        <w:rPr>
          <w:rFonts w:asciiTheme="majorBidi" w:hAnsiTheme="majorBidi" w:cstheme="majorBidi"/>
          <w:szCs w:val="20"/>
        </w:rPr>
        <w:t>main</w:t>
      </w:r>
      <w:r w:rsidRPr="003E4153">
        <w:rPr>
          <w:rFonts w:asciiTheme="majorBidi" w:hAnsiTheme="majorBidi" w:cstheme="majorBidi"/>
          <w:szCs w:val="20"/>
        </w:rPr>
        <w:t xml:space="preserve"> images cleaned up compared to </w:t>
      </w:r>
      <w:r w:rsidRPr="003E4153">
        <w:rPr>
          <w:rFonts w:asciiTheme="majorBidi" w:hAnsiTheme="majorBidi" w:cstheme="majorBidi"/>
          <w:noProof/>
          <w:szCs w:val="20"/>
        </w:rPr>
        <w:t xml:space="preserve">the </w:t>
      </w:r>
      <w:r w:rsidR="00CF0CC3" w:rsidRPr="003E4153">
        <w:rPr>
          <w:rFonts w:asciiTheme="majorBidi" w:hAnsiTheme="majorBidi" w:cstheme="majorBidi"/>
          <w:noProof/>
          <w:szCs w:val="20"/>
        </w:rPr>
        <w:t>quality of the original images</w:t>
      </w:r>
      <w:r w:rsidRPr="003E4153">
        <w:rPr>
          <w:rFonts w:asciiTheme="majorBidi" w:hAnsiTheme="majorBidi" w:cstheme="majorBidi"/>
          <w:szCs w:val="20"/>
        </w:rPr>
        <w:t xml:space="preserve">, there is a significant difference between the pre-test and the post-test. The results of this test, as shown in </w:t>
      </w:r>
      <w:r w:rsidR="00834F5B" w:rsidRPr="003E4153">
        <w:rPr>
          <w:rFonts w:asciiTheme="majorBidi" w:hAnsiTheme="majorBidi" w:cstheme="majorBidi"/>
          <w:szCs w:val="20"/>
        </w:rPr>
        <w:t>relation (</w:t>
      </w:r>
      <w:r w:rsidRPr="003E4153">
        <w:rPr>
          <w:rFonts w:asciiTheme="majorBidi" w:hAnsiTheme="majorBidi" w:cstheme="majorBidi"/>
          <w:szCs w:val="20"/>
        </w:rPr>
        <w:t>5</w:t>
      </w:r>
      <w:r w:rsidR="00834F5B" w:rsidRPr="003E4153">
        <w:rPr>
          <w:rFonts w:asciiTheme="majorBidi" w:hAnsiTheme="majorBidi" w:cstheme="majorBidi"/>
          <w:szCs w:val="20"/>
        </w:rPr>
        <w:t>)</w:t>
      </w:r>
      <w:r w:rsidRPr="003E4153">
        <w:rPr>
          <w:rFonts w:asciiTheme="majorBidi" w:hAnsiTheme="majorBidi" w:cstheme="majorBidi"/>
          <w:szCs w:val="20"/>
        </w:rPr>
        <w:t xml:space="preserve">, with a degree of freedom </w:t>
      </w:r>
      <w:r w:rsidR="00834F5B" w:rsidRPr="003E4153">
        <w:rPr>
          <w:rFonts w:asciiTheme="majorBidi" w:hAnsiTheme="majorBidi" w:cstheme="majorBidi"/>
          <w:szCs w:val="20"/>
        </w:rPr>
        <w:t xml:space="preserve">of </w:t>
      </w:r>
      <w:r w:rsidRPr="003E4153">
        <w:rPr>
          <w:rFonts w:asciiTheme="majorBidi" w:hAnsiTheme="majorBidi" w:cstheme="majorBidi"/>
          <w:szCs w:val="20"/>
        </w:rPr>
        <w:t>21, reveal that the scores of electronic cleansing are significantly higher than before the cleansing. Therefore, according to test results, the null hypothesis is rejected. This means that the LM_ECC method has a significant effect on the quality of image</w:t>
      </w:r>
      <w:r w:rsidR="00E04FE5" w:rsidRPr="003E4153">
        <w:rPr>
          <w:rFonts w:asciiTheme="majorBidi" w:hAnsiTheme="majorBidi" w:cstheme="majorBidi"/>
          <w:szCs w:val="20"/>
        </w:rPr>
        <w:t>s</w:t>
      </w:r>
      <w:r w:rsidRPr="003E4153">
        <w:rPr>
          <w:rFonts w:asciiTheme="majorBidi" w:hAnsiTheme="majorBidi" w:cstheme="majorBidi"/>
          <w:szCs w:val="20"/>
        </w:rPr>
        <w:t xml:space="preserve"> cleansing than the </w:t>
      </w:r>
      <w:r w:rsidR="00E04FE5" w:rsidRPr="003E4153">
        <w:rPr>
          <w:rFonts w:asciiTheme="majorBidi" w:hAnsiTheme="majorBidi" w:cstheme="majorBidi"/>
          <w:szCs w:val="20"/>
        </w:rPr>
        <w:t>main</w:t>
      </w:r>
      <w:r w:rsidRPr="003E4153">
        <w:rPr>
          <w:rFonts w:asciiTheme="majorBidi" w:hAnsiTheme="majorBidi" w:cstheme="majorBidi"/>
          <w:szCs w:val="20"/>
        </w:rPr>
        <w:t xml:space="preserve"> images</w:t>
      </w:r>
      <w:r w:rsidRPr="003E4153">
        <w:rPr>
          <w:rFonts w:asciiTheme="majorBidi" w:hAnsiTheme="majorBidi" w:cstheme="majorBidi"/>
          <w:szCs w:val="20"/>
          <w:rtl/>
        </w:rPr>
        <w:t>.</w:t>
      </w:r>
    </w:p>
    <w:p w14:paraId="6E722D9C" w14:textId="6E979CCC" w:rsidR="00E04FE5" w:rsidRPr="003E4153" w:rsidRDefault="00685C3C">
      <w:pPr>
        <w:ind w:left="426" w:firstLine="283"/>
        <w:jc w:val="both"/>
        <w:rPr>
          <w:rFonts w:asciiTheme="majorBidi" w:hAnsiTheme="majorBidi" w:cstheme="majorBidi"/>
          <w:szCs w:val="20"/>
        </w:rPr>
      </w:pPr>
      <w:r w:rsidRPr="003E4153">
        <w:rPr>
          <w:rFonts w:asciiTheme="majorBidi" w:hAnsiTheme="majorBidi" w:cstheme="majorBidi"/>
          <w:szCs w:val="20"/>
        </w:rPr>
        <w:t xml:space="preserve">Based on the results of the T-test to compare the effect of the LM_ECC method on the quality of the main images compared to the MD method on the quality of the </w:t>
      </w:r>
      <w:r w:rsidR="00E04FE5" w:rsidRPr="003E4153">
        <w:rPr>
          <w:rFonts w:asciiTheme="majorBidi" w:hAnsiTheme="majorBidi" w:cstheme="majorBidi"/>
          <w:szCs w:val="20"/>
        </w:rPr>
        <w:t xml:space="preserve">same </w:t>
      </w:r>
      <w:r w:rsidRPr="003E4153">
        <w:rPr>
          <w:rFonts w:asciiTheme="majorBidi" w:hAnsiTheme="majorBidi" w:cstheme="majorBidi"/>
          <w:szCs w:val="20"/>
        </w:rPr>
        <w:t>images</w:t>
      </w:r>
      <w:r w:rsidR="00834F5B" w:rsidRPr="003E4153">
        <w:rPr>
          <w:rFonts w:asciiTheme="majorBidi" w:hAnsiTheme="majorBidi" w:cstheme="majorBidi"/>
          <w:szCs w:val="20"/>
        </w:rPr>
        <w:t xml:space="preserve"> (</w:t>
      </w:r>
      <w:r w:rsidRPr="003E4153">
        <w:rPr>
          <w:rFonts w:asciiTheme="majorBidi" w:hAnsiTheme="majorBidi" w:cstheme="majorBidi"/>
          <w:szCs w:val="20"/>
        </w:rPr>
        <w:t>Table 5</w:t>
      </w:r>
      <w:r w:rsidR="00834F5B" w:rsidRPr="003E4153">
        <w:rPr>
          <w:rFonts w:asciiTheme="majorBidi" w:hAnsiTheme="majorBidi" w:cstheme="majorBidi"/>
          <w:szCs w:val="20"/>
        </w:rPr>
        <w:t>)</w:t>
      </w:r>
      <w:r w:rsidRPr="003E4153">
        <w:rPr>
          <w:rFonts w:asciiTheme="majorBidi" w:hAnsiTheme="majorBidi" w:cstheme="majorBidi"/>
          <w:szCs w:val="20"/>
        </w:rPr>
        <w:t>, it is clear that there is a significant difference between the pre-test and the post-test. The results in this test</w:t>
      </w:r>
      <w:r w:rsidR="00834F5B" w:rsidRPr="003E4153">
        <w:rPr>
          <w:rFonts w:asciiTheme="majorBidi" w:hAnsiTheme="majorBidi" w:cstheme="majorBidi"/>
          <w:szCs w:val="20"/>
        </w:rPr>
        <w:t xml:space="preserve"> (relation </w:t>
      </w:r>
      <w:r w:rsidRPr="003E4153">
        <w:rPr>
          <w:rFonts w:asciiTheme="majorBidi" w:hAnsiTheme="majorBidi" w:cstheme="majorBidi"/>
          <w:szCs w:val="20"/>
        </w:rPr>
        <w:t>6</w:t>
      </w:r>
      <w:r w:rsidR="00834F5B" w:rsidRPr="003E4153">
        <w:rPr>
          <w:rFonts w:asciiTheme="majorBidi" w:hAnsiTheme="majorBidi" w:cstheme="majorBidi"/>
          <w:szCs w:val="20"/>
        </w:rPr>
        <w:t>)</w:t>
      </w:r>
      <w:r w:rsidRPr="003E4153">
        <w:rPr>
          <w:rFonts w:asciiTheme="majorBidi" w:hAnsiTheme="majorBidi" w:cstheme="majorBidi"/>
          <w:szCs w:val="20"/>
        </w:rPr>
        <w:t xml:space="preserve">, with the degree of freedom </w:t>
      </w:r>
      <w:r w:rsidR="00834F5B" w:rsidRPr="003E4153">
        <w:rPr>
          <w:rFonts w:asciiTheme="majorBidi" w:hAnsiTheme="majorBidi" w:cstheme="majorBidi"/>
          <w:szCs w:val="20"/>
        </w:rPr>
        <w:t xml:space="preserve">of </w:t>
      </w:r>
      <w:r w:rsidRPr="003E4153">
        <w:rPr>
          <w:rFonts w:asciiTheme="majorBidi" w:hAnsiTheme="majorBidi" w:cstheme="majorBidi"/>
          <w:szCs w:val="20"/>
        </w:rPr>
        <w:t>21, show that the scores of electronic cleansing data are significantly higher than the MD method using the LM_ECC method. Therefore, according to test results, the null hypothesis is rejected. This means that LM_ECC has a significant effect on the quality of image</w:t>
      </w:r>
      <w:r w:rsidR="00E04FE5" w:rsidRPr="003E4153">
        <w:rPr>
          <w:rFonts w:asciiTheme="majorBidi" w:hAnsiTheme="majorBidi" w:cstheme="majorBidi"/>
          <w:szCs w:val="20"/>
        </w:rPr>
        <w:t>s</w:t>
      </w:r>
      <w:r w:rsidRPr="003E4153">
        <w:rPr>
          <w:rFonts w:asciiTheme="majorBidi" w:hAnsiTheme="majorBidi" w:cstheme="majorBidi"/>
          <w:szCs w:val="20"/>
        </w:rPr>
        <w:t xml:space="preserve"> cleansing as compared to the MD method</w:t>
      </w:r>
      <w:r w:rsidR="00E04FE5" w:rsidRPr="003E4153">
        <w:rPr>
          <w:rFonts w:asciiTheme="majorBidi" w:hAnsiTheme="majorBidi" w:cstheme="majorBidi"/>
          <w:szCs w:val="20"/>
        </w:rPr>
        <w:t xml:space="preserve">. </w:t>
      </w:r>
    </w:p>
    <w:p w14:paraId="558FC9FC" w14:textId="1BDFEBFB" w:rsidR="00685C3C" w:rsidRPr="003E4153" w:rsidRDefault="00685C3C">
      <w:pPr>
        <w:ind w:left="426" w:firstLine="283"/>
        <w:jc w:val="both"/>
        <w:rPr>
          <w:rFonts w:asciiTheme="majorBidi" w:hAnsiTheme="majorBidi" w:cstheme="majorBidi"/>
          <w:szCs w:val="20"/>
        </w:rPr>
      </w:pPr>
      <w:r w:rsidRPr="003E4153">
        <w:rPr>
          <w:rFonts w:asciiTheme="majorBidi" w:hAnsiTheme="majorBidi" w:cstheme="majorBidi"/>
          <w:szCs w:val="20"/>
        </w:rPr>
        <w:t xml:space="preserve">Finally, based on the computational results of the tests, it can be concluded that the LM_ECC method, which </w:t>
      </w:r>
      <w:r w:rsidR="00207796" w:rsidRPr="003E4153">
        <w:rPr>
          <w:rFonts w:asciiTheme="majorBidi" w:hAnsiTheme="majorBidi" w:cstheme="majorBidi"/>
          <w:noProof/>
          <w:szCs w:val="20"/>
        </w:rPr>
        <w:t>benefits</w:t>
      </w:r>
      <w:r w:rsidR="00207796" w:rsidRPr="003E4153">
        <w:rPr>
          <w:rFonts w:asciiTheme="majorBidi" w:hAnsiTheme="majorBidi" w:cstheme="majorBidi"/>
          <w:szCs w:val="20"/>
        </w:rPr>
        <w:t xml:space="preserve"> </w:t>
      </w:r>
      <w:r w:rsidRPr="003E4153">
        <w:rPr>
          <w:rFonts w:asciiTheme="majorBidi" w:hAnsiTheme="majorBidi" w:cstheme="majorBidi"/>
          <w:szCs w:val="20"/>
        </w:rPr>
        <w:t>the advantages of linear methods and methods of image processing neighborhood analysis to improve the quality of electronic cleansing images, is able to improve the quality of these images in practice</w:t>
      </w:r>
      <w:r w:rsidR="00207796" w:rsidRPr="003E4153">
        <w:rPr>
          <w:rFonts w:asciiTheme="majorBidi" w:hAnsiTheme="majorBidi" w:cstheme="majorBidi"/>
          <w:szCs w:val="20"/>
        </w:rPr>
        <w:t xml:space="preserve"> </w:t>
      </w:r>
      <w:r w:rsidRPr="003E4153">
        <w:rPr>
          <w:rFonts w:asciiTheme="majorBidi" w:hAnsiTheme="majorBidi" w:cstheme="majorBidi"/>
          <w:szCs w:val="20"/>
        </w:rPr>
        <w:t>compared to main images and the MD method</w:t>
      </w:r>
      <w:r w:rsidRPr="003E4153">
        <w:rPr>
          <w:rFonts w:asciiTheme="majorBidi" w:hAnsiTheme="majorBidi" w:cstheme="majorBidi"/>
          <w:szCs w:val="20"/>
          <w:rtl/>
        </w:rPr>
        <w:t>.</w:t>
      </w:r>
    </w:p>
    <w:p w14:paraId="634CC4C2" w14:textId="77777777" w:rsidR="00685C3C" w:rsidRPr="003E4153" w:rsidRDefault="00685C3C" w:rsidP="008155D7">
      <w:pPr>
        <w:jc w:val="both"/>
        <w:rPr>
          <w:rFonts w:asciiTheme="majorBidi" w:hAnsiTheme="majorBidi" w:cstheme="majorBidi"/>
          <w:szCs w:val="20"/>
        </w:rPr>
      </w:pPr>
    </w:p>
    <w:p w14:paraId="67F99E9B" w14:textId="53B3E454" w:rsidR="00C820DB" w:rsidRDefault="00C820DB" w:rsidP="008155D7">
      <w:pPr>
        <w:ind w:left="426" w:firstLine="283"/>
        <w:jc w:val="both"/>
        <w:rPr>
          <w:rFonts w:asciiTheme="majorBidi" w:hAnsiTheme="majorBidi" w:cstheme="majorBidi"/>
          <w:szCs w:val="20"/>
        </w:rPr>
      </w:pPr>
    </w:p>
    <w:p w14:paraId="69B45B1B" w14:textId="77777777" w:rsidR="00C820DB" w:rsidRPr="00C820DB" w:rsidRDefault="00C820DB" w:rsidP="00C820DB">
      <w:pPr>
        <w:ind w:left="426" w:firstLine="283"/>
        <w:rPr>
          <w:rFonts w:asciiTheme="majorBidi" w:hAnsiTheme="majorBidi" w:cstheme="majorBidi"/>
          <w:b/>
          <w:bCs/>
          <w:szCs w:val="20"/>
        </w:rPr>
      </w:pPr>
      <w:r w:rsidRPr="00C820DB">
        <w:rPr>
          <w:rFonts w:asciiTheme="majorBidi" w:hAnsiTheme="majorBidi" w:cstheme="majorBidi"/>
          <w:b/>
          <w:bCs/>
          <w:szCs w:val="20"/>
        </w:rPr>
        <w:t xml:space="preserve">Conflict of Interest </w:t>
      </w:r>
    </w:p>
    <w:p w14:paraId="374B5C8F" w14:textId="1EF71E4D" w:rsidR="00C820DB" w:rsidRDefault="00C820DB" w:rsidP="008155D7">
      <w:pPr>
        <w:ind w:left="426" w:firstLine="283"/>
        <w:jc w:val="both"/>
        <w:rPr>
          <w:rFonts w:asciiTheme="majorBidi" w:hAnsiTheme="majorBidi" w:cstheme="majorBidi"/>
          <w:szCs w:val="20"/>
        </w:rPr>
      </w:pPr>
      <w:r w:rsidRPr="00C820DB">
        <w:rPr>
          <w:rFonts w:asciiTheme="majorBidi" w:hAnsiTheme="majorBidi" w:cstheme="majorBidi"/>
          <w:szCs w:val="20"/>
        </w:rPr>
        <w:t>There are no conflicts of interest.</w:t>
      </w:r>
    </w:p>
    <w:p w14:paraId="09523164" w14:textId="77777777" w:rsidR="00F91B75" w:rsidRPr="003E4153" w:rsidRDefault="00F91B75" w:rsidP="008155D7">
      <w:pPr>
        <w:ind w:left="426" w:firstLine="283"/>
        <w:jc w:val="both"/>
        <w:rPr>
          <w:rFonts w:asciiTheme="majorBidi" w:hAnsiTheme="majorBidi" w:cstheme="majorBidi"/>
          <w:szCs w:val="20"/>
        </w:rPr>
      </w:pPr>
    </w:p>
    <w:p w14:paraId="3B1CF310" w14:textId="77777777" w:rsidR="00685C3C" w:rsidRPr="003E4153" w:rsidRDefault="00685C3C" w:rsidP="008155D7">
      <w:pPr>
        <w:rPr>
          <w:rFonts w:asciiTheme="majorBidi" w:hAnsiTheme="majorBidi" w:cstheme="majorBidi"/>
          <w:sz w:val="16"/>
          <w:szCs w:val="20"/>
        </w:rPr>
      </w:pPr>
    </w:p>
    <w:p w14:paraId="60A588BF" w14:textId="77777777" w:rsidR="00685C3C" w:rsidRPr="003E4153" w:rsidRDefault="00685C3C" w:rsidP="008155D7">
      <w:pPr>
        <w:rPr>
          <w:rFonts w:asciiTheme="majorBidi" w:hAnsiTheme="majorBidi" w:cstheme="majorBidi"/>
          <w:sz w:val="16"/>
          <w:szCs w:val="20"/>
        </w:rPr>
      </w:pPr>
      <w:r w:rsidRPr="003E4153">
        <w:rPr>
          <w:rFonts w:asciiTheme="majorBidi" w:hAnsiTheme="majorBidi" w:cstheme="majorBidi"/>
          <w:b/>
          <w:bCs/>
          <w:sz w:val="22"/>
          <w:szCs w:val="28"/>
        </w:rPr>
        <w:t>References</w:t>
      </w:r>
      <w:r w:rsidRPr="003E4153">
        <w:rPr>
          <w:rFonts w:asciiTheme="majorBidi" w:hAnsiTheme="majorBidi" w:cstheme="majorBidi"/>
          <w:sz w:val="16"/>
          <w:szCs w:val="20"/>
        </w:rPr>
        <w:t xml:space="preserve"> </w:t>
      </w:r>
    </w:p>
    <w:p w14:paraId="497C02B8" w14:textId="77777777" w:rsidR="00685C3C" w:rsidRPr="003E4153" w:rsidRDefault="00685C3C" w:rsidP="008155D7">
      <w:pPr>
        <w:rPr>
          <w:rFonts w:asciiTheme="majorBidi" w:hAnsiTheme="majorBidi" w:cstheme="majorBidi"/>
          <w:sz w:val="16"/>
          <w:szCs w:val="20"/>
        </w:rPr>
      </w:pPr>
    </w:p>
    <w:p w14:paraId="358125EF" w14:textId="77777777" w:rsidR="00685C3C" w:rsidRPr="003E4153" w:rsidRDefault="00685C3C" w:rsidP="008155D7">
      <w:pPr>
        <w:rPr>
          <w:rFonts w:asciiTheme="majorBidi" w:hAnsiTheme="majorBidi" w:cstheme="majorBidi"/>
          <w:sz w:val="16"/>
          <w:szCs w:val="20"/>
          <w:rtl/>
        </w:rPr>
      </w:pPr>
    </w:p>
    <w:p w14:paraId="36991A8A" w14:textId="160C250A" w:rsidR="00685C3C" w:rsidRPr="003E4153" w:rsidRDefault="00685C3C" w:rsidP="008155D7">
      <w:pPr>
        <w:rPr>
          <w:rFonts w:asciiTheme="majorBidi" w:hAnsiTheme="majorBidi" w:cstheme="majorBidi"/>
          <w:sz w:val="18"/>
          <w:szCs w:val="22"/>
        </w:rPr>
      </w:pPr>
      <w:r w:rsidRPr="003E4153">
        <w:rPr>
          <w:rFonts w:asciiTheme="majorBidi" w:hAnsiTheme="majorBidi" w:cstheme="majorBidi"/>
          <w:sz w:val="18"/>
          <w:szCs w:val="22"/>
        </w:rPr>
        <w:fldChar w:fldCharType="begin"/>
      </w:r>
      <w:r w:rsidRPr="003E4153">
        <w:rPr>
          <w:rFonts w:asciiTheme="majorBidi" w:hAnsiTheme="majorBidi" w:cstheme="majorBidi"/>
          <w:sz w:val="18"/>
          <w:szCs w:val="22"/>
        </w:rPr>
        <w:instrText xml:space="preserve"> ADDIN EN.REFLIST </w:instrText>
      </w:r>
      <w:r w:rsidRPr="003E4153">
        <w:rPr>
          <w:rFonts w:asciiTheme="majorBidi" w:hAnsiTheme="majorBidi" w:cstheme="majorBidi"/>
          <w:sz w:val="18"/>
          <w:szCs w:val="22"/>
        </w:rPr>
        <w:fldChar w:fldCharType="separate"/>
      </w:r>
      <w:bookmarkStart w:id="1" w:name="_ENREF_1"/>
      <w:r w:rsidRPr="003E4153">
        <w:rPr>
          <w:rFonts w:asciiTheme="majorBidi" w:hAnsiTheme="majorBidi" w:cstheme="majorBidi"/>
          <w:sz w:val="18"/>
          <w:szCs w:val="22"/>
        </w:rPr>
        <w:t>[1]</w:t>
      </w:r>
      <w:r w:rsidRPr="003E4153">
        <w:rPr>
          <w:rFonts w:asciiTheme="majorBidi" w:hAnsiTheme="majorBidi" w:cstheme="majorBidi"/>
          <w:sz w:val="18"/>
          <w:szCs w:val="22"/>
        </w:rPr>
        <w:tab/>
        <w:t xml:space="preserve">Moghaddasi et al., </w:t>
      </w:r>
      <w:r w:rsidR="00A73C43" w:rsidRPr="003E4153">
        <w:rPr>
          <w:rFonts w:asciiTheme="majorBidi" w:hAnsiTheme="majorBidi" w:cstheme="majorBidi"/>
          <w:sz w:val="18"/>
          <w:szCs w:val="22"/>
        </w:rPr>
        <w:t>“</w:t>
      </w:r>
      <w:r w:rsidRPr="003E4153">
        <w:rPr>
          <w:rFonts w:asciiTheme="majorBidi" w:hAnsiTheme="majorBidi" w:cstheme="majorBidi"/>
          <w:sz w:val="18"/>
          <w:szCs w:val="22"/>
        </w:rPr>
        <w:t>Application of Virtual Reality in Colonoscopy</w:t>
      </w:r>
      <w:r w:rsidR="00A73C43" w:rsidRPr="003E4153">
        <w:rPr>
          <w:rFonts w:asciiTheme="majorBidi" w:hAnsiTheme="majorBidi" w:cstheme="majorBidi"/>
          <w:noProof/>
          <w:sz w:val="18"/>
          <w:szCs w:val="22"/>
        </w:rPr>
        <w:t>”</w:t>
      </w:r>
      <w:bookmarkEnd w:id="1"/>
      <w:r w:rsidRPr="003E4153">
        <w:rPr>
          <w:rFonts w:asciiTheme="majorBidi" w:hAnsiTheme="majorBidi" w:cstheme="majorBidi"/>
          <w:noProof/>
          <w:sz w:val="18"/>
          <w:szCs w:val="22"/>
        </w:rPr>
        <w:t>,</w:t>
      </w:r>
      <w:r w:rsidRPr="003E4153">
        <w:rPr>
          <w:rFonts w:asciiTheme="majorBidi" w:hAnsiTheme="majorBidi" w:cstheme="majorBidi"/>
          <w:sz w:val="18"/>
          <w:szCs w:val="22"/>
        </w:rPr>
        <w:t xml:space="preserve"> Journal of Health Informatics &amp; Management, 2018. 2(1).1000109</w:t>
      </w:r>
    </w:p>
    <w:p w14:paraId="2A9BFC5F" w14:textId="77777777" w:rsidR="00685C3C" w:rsidRPr="003E4153" w:rsidRDefault="00685C3C" w:rsidP="008155D7">
      <w:pPr>
        <w:rPr>
          <w:rFonts w:asciiTheme="majorBidi" w:hAnsiTheme="majorBidi" w:cstheme="majorBidi"/>
          <w:sz w:val="18"/>
          <w:szCs w:val="22"/>
        </w:rPr>
      </w:pPr>
      <w:bookmarkStart w:id="2" w:name="_ENREF_2"/>
      <w:r w:rsidRPr="003E4153">
        <w:rPr>
          <w:rFonts w:asciiTheme="majorBidi" w:hAnsiTheme="majorBidi" w:cstheme="majorBidi"/>
          <w:sz w:val="18"/>
          <w:szCs w:val="22"/>
        </w:rPr>
        <w:t>[2]</w:t>
      </w:r>
      <w:r w:rsidRPr="003E4153">
        <w:rPr>
          <w:rFonts w:asciiTheme="majorBidi" w:hAnsiTheme="majorBidi" w:cstheme="majorBidi"/>
          <w:sz w:val="18"/>
          <w:szCs w:val="22"/>
        </w:rPr>
        <w:tab/>
      </w:r>
      <w:bookmarkEnd w:id="2"/>
      <w:r w:rsidRPr="003E4153">
        <w:rPr>
          <w:rFonts w:asciiTheme="majorBidi" w:hAnsiTheme="majorBidi" w:cstheme="majorBidi"/>
          <w:sz w:val="18"/>
          <w:szCs w:val="22"/>
        </w:rPr>
        <w:fldChar w:fldCharType="begin"/>
      </w:r>
      <w:r w:rsidRPr="003E4153">
        <w:rPr>
          <w:rFonts w:asciiTheme="majorBidi" w:hAnsiTheme="majorBidi" w:cstheme="majorBidi"/>
          <w:sz w:val="18"/>
          <w:szCs w:val="22"/>
        </w:rPr>
        <w:instrText xml:space="preserve"> ADDIN EN.REFLIST </w:instrText>
      </w:r>
      <w:r w:rsidRPr="003E4153">
        <w:rPr>
          <w:rFonts w:asciiTheme="majorBidi" w:hAnsiTheme="majorBidi" w:cstheme="majorBidi"/>
          <w:sz w:val="18"/>
          <w:szCs w:val="22"/>
        </w:rPr>
        <w:fldChar w:fldCharType="separate"/>
      </w:r>
      <w:r w:rsidRPr="003E4153">
        <w:rPr>
          <w:rFonts w:asciiTheme="majorBidi" w:hAnsiTheme="majorBidi" w:cstheme="majorBidi"/>
          <w:sz w:val="18"/>
          <w:szCs w:val="22"/>
        </w:rPr>
        <w:t xml:space="preserve">Bellini, D., et al., Bowel preparation in CT colonography: Is diet restriction necessary? A </w:t>
      </w:r>
      <w:r w:rsidRPr="0080075A">
        <w:rPr>
          <w:rFonts w:asciiTheme="majorBidi" w:hAnsiTheme="majorBidi" w:cstheme="majorBidi"/>
          <w:noProof/>
          <w:sz w:val="18"/>
          <w:szCs w:val="22"/>
        </w:rPr>
        <w:t>randomised</w:t>
      </w:r>
      <w:r w:rsidRPr="003E4153">
        <w:rPr>
          <w:rFonts w:asciiTheme="majorBidi" w:hAnsiTheme="majorBidi" w:cstheme="majorBidi"/>
          <w:sz w:val="18"/>
          <w:szCs w:val="22"/>
        </w:rPr>
        <w:t xml:space="preserve"> trial (</w:t>
      </w:r>
      <w:r w:rsidRPr="0080075A">
        <w:rPr>
          <w:rFonts w:asciiTheme="majorBidi" w:hAnsiTheme="majorBidi" w:cstheme="majorBidi"/>
          <w:noProof/>
          <w:sz w:val="18"/>
          <w:szCs w:val="22"/>
        </w:rPr>
        <w:t>DIETSAN</w:t>
      </w:r>
      <w:r w:rsidRPr="003E4153">
        <w:rPr>
          <w:rFonts w:asciiTheme="majorBidi" w:hAnsiTheme="majorBidi" w:cstheme="majorBidi"/>
          <w:sz w:val="18"/>
          <w:szCs w:val="22"/>
        </w:rPr>
        <w:t>). European radiology, 2018. 28(1): p. 382-389.</w:t>
      </w:r>
      <w:r w:rsidRPr="003E4153">
        <w:rPr>
          <w:rFonts w:asciiTheme="majorBidi" w:hAnsiTheme="majorBidi" w:cstheme="majorBidi"/>
          <w:sz w:val="18"/>
          <w:szCs w:val="22"/>
        </w:rPr>
        <w:fldChar w:fldCharType="end"/>
      </w:r>
      <w:bookmarkStart w:id="3" w:name="_ENREF_3"/>
    </w:p>
    <w:p w14:paraId="3D2D92FE" w14:textId="6E591440" w:rsidR="00685C3C" w:rsidRPr="003E4153" w:rsidRDefault="00685C3C" w:rsidP="008155D7">
      <w:pPr>
        <w:rPr>
          <w:rFonts w:asciiTheme="majorBidi" w:hAnsiTheme="majorBidi" w:cstheme="majorBidi"/>
          <w:sz w:val="18"/>
          <w:szCs w:val="22"/>
        </w:rPr>
      </w:pPr>
      <w:r w:rsidRPr="003E4153">
        <w:rPr>
          <w:rFonts w:asciiTheme="majorBidi" w:hAnsiTheme="majorBidi" w:cstheme="majorBidi"/>
          <w:sz w:val="18"/>
          <w:szCs w:val="22"/>
        </w:rPr>
        <w:t>[3]</w:t>
      </w:r>
      <w:r w:rsidRPr="003E4153">
        <w:rPr>
          <w:rFonts w:asciiTheme="majorBidi" w:hAnsiTheme="majorBidi" w:cstheme="majorBidi"/>
          <w:sz w:val="18"/>
          <w:szCs w:val="22"/>
        </w:rPr>
        <w:tab/>
      </w:r>
      <w:r w:rsidR="00A73C43" w:rsidRPr="003E4153">
        <w:rPr>
          <w:rFonts w:asciiTheme="majorBidi" w:hAnsiTheme="majorBidi" w:cstheme="majorBidi"/>
          <w:sz w:val="18"/>
          <w:szCs w:val="22"/>
        </w:rPr>
        <w:t>“</w:t>
      </w:r>
      <w:r w:rsidRPr="003E4153">
        <w:rPr>
          <w:rFonts w:asciiTheme="majorBidi" w:hAnsiTheme="majorBidi" w:cstheme="majorBidi"/>
          <w:sz w:val="18"/>
          <w:szCs w:val="22"/>
        </w:rPr>
        <w:t>Cancer Facts and Figures,</w:t>
      </w:r>
      <w:r w:rsidR="00A73C43" w:rsidRPr="003E4153">
        <w:rPr>
          <w:rFonts w:asciiTheme="majorBidi" w:hAnsiTheme="majorBidi" w:cstheme="majorBidi"/>
          <w:sz w:val="18"/>
          <w:szCs w:val="22"/>
        </w:rPr>
        <w:t>”</w:t>
      </w:r>
      <w:r w:rsidRPr="003E4153">
        <w:rPr>
          <w:rFonts w:asciiTheme="majorBidi" w:hAnsiTheme="majorBidi" w:cstheme="majorBidi"/>
          <w:sz w:val="18"/>
          <w:szCs w:val="22"/>
        </w:rPr>
        <w:t xml:space="preserve"> A. C. Society, Ed., ed, 2003.</w:t>
      </w:r>
      <w:bookmarkEnd w:id="3"/>
    </w:p>
    <w:p w14:paraId="186CE2E2" w14:textId="77777777" w:rsidR="00685C3C" w:rsidRPr="003E4153" w:rsidRDefault="00685C3C" w:rsidP="008155D7">
      <w:pPr>
        <w:rPr>
          <w:rFonts w:asciiTheme="majorBidi" w:hAnsiTheme="majorBidi" w:cstheme="majorBidi"/>
          <w:sz w:val="18"/>
          <w:szCs w:val="22"/>
        </w:rPr>
      </w:pPr>
      <w:bookmarkStart w:id="4" w:name="_ENREF_4"/>
      <w:r w:rsidRPr="003E4153">
        <w:rPr>
          <w:rFonts w:asciiTheme="majorBidi" w:hAnsiTheme="majorBidi" w:cstheme="majorBidi"/>
          <w:sz w:val="18"/>
          <w:szCs w:val="22"/>
        </w:rPr>
        <w:t>[4]</w:t>
      </w:r>
      <w:r w:rsidRPr="003E4153">
        <w:rPr>
          <w:rFonts w:asciiTheme="majorBidi" w:hAnsiTheme="majorBidi" w:cstheme="majorBidi"/>
          <w:sz w:val="18"/>
          <w:szCs w:val="22"/>
        </w:rPr>
        <w:tab/>
        <w:t>Virtual Colonoscopy - Technical Aspects: InTech China, 2011.</w:t>
      </w:r>
      <w:bookmarkEnd w:id="4"/>
    </w:p>
    <w:p w14:paraId="2448ABF4" w14:textId="1BEE36E1" w:rsidR="00685C3C" w:rsidRPr="003E4153" w:rsidRDefault="00685C3C" w:rsidP="008155D7">
      <w:pPr>
        <w:rPr>
          <w:rFonts w:asciiTheme="majorBidi" w:hAnsiTheme="majorBidi" w:cstheme="majorBidi"/>
          <w:sz w:val="18"/>
          <w:szCs w:val="22"/>
        </w:rPr>
      </w:pPr>
      <w:bookmarkStart w:id="5" w:name="_ENREF_5"/>
      <w:r w:rsidRPr="003E4153">
        <w:rPr>
          <w:rFonts w:asciiTheme="majorBidi" w:hAnsiTheme="majorBidi" w:cstheme="majorBidi"/>
          <w:sz w:val="18"/>
          <w:szCs w:val="22"/>
        </w:rPr>
        <w:t>[5]</w:t>
      </w:r>
      <w:r w:rsidRPr="003E4153">
        <w:rPr>
          <w:rFonts w:asciiTheme="majorBidi" w:hAnsiTheme="majorBidi" w:cstheme="majorBidi"/>
          <w:sz w:val="18"/>
          <w:szCs w:val="22"/>
        </w:rPr>
        <w:tab/>
        <w:t xml:space="preserve">Y. H. e. al., </w:t>
      </w:r>
      <w:r w:rsidR="00A73C43" w:rsidRPr="003E4153">
        <w:rPr>
          <w:rFonts w:asciiTheme="majorBidi" w:hAnsiTheme="majorBidi" w:cstheme="majorBidi"/>
          <w:sz w:val="18"/>
          <w:szCs w:val="22"/>
        </w:rPr>
        <w:t>“</w:t>
      </w:r>
      <w:r w:rsidRPr="003E4153">
        <w:rPr>
          <w:rFonts w:asciiTheme="majorBidi" w:hAnsiTheme="majorBidi" w:cstheme="majorBidi"/>
          <w:sz w:val="18"/>
          <w:szCs w:val="22"/>
        </w:rPr>
        <w:t>Computer-aided Diagnosis Scheme for Detection of Polyps at CT Colonography,</w:t>
      </w:r>
      <w:r w:rsidR="00A73C43" w:rsidRPr="003E4153">
        <w:rPr>
          <w:rFonts w:asciiTheme="majorBidi" w:hAnsiTheme="majorBidi" w:cstheme="majorBidi"/>
          <w:sz w:val="18"/>
          <w:szCs w:val="22"/>
        </w:rPr>
        <w:t>”</w:t>
      </w:r>
      <w:r w:rsidRPr="003E4153">
        <w:rPr>
          <w:rFonts w:asciiTheme="majorBidi" w:hAnsiTheme="majorBidi" w:cstheme="majorBidi"/>
          <w:sz w:val="18"/>
          <w:szCs w:val="22"/>
        </w:rPr>
        <w:t xml:space="preserve"> Radiographics, vol. 22, pp. 963- 979, 2002.</w:t>
      </w:r>
      <w:bookmarkEnd w:id="5"/>
    </w:p>
    <w:p w14:paraId="12F97DCB" w14:textId="76C29D3E" w:rsidR="00685C3C" w:rsidRPr="003E4153" w:rsidRDefault="00685C3C" w:rsidP="008155D7">
      <w:pPr>
        <w:rPr>
          <w:rFonts w:asciiTheme="majorBidi" w:hAnsiTheme="majorBidi" w:cstheme="majorBidi"/>
          <w:sz w:val="18"/>
          <w:szCs w:val="22"/>
        </w:rPr>
      </w:pPr>
      <w:bookmarkStart w:id="6" w:name="_ENREF_6"/>
      <w:r w:rsidRPr="003E4153">
        <w:rPr>
          <w:rFonts w:asciiTheme="majorBidi" w:hAnsiTheme="majorBidi" w:cstheme="majorBidi"/>
          <w:sz w:val="18"/>
          <w:szCs w:val="22"/>
        </w:rPr>
        <w:t>[6]</w:t>
      </w:r>
      <w:r w:rsidRPr="003E4153">
        <w:rPr>
          <w:rFonts w:asciiTheme="majorBidi" w:hAnsiTheme="majorBidi" w:cstheme="majorBidi"/>
          <w:sz w:val="18"/>
          <w:szCs w:val="22"/>
        </w:rPr>
        <w:tab/>
        <w:t xml:space="preserve">L. Li, et al., </w:t>
      </w:r>
      <w:r w:rsidR="00A73C43" w:rsidRPr="003E4153">
        <w:rPr>
          <w:rFonts w:asciiTheme="majorBidi" w:hAnsiTheme="majorBidi" w:cstheme="majorBidi"/>
          <w:sz w:val="18"/>
          <w:szCs w:val="22"/>
        </w:rPr>
        <w:t>“</w:t>
      </w:r>
      <w:r w:rsidRPr="003E4153">
        <w:rPr>
          <w:rFonts w:asciiTheme="majorBidi" w:hAnsiTheme="majorBidi" w:cstheme="majorBidi"/>
          <w:sz w:val="18"/>
          <w:szCs w:val="22"/>
        </w:rPr>
        <w:t>An image segmentation approach to extract colon lumen through colonic material tagging and hidden Markov random field model for virtual colonoscopy.</w:t>
      </w:r>
      <w:bookmarkEnd w:id="6"/>
      <w:r w:rsidR="00A73C43" w:rsidRPr="003E4153">
        <w:rPr>
          <w:rFonts w:asciiTheme="majorBidi" w:hAnsiTheme="majorBidi" w:cstheme="majorBidi"/>
          <w:sz w:val="18"/>
          <w:szCs w:val="22"/>
        </w:rPr>
        <w:t>”</w:t>
      </w:r>
    </w:p>
    <w:p w14:paraId="085B9989" w14:textId="4E561686" w:rsidR="00685C3C" w:rsidRPr="003E4153" w:rsidRDefault="00685C3C" w:rsidP="008155D7">
      <w:pPr>
        <w:rPr>
          <w:rFonts w:asciiTheme="majorBidi" w:hAnsiTheme="majorBidi" w:cstheme="majorBidi"/>
          <w:sz w:val="18"/>
          <w:szCs w:val="22"/>
        </w:rPr>
      </w:pPr>
      <w:bookmarkStart w:id="7" w:name="_ENREF_7"/>
      <w:r w:rsidRPr="003E4153">
        <w:rPr>
          <w:rFonts w:asciiTheme="majorBidi" w:hAnsiTheme="majorBidi" w:cstheme="majorBidi"/>
          <w:sz w:val="18"/>
          <w:szCs w:val="22"/>
        </w:rPr>
        <w:t>[7]</w:t>
      </w:r>
      <w:r w:rsidRPr="003E4153">
        <w:rPr>
          <w:rFonts w:asciiTheme="majorBidi" w:hAnsiTheme="majorBidi" w:cstheme="majorBidi"/>
          <w:sz w:val="18"/>
          <w:szCs w:val="22"/>
        </w:rPr>
        <w:tab/>
        <w:t xml:space="preserve">R. SL, et al., </w:t>
      </w:r>
      <w:r w:rsidR="00A73C43" w:rsidRPr="003E4153">
        <w:rPr>
          <w:rFonts w:asciiTheme="majorBidi" w:hAnsiTheme="majorBidi" w:cstheme="majorBidi"/>
          <w:sz w:val="18"/>
          <w:szCs w:val="22"/>
        </w:rPr>
        <w:t>“</w:t>
      </w:r>
      <w:r w:rsidRPr="003E4153">
        <w:rPr>
          <w:rFonts w:asciiTheme="majorBidi" w:hAnsiTheme="majorBidi" w:cstheme="majorBidi"/>
          <w:sz w:val="18"/>
          <w:szCs w:val="22"/>
        </w:rPr>
        <w:t>Patient preferences for CT colonography, conventional colonoscopy and bowel preparation,</w:t>
      </w:r>
      <w:r w:rsidR="00A73C43" w:rsidRPr="003E4153">
        <w:rPr>
          <w:rFonts w:asciiTheme="majorBidi" w:hAnsiTheme="majorBidi" w:cstheme="majorBidi"/>
          <w:sz w:val="18"/>
          <w:szCs w:val="22"/>
        </w:rPr>
        <w:t>”</w:t>
      </w:r>
      <w:r w:rsidRPr="003E4153">
        <w:rPr>
          <w:rFonts w:asciiTheme="majorBidi" w:hAnsiTheme="majorBidi" w:cstheme="majorBidi"/>
          <w:sz w:val="18"/>
          <w:szCs w:val="22"/>
        </w:rPr>
        <w:t xml:space="preserve"> Am J Gastroenterol, pp. 578–585, 2003.</w:t>
      </w:r>
      <w:bookmarkEnd w:id="7"/>
    </w:p>
    <w:p w14:paraId="3D1DC681" w14:textId="557102C5" w:rsidR="00685C3C" w:rsidRPr="003E4153" w:rsidRDefault="00685C3C" w:rsidP="008155D7">
      <w:pPr>
        <w:rPr>
          <w:rFonts w:asciiTheme="majorBidi" w:hAnsiTheme="majorBidi" w:cstheme="majorBidi"/>
          <w:sz w:val="18"/>
          <w:szCs w:val="22"/>
        </w:rPr>
      </w:pPr>
      <w:bookmarkStart w:id="8" w:name="_ENREF_8"/>
      <w:r w:rsidRPr="003E4153">
        <w:rPr>
          <w:rFonts w:asciiTheme="majorBidi" w:hAnsiTheme="majorBidi" w:cstheme="majorBidi"/>
          <w:sz w:val="18"/>
          <w:szCs w:val="22"/>
        </w:rPr>
        <w:t>[8]</w:t>
      </w:r>
      <w:r w:rsidRPr="003E4153">
        <w:rPr>
          <w:rFonts w:asciiTheme="majorBidi" w:hAnsiTheme="majorBidi" w:cstheme="majorBidi"/>
          <w:sz w:val="18"/>
          <w:szCs w:val="22"/>
        </w:rPr>
        <w:tab/>
        <w:t xml:space="preserve">L. PA, et al., </w:t>
      </w:r>
      <w:r w:rsidR="00A73C43" w:rsidRPr="003E4153">
        <w:rPr>
          <w:rFonts w:asciiTheme="majorBidi" w:hAnsiTheme="majorBidi" w:cstheme="majorBidi"/>
          <w:sz w:val="18"/>
          <w:szCs w:val="22"/>
        </w:rPr>
        <w:t>“</w:t>
      </w:r>
      <w:r w:rsidRPr="003E4153">
        <w:rPr>
          <w:rFonts w:asciiTheme="majorBidi" w:hAnsiTheme="majorBidi" w:cstheme="majorBidi"/>
          <w:sz w:val="18"/>
          <w:szCs w:val="22"/>
        </w:rPr>
        <w:t xml:space="preserve"> Dietary fecal tagging as a cleansing method before CT colonography 2002;224. ,</w:t>
      </w:r>
      <w:r w:rsidR="00A73C43" w:rsidRPr="003E4153">
        <w:rPr>
          <w:rFonts w:asciiTheme="majorBidi" w:hAnsiTheme="majorBidi" w:cstheme="majorBidi"/>
          <w:sz w:val="18"/>
          <w:szCs w:val="22"/>
        </w:rPr>
        <w:t>”</w:t>
      </w:r>
      <w:r w:rsidRPr="003E4153">
        <w:rPr>
          <w:rFonts w:asciiTheme="majorBidi" w:hAnsiTheme="majorBidi" w:cstheme="majorBidi"/>
          <w:sz w:val="18"/>
          <w:szCs w:val="22"/>
        </w:rPr>
        <w:t xml:space="preserve"> Radiology, vol. 224, pp. 393–403, 2002.</w:t>
      </w:r>
      <w:bookmarkEnd w:id="8"/>
    </w:p>
    <w:p w14:paraId="3A55235F" w14:textId="460BD9BD" w:rsidR="00685C3C" w:rsidRPr="003E4153" w:rsidRDefault="00685C3C" w:rsidP="008155D7">
      <w:pPr>
        <w:rPr>
          <w:rFonts w:asciiTheme="majorBidi" w:hAnsiTheme="majorBidi" w:cstheme="majorBidi"/>
          <w:sz w:val="18"/>
          <w:szCs w:val="22"/>
        </w:rPr>
      </w:pPr>
      <w:bookmarkStart w:id="9" w:name="_ENREF_9"/>
      <w:r w:rsidRPr="003E4153">
        <w:rPr>
          <w:rFonts w:asciiTheme="majorBidi" w:hAnsiTheme="majorBidi" w:cstheme="majorBidi"/>
          <w:sz w:val="18"/>
          <w:szCs w:val="22"/>
        </w:rPr>
        <w:t>[9]</w:t>
      </w:r>
      <w:r w:rsidRPr="003E4153">
        <w:rPr>
          <w:rFonts w:asciiTheme="majorBidi" w:hAnsiTheme="majorBidi" w:cstheme="majorBidi"/>
          <w:sz w:val="18"/>
          <w:szCs w:val="22"/>
        </w:rPr>
        <w:tab/>
        <w:t xml:space="preserve">D. J. Vining, et al., </w:t>
      </w:r>
      <w:r w:rsidR="00A73C43" w:rsidRPr="003E4153">
        <w:rPr>
          <w:rFonts w:asciiTheme="majorBidi" w:hAnsiTheme="majorBidi" w:cstheme="majorBidi"/>
          <w:sz w:val="18"/>
          <w:szCs w:val="22"/>
        </w:rPr>
        <w:t>“</w:t>
      </w:r>
      <w:r w:rsidRPr="003E4153">
        <w:rPr>
          <w:rFonts w:asciiTheme="majorBidi" w:hAnsiTheme="majorBidi" w:cstheme="majorBidi"/>
          <w:sz w:val="18"/>
          <w:szCs w:val="22"/>
        </w:rPr>
        <w:t>Technical feasibility of colon imaging with helical CT and virtual reality,</w:t>
      </w:r>
      <w:r w:rsidR="00A73C43" w:rsidRPr="003E4153">
        <w:rPr>
          <w:rFonts w:asciiTheme="majorBidi" w:hAnsiTheme="majorBidi" w:cstheme="majorBidi"/>
          <w:sz w:val="18"/>
          <w:szCs w:val="22"/>
        </w:rPr>
        <w:t>”</w:t>
      </w:r>
      <w:r w:rsidRPr="003E4153">
        <w:rPr>
          <w:rFonts w:asciiTheme="majorBidi" w:hAnsiTheme="majorBidi" w:cstheme="majorBidi"/>
          <w:sz w:val="18"/>
          <w:szCs w:val="22"/>
        </w:rPr>
        <w:t xml:space="preserve"> Ann. Meeting Amer. Roentgen Ray. Soc, p. 104, 1994.</w:t>
      </w:r>
      <w:bookmarkEnd w:id="9"/>
    </w:p>
    <w:p w14:paraId="6F3ACB8D" w14:textId="39986EC3" w:rsidR="00685C3C" w:rsidRPr="003E4153" w:rsidRDefault="00685C3C" w:rsidP="008155D7">
      <w:pPr>
        <w:rPr>
          <w:rFonts w:asciiTheme="majorBidi" w:hAnsiTheme="majorBidi" w:cstheme="majorBidi"/>
          <w:sz w:val="18"/>
          <w:szCs w:val="22"/>
        </w:rPr>
      </w:pPr>
      <w:bookmarkStart w:id="10" w:name="_ENREF_10"/>
      <w:r w:rsidRPr="003E4153">
        <w:rPr>
          <w:rFonts w:asciiTheme="majorBidi" w:hAnsiTheme="majorBidi" w:cstheme="majorBidi"/>
          <w:sz w:val="18"/>
          <w:szCs w:val="22"/>
        </w:rPr>
        <w:lastRenderedPageBreak/>
        <w:t>[10]</w:t>
      </w:r>
      <w:r w:rsidRPr="003E4153">
        <w:rPr>
          <w:rFonts w:asciiTheme="majorBidi" w:hAnsiTheme="majorBidi" w:cstheme="majorBidi"/>
          <w:sz w:val="18"/>
          <w:szCs w:val="22"/>
        </w:rPr>
        <w:tab/>
        <w:t xml:space="preserve">e. a. Cai W., </w:t>
      </w:r>
      <w:r w:rsidR="00A73C43" w:rsidRPr="003E4153">
        <w:rPr>
          <w:rFonts w:asciiTheme="majorBidi" w:hAnsiTheme="majorBidi" w:cstheme="majorBidi"/>
          <w:sz w:val="18"/>
          <w:szCs w:val="22"/>
        </w:rPr>
        <w:t>“</w:t>
      </w:r>
      <w:r w:rsidRPr="003E4153">
        <w:rPr>
          <w:rFonts w:asciiTheme="majorBidi" w:hAnsiTheme="majorBidi" w:cstheme="majorBidi"/>
          <w:sz w:val="18"/>
          <w:szCs w:val="22"/>
        </w:rPr>
        <w:t xml:space="preserve">An Electronic cleansing method for inhomogeneously tagged regions in </w:t>
      </w:r>
      <w:r w:rsidRPr="0080075A">
        <w:rPr>
          <w:rFonts w:asciiTheme="majorBidi" w:hAnsiTheme="majorBidi" w:cstheme="majorBidi"/>
          <w:noProof/>
          <w:sz w:val="18"/>
          <w:szCs w:val="22"/>
        </w:rPr>
        <w:t>noncathartic</w:t>
      </w:r>
      <w:r w:rsidRPr="003E4153">
        <w:rPr>
          <w:rFonts w:asciiTheme="majorBidi" w:hAnsiTheme="majorBidi" w:cstheme="majorBidi"/>
          <w:sz w:val="18"/>
          <w:szCs w:val="22"/>
        </w:rPr>
        <w:t xml:space="preserve"> CT colonography.,</w:t>
      </w:r>
      <w:r w:rsidR="00A73C43" w:rsidRPr="003E4153">
        <w:rPr>
          <w:rFonts w:asciiTheme="majorBidi" w:hAnsiTheme="majorBidi" w:cstheme="majorBidi"/>
          <w:sz w:val="18"/>
          <w:szCs w:val="22"/>
        </w:rPr>
        <w:t>”</w:t>
      </w:r>
      <w:r w:rsidRPr="003E4153">
        <w:rPr>
          <w:rFonts w:asciiTheme="majorBidi" w:hAnsiTheme="majorBidi" w:cstheme="majorBidi"/>
          <w:sz w:val="18"/>
          <w:szCs w:val="22"/>
        </w:rPr>
        <w:t xml:space="preserve"> vol. 30, pp. 559-574, 2010.</w:t>
      </w:r>
      <w:bookmarkEnd w:id="10"/>
    </w:p>
    <w:p w14:paraId="3D9FCA79" w14:textId="09AFA787" w:rsidR="00685C3C" w:rsidRPr="003E4153" w:rsidRDefault="00685C3C" w:rsidP="008155D7">
      <w:pPr>
        <w:rPr>
          <w:rFonts w:asciiTheme="majorBidi" w:hAnsiTheme="majorBidi" w:cstheme="majorBidi"/>
          <w:sz w:val="18"/>
          <w:szCs w:val="22"/>
        </w:rPr>
      </w:pPr>
      <w:bookmarkStart w:id="11" w:name="_ENREF_11"/>
      <w:r w:rsidRPr="003E4153">
        <w:rPr>
          <w:rFonts w:asciiTheme="majorBidi" w:hAnsiTheme="majorBidi" w:cstheme="majorBidi"/>
          <w:sz w:val="18"/>
          <w:szCs w:val="22"/>
        </w:rPr>
        <w:t>[11]</w:t>
      </w:r>
      <w:r w:rsidRPr="003E4153">
        <w:rPr>
          <w:rFonts w:asciiTheme="majorBidi" w:hAnsiTheme="majorBidi" w:cstheme="majorBidi"/>
          <w:sz w:val="18"/>
          <w:szCs w:val="22"/>
        </w:rPr>
        <w:tab/>
        <w:t xml:space="preserve">e. a. Wang Z., </w:t>
      </w:r>
      <w:r w:rsidR="00A73C43" w:rsidRPr="003E4153">
        <w:rPr>
          <w:rFonts w:asciiTheme="majorBidi" w:hAnsiTheme="majorBidi" w:cstheme="majorBidi"/>
          <w:sz w:val="18"/>
          <w:szCs w:val="22"/>
        </w:rPr>
        <w:t>“</w:t>
      </w:r>
      <w:r w:rsidRPr="003E4153">
        <w:rPr>
          <w:rFonts w:asciiTheme="majorBidi" w:hAnsiTheme="majorBidi" w:cstheme="majorBidi"/>
          <w:sz w:val="18"/>
          <w:szCs w:val="22"/>
        </w:rPr>
        <w:t>An improved electronic colon cleansing method for detection of colonic polyps by virtual colonoscopy,</w:t>
      </w:r>
      <w:r w:rsidR="00A73C43" w:rsidRPr="003E4153">
        <w:rPr>
          <w:rFonts w:asciiTheme="majorBidi" w:hAnsiTheme="majorBidi" w:cstheme="majorBidi"/>
          <w:sz w:val="18"/>
          <w:szCs w:val="22"/>
        </w:rPr>
        <w:t>”</w:t>
      </w:r>
      <w:r w:rsidRPr="003E4153">
        <w:rPr>
          <w:rFonts w:asciiTheme="majorBidi" w:hAnsiTheme="majorBidi" w:cstheme="majorBidi"/>
          <w:sz w:val="18"/>
          <w:szCs w:val="22"/>
        </w:rPr>
        <w:t xml:space="preserve"> IEEE Transaction on Biomedical Engineering, vol. 53, pp. 1635-1646, 2006.</w:t>
      </w:r>
      <w:bookmarkEnd w:id="11"/>
    </w:p>
    <w:p w14:paraId="36274D50" w14:textId="3C4CCD3B" w:rsidR="00685C3C" w:rsidRPr="003E4153" w:rsidRDefault="00685C3C" w:rsidP="008155D7">
      <w:pPr>
        <w:rPr>
          <w:rFonts w:asciiTheme="majorBidi" w:hAnsiTheme="majorBidi" w:cstheme="majorBidi"/>
          <w:sz w:val="18"/>
          <w:szCs w:val="22"/>
        </w:rPr>
      </w:pPr>
      <w:bookmarkStart w:id="12" w:name="_ENREF_12"/>
      <w:r w:rsidRPr="003E4153">
        <w:rPr>
          <w:rFonts w:asciiTheme="majorBidi" w:hAnsiTheme="majorBidi" w:cstheme="majorBidi"/>
          <w:sz w:val="18"/>
          <w:szCs w:val="22"/>
        </w:rPr>
        <w:t>[12]</w:t>
      </w:r>
      <w:r w:rsidRPr="003E4153">
        <w:rPr>
          <w:rFonts w:asciiTheme="majorBidi" w:hAnsiTheme="majorBidi" w:cstheme="majorBidi"/>
          <w:sz w:val="18"/>
          <w:szCs w:val="22"/>
        </w:rPr>
        <w:tab/>
        <w:t xml:space="preserve">S. Lakare, et al., </w:t>
      </w:r>
      <w:r w:rsidR="00A73C43" w:rsidRPr="003E4153">
        <w:rPr>
          <w:rFonts w:asciiTheme="majorBidi" w:hAnsiTheme="majorBidi" w:cstheme="majorBidi"/>
          <w:sz w:val="18"/>
          <w:szCs w:val="22"/>
        </w:rPr>
        <w:t>“</w:t>
      </w:r>
      <w:r w:rsidRPr="003E4153">
        <w:rPr>
          <w:rFonts w:asciiTheme="majorBidi" w:hAnsiTheme="majorBidi" w:cstheme="majorBidi"/>
          <w:sz w:val="18"/>
          <w:szCs w:val="22"/>
        </w:rPr>
        <w:t>Electronic colon cleansing using segmentation rays for virtual colonoscopy.</w:t>
      </w:r>
      <w:bookmarkEnd w:id="12"/>
      <w:r w:rsidR="00A73C43" w:rsidRPr="003E4153">
        <w:rPr>
          <w:rFonts w:asciiTheme="majorBidi" w:hAnsiTheme="majorBidi" w:cstheme="majorBidi"/>
          <w:sz w:val="18"/>
          <w:szCs w:val="22"/>
        </w:rPr>
        <w:t>”</w:t>
      </w:r>
    </w:p>
    <w:p w14:paraId="1CCDC93C" w14:textId="2643EF5E" w:rsidR="00685C3C" w:rsidRPr="003E4153" w:rsidRDefault="00685C3C" w:rsidP="008155D7">
      <w:pPr>
        <w:rPr>
          <w:rFonts w:asciiTheme="majorBidi" w:hAnsiTheme="majorBidi" w:cstheme="majorBidi"/>
          <w:sz w:val="18"/>
          <w:szCs w:val="22"/>
        </w:rPr>
      </w:pPr>
      <w:bookmarkStart w:id="13" w:name="_ENREF_13"/>
      <w:r w:rsidRPr="003E4153">
        <w:rPr>
          <w:rFonts w:asciiTheme="majorBidi" w:hAnsiTheme="majorBidi" w:cstheme="majorBidi"/>
          <w:sz w:val="18"/>
          <w:szCs w:val="22"/>
        </w:rPr>
        <w:t>[13]</w:t>
      </w:r>
      <w:r w:rsidRPr="003E4153">
        <w:rPr>
          <w:rFonts w:asciiTheme="majorBidi" w:hAnsiTheme="majorBidi" w:cstheme="majorBidi"/>
          <w:sz w:val="18"/>
          <w:szCs w:val="22"/>
        </w:rPr>
        <w:tab/>
        <w:t xml:space="preserve">Y. Zhang, et al., </w:t>
      </w:r>
      <w:r w:rsidR="00A73C43" w:rsidRPr="003E4153">
        <w:rPr>
          <w:rFonts w:asciiTheme="majorBidi" w:hAnsiTheme="majorBidi" w:cstheme="majorBidi"/>
          <w:sz w:val="18"/>
          <w:szCs w:val="22"/>
        </w:rPr>
        <w:t>“</w:t>
      </w:r>
      <w:r w:rsidRPr="003E4153">
        <w:rPr>
          <w:rFonts w:asciiTheme="majorBidi" w:hAnsiTheme="majorBidi" w:cstheme="majorBidi"/>
          <w:sz w:val="18"/>
          <w:szCs w:val="22"/>
        </w:rPr>
        <w:t>Segmentation of brain MR images through a hidden Markov random field model and the expectation-maximization algorithm,</w:t>
      </w:r>
      <w:r w:rsidR="00A73C43" w:rsidRPr="003E4153">
        <w:rPr>
          <w:rFonts w:asciiTheme="majorBidi" w:hAnsiTheme="majorBidi" w:cstheme="majorBidi"/>
          <w:sz w:val="18"/>
          <w:szCs w:val="22"/>
        </w:rPr>
        <w:t>”</w:t>
      </w:r>
      <w:r w:rsidRPr="003E4153">
        <w:rPr>
          <w:rFonts w:asciiTheme="majorBidi" w:hAnsiTheme="majorBidi" w:cstheme="majorBidi"/>
          <w:sz w:val="18"/>
          <w:szCs w:val="22"/>
        </w:rPr>
        <w:t xml:space="preserve"> IEEE Trans. Medical Imaging, vol. 20, pp. 45-57, 2001.</w:t>
      </w:r>
      <w:bookmarkEnd w:id="13"/>
    </w:p>
    <w:p w14:paraId="1DADCE1A" w14:textId="72376F84" w:rsidR="00685C3C" w:rsidRPr="003E4153" w:rsidRDefault="00685C3C" w:rsidP="008155D7">
      <w:pPr>
        <w:rPr>
          <w:rFonts w:asciiTheme="majorBidi" w:hAnsiTheme="majorBidi" w:cstheme="majorBidi"/>
          <w:sz w:val="18"/>
          <w:szCs w:val="22"/>
        </w:rPr>
      </w:pPr>
      <w:bookmarkStart w:id="14" w:name="_ENREF_14"/>
      <w:r w:rsidRPr="003E4153">
        <w:rPr>
          <w:rFonts w:asciiTheme="majorBidi" w:hAnsiTheme="majorBidi" w:cstheme="majorBidi"/>
          <w:sz w:val="18"/>
          <w:szCs w:val="22"/>
        </w:rPr>
        <w:t>[14]</w:t>
      </w:r>
      <w:r w:rsidRPr="003E4153">
        <w:rPr>
          <w:rFonts w:asciiTheme="majorBidi" w:hAnsiTheme="majorBidi" w:cstheme="majorBidi"/>
          <w:sz w:val="18"/>
          <w:szCs w:val="22"/>
        </w:rPr>
        <w:tab/>
        <w:t xml:space="preserve">D. Chen, et al., </w:t>
      </w:r>
      <w:r w:rsidR="00A73C43" w:rsidRPr="003E4153">
        <w:rPr>
          <w:rFonts w:asciiTheme="majorBidi" w:hAnsiTheme="majorBidi" w:cstheme="majorBidi"/>
          <w:sz w:val="18"/>
          <w:szCs w:val="22"/>
        </w:rPr>
        <w:t>“</w:t>
      </w:r>
      <w:r w:rsidRPr="003E4153">
        <w:rPr>
          <w:rFonts w:asciiTheme="majorBidi" w:hAnsiTheme="majorBidi" w:cstheme="majorBidi"/>
          <w:sz w:val="18"/>
          <w:szCs w:val="22"/>
        </w:rPr>
        <w:t>A novel approach to extract colon lumen from CT images for virtual colonoscopy,</w:t>
      </w:r>
      <w:r w:rsidR="00A73C43" w:rsidRPr="003E4153">
        <w:rPr>
          <w:rFonts w:asciiTheme="majorBidi" w:hAnsiTheme="majorBidi" w:cstheme="majorBidi"/>
          <w:sz w:val="18"/>
          <w:szCs w:val="22"/>
        </w:rPr>
        <w:t>”</w:t>
      </w:r>
      <w:r w:rsidRPr="003E4153">
        <w:rPr>
          <w:rFonts w:asciiTheme="majorBidi" w:hAnsiTheme="majorBidi" w:cstheme="majorBidi"/>
          <w:sz w:val="18"/>
          <w:szCs w:val="22"/>
        </w:rPr>
        <w:t xml:space="preserve"> IEEE Trans. Medical Imaging, vol. 19, pp. 1220-1226, 2000.</w:t>
      </w:r>
      <w:bookmarkEnd w:id="14"/>
    </w:p>
    <w:p w14:paraId="2FC883FA" w14:textId="3FCB57C7" w:rsidR="00685C3C" w:rsidRPr="003E4153" w:rsidRDefault="00685C3C" w:rsidP="008155D7">
      <w:pPr>
        <w:rPr>
          <w:rFonts w:asciiTheme="majorBidi" w:hAnsiTheme="majorBidi" w:cstheme="majorBidi"/>
          <w:sz w:val="18"/>
          <w:szCs w:val="22"/>
        </w:rPr>
      </w:pPr>
      <w:bookmarkStart w:id="15" w:name="_ENREF_15"/>
      <w:r w:rsidRPr="003E4153">
        <w:rPr>
          <w:rFonts w:asciiTheme="majorBidi" w:hAnsiTheme="majorBidi" w:cstheme="majorBidi"/>
          <w:sz w:val="18"/>
          <w:szCs w:val="22"/>
        </w:rPr>
        <w:t>[15]</w:t>
      </w:r>
      <w:r w:rsidRPr="003E4153">
        <w:rPr>
          <w:rFonts w:asciiTheme="majorBidi" w:hAnsiTheme="majorBidi" w:cstheme="majorBidi"/>
          <w:sz w:val="18"/>
          <w:szCs w:val="22"/>
        </w:rPr>
        <w:tab/>
        <w:t xml:space="preserve">R. Leahy, et al., </w:t>
      </w:r>
      <w:r w:rsidR="00A73C43" w:rsidRPr="003E4153">
        <w:rPr>
          <w:rFonts w:asciiTheme="majorBidi" w:hAnsiTheme="majorBidi" w:cstheme="majorBidi"/>
          <w:sz w:val="18"/>
          <w:szCs w:val="22"/>
        </w:rPr>
        <w:t>“</w:t>
      </w:r>
      <w:r w:rsidRPr="003E4153">
        <w:rPr>
          <w:rFonts w:asciiTheme="majorBidi" w:hAnsiTheme="majorBidi" w:cstheme="majorBidi"/>
          <w:sz w:val="18"/>
          <w:szCs w:val="22"/>
        </w:rPr>
        <w:t>Applications of Markov random fields in medical imaging,</w:t>
      </w:r>
      <w:r w:rsidR="00A73C43" w:rsidRPr="003E4153">
        <w:rPr>
          <w:rFonts w:asciiTheme="majorBidi" w:hAnsiTheme="majorBidi" w:cstheme="majorBidi"/>
          <w:sz w:val="18"/>
          <w:szCs w:val="22"/>
        </w:rPr>
        <w:t>”</w:t>
      </w:r>
      <w:r w:rsidRPr="003E4153">
        <w:rPr>
          <w:rFonts w:asciiTheme="majorBidi" w:hAnsiTheme="majorBidi" w:cstheme="majorBidi"/>
          <w:sz w:val="18"/>
          <w:szCs w:val="22"/>
        </w:rPr>
        <w:t xml:space="preserve"> Information Processing in Medical Imaging, pp. 1-14, 1991.</w:t>
      </w:r>
      <w:bookmarkEnd w:id="15"/>
    </w:p>
    <w:p w14:paraId="3A7BE111" w14:textId="6DA39908" w:rsidR="00685C3C" w:rsidRPr="003E4153" w:rsidRDefault="00685C3C" w:rsidP="008155D7">
      <w:pPr>
        <w:rPr>
          <w:rFonts w:asciiTheme="majorBidi" w:hAnsiTheme="majorBidi" w:cstheme="majorBidi"/>
          <w:sz w:val="18"/>
          <w:szCs w:val="22"/>
        </w:rPr>
      </w:pPr>
      <w:bookmarkStart w:id="16" w:name="_ENREF_16"/>
      <w:r w:rsidRPr="003E4153">
        <w:rPr>
          <w:rFonts w:asciiTheme="majorBidi" w:hAnsiTheme="majorBidi" w:cstheme="majorBidi"/>
          <w:sz w:val="18"/>
          <w:szCs w:val="22"/>
        </w:rPr>
        <w:t>[16]</w:t>
      </w:r>
      <w:r w:rsidRPr="003E4153">
        <w:rPr>
          <w:rFonts w:asciiTheme="majorBidi" w:hAnsiTheme="majorBidi" w:cstheme="majorBidi"/>
          <w:sz w:val="18"/>
          <w:szCs w:val="22"/>
        </w:rPr>
        <w:tab/>
        <w:t xml:space="preserve">K. Held, et al., </w:t>
      </w:r>
      <w:r w:rsidR="00A73C43" w:rsidRPr="003E4153">
        <w:rPr>
          <w:rFonts w:asciiTheme="majorBidi" w:hAnsiTheme="majorBidi" w:cstheme="majorBidi"/>
          <w:sz w:val="18"/>
          <w:szCs w:val="22"/>
        </w:rPr>
        <w:t>“</w:t>
      </w:r>
      <w:r w:rsidRPr="003E4153">
        <w:rPr>
          <w:rFonts w:asciiTheme="majorBidi" w:hAnsiTheme="majorBidi" w:cstheme="majorBidi"/>
          <w:sz w:val="18"/>
          <w:szCs w:val="22"/>
        </w:rPr>
        <w:t xml:space="preserve"> Markov random field segmentation of brain MR images,</w:t>
      </w:r>
      <w:r w:rsidR="00A73C43" w:rsidRPr="003E4153">
        <w:rPr>
          <w:rFonts w:asciiTheme="majorBidi" w:hAnsiTheme="majorBidi" w:cstheme="majorBidi"/>
          <w:sz w:val="18"/>
          <w:szCs w:val="22"/>
        </w:rPr>
        <w:t>”</w:t>
      </w:r>
      <w:r w:rsidRPr="003E4153">
        <w:rPr>
          <w:rFonts w:asciiTheme="majorBidi" w:hAnsiTheme="majorBidi" w:cstheme="majorBidi"/>
          <w:sz w:val="18"/>
          <w:szCs w:val="22"/>
        </w:rPr>
        <w:t xml:space="preserve"> IEEE Trans. Medical Imaging, vol. 16, pp. 878-886, 1997.</w:t>
      </w:r>
      <w:bookmarkEnd w:id="16"/>
    </w:p>
    <w:p w14:paraId="3D761B73" w14:textId="0B4B58ED" w:rsidR="00685C3C" w:rsidRPr="003E4153" w:rsidRDefault="00685C3C" w:rsidP="008155D7">
      <w:pPr>
        <w:rPr>
          <w:rFonts w:asciiTheme="majorBidi" w:hAnsiTheme="majorBidi" w:cstheme="majorBidi"/>
          <w:sz w:val="18"/>
          <w:szCs w:val="22"/>
        </w:rPr>
      </w:pPr>
      <w:bookmarkStart w:id="17" w:name="_ENREF_17"/>
      <w:r w:rsidRPr="003E4153">
        <w:rPr>
          <w:rFonts w:asciiTheme="majorBidi" w:hAnsiTheme="majorBidi" w:cstheme="majorBidi"/>
          <w:sz w:val="18"/>
          <w:szCs w:val="22"/>
        </w:rPr>
        <w:t>[17]</w:t>
      </w:r>
      <w:r w:rsidRPr="003E4153">
        <w:rPr>
          <w:rFonts w:asciiTheme="majorBidi" w:hAnsiTheme="majorBidi" w:cstheme="majorBidi"/>
          <w:sz w:val="18"/>
          <w:szCs w:val="22"/>
        </w:rPr>
        <w:tab/>
      </w:r>
      <w:bookmarkEnd w:id="17"/>
      <w:r w:rsidRPr="003E4153">
        <w:rPr>
          <w:rFonts w:asciiTheme="majorBidi" w:hAnsiTheme="majorBidi" w:cstheme="majorBidi"/>
          <w:sz w:val="18"/>
          <w:szCs w:val="22"/>
        </w:rPr>
        <w:t xml:space="preserve">L. Li, et al., </w:t>
      </w:r>
      <w:r w:rsidR="00A73C43" w:rsidRPr="003E4153">
        <w:rPr>
          <w:rFonts w:asciiTheme="majorBidi" w:hAnsiTheme="majorBidi" w:cstheme="majorBidi"/>
          <w:sz w:val="18"/>
          <w:szCs w:val="22"/>
        </w:rPr>
        <w:t>“</w:t>
      </w:r>
      <w:r w:rsidRPr="003E4153">
        <w:rPr>
          <w:rFonts w:asciiTheme="majorBidi" w:hAnsiTheme="majorBidi" w:cstheme="majorBidi"/>
          <w:sz w:val="18"/>
          <w:szCs w:val="22"/>
        </w:rPr>
        <w:t>Segmentation of MR brain images: a self-adaptive online vector quantization approach,</w:t>
      </w:r>
      <w:r w:rsidR="00A73C43" w:rsidRPr="003E4153">
        <w:rPr>
          <w:rFonts w:asciiTheme="majorBidi" w:hAnsiTheme="majorBidi" w:cstheme="majorBidi"/>
          <w:sz w:val="18"/>
          <w:szCs w:val="22"/>
        </w:rPr>
        <w:t>”</w:t>
      </w:r>
      <w:r w:rsidRPr="003E4153">
        <w:rPr>
          <w:rFonts w:asciiTheme="majorBidi" w:hAnsiTheme="majorBidi" w:cstheme="majorBidi"/>
          <w:sz w:val="18"/>
          <w:szCs w:val="22"/>
        </w:rPr>
        <w:t xml:space="preserve"> SPIE Medical Imaging, vol. 4322, pp. 1431-1438, 2001.</w:t>
      </w:r>
    </w:p>
    <w:p w14:paraId="7707CF2F" w14:textId="4D1E6779" w:rsidR="00685C3C" w:rsidRPr="003E4153" w:rsidRDefault="00685C3C" w:rsidP="008155D7">
      <w:pPr>
        <w:rPr>
          <w:rFonts w:asciiTheme="majorBidi" w:hAnsiTheme="majorBidi" w:cstheme="majorBidi"/>
          <w:sz w:val="18"/>
          <w:szCs w:val="22"/>
        </w:rPr>
      </w:pPr>
      <w:bookmarkStart w:id="18" w:name="_ENREF_18"/>
      <w:r w:rsidRPr="003E4153">
        <w:rPr>
          <w:rFonts w:asciiTheme="majorBidi" w:hAnsiTheme="majorBidi" w:cstheme="majorBidi"/>
          <w:sz w:val="18"/>
          <w:szCs w:val="22"/>
        </w:rPr>
        <w:t>[18]</w:t>
      </w:r>
      <w:r w:rsidRPr="003E4153">
        <w:rPr>
          <w:rFonts w:asciiTheme="majorBidi" w:hAnsiTheme="majorBidi" w:cstheme="majorBidi"/>
          <w:sz w:val="18"/>
          <w:szCs w:val="22"/>
        </w:rPr>
        <w:tab/>
        <w:t xml:space="preserve">Z. Liang, et al., </w:t>
      </w:r>
      <w:r w:rsidR="00A73C43" w:rsidRPr="003E4153">
        <w:rPr>
          <w:rFonts w:asciiTheme="majorBidi" w:hAnsiTheme="majorBidi" w:cstheme="majorBidi"/>
          <w:sz w:val="18"/>
          <w:szCs w:val="22"/>
        </w:rPr>
        <w:t>“</w:t>
      </w:r>
      <w:r w:rsidRPr="003E4153">
        <w:rPr>
          <w:rFonts w:asciiTheme="majorBidi" w:hAnsiTheme="majorBidi" w:cstheme="majorBidi"/>
          <w:sz w:val="18"/>
          <w:szCs w:val="22"/>
        </w:rPr>
        <w:t xml:space="preserve"> Parameter estimation and tissue segmentation from multispectral MR images,</w:t>
      </w:r>
      <w:r w:rsidR="00A73C43" w:rsidRPr="003E4153">
        <w:rPr>
          <w:rFonts w:asciiTheme="majorBidi" w:hAnsiTheme="majorBidi" w:cstheme="majorBidi"/>
          <w:sz w:val="18"/>
          <w:szCs w:val="22"/>
        </w:rPr>
        <w:t>”</w:t>
      </w:r>
      <w:r w:rsidRPr="003E4153">
        <w:rPr>
          <w:rFonts w:asciiTheme="majorBidi" w:hAnsiTheme="majorBidi" w:cstheme="majorBidi"/>
          <w:sz w:val="18"/>
          <w:szCs w:val="22"/>
        </w:rPr>
        <w:t xml:space="preserve"> IEEE Trans. Medical Imaging, vol. 13, pp. 441-449, 1994.</w:t>
      </w:r>
      <w:bookmarkEnd w:id="18"/>
    </w:p>
    <w:p w14:paraId="01A43810" w14:textId="7BE53812" w:rsidR="00685C3C" w:rsidRPr="003E4153" w:rsidRDefault="00685C3C">
      <w:pPr>
        <w:rPr>
          <w:rFonts w:asciiTheme="majorBidi" w:hAnsiTheme="majorBidi" w:cstheme="majorBidi"/>
          <w:sz w:val="18"/>
          <w:szCs w:val="22"/>
        </w:rPr>
      </w:pPr>
      <w:bookmarkStart w:id="19" w:name="_ENREF_19"/>
      <w:r w:rsidRPr="003E4153">
        <w:rPr>
          <w:rFonts w:asciiTheme="majorBidi" w:hAnsiTheme="majorBidi" w:cstheme="majorBidi"/>
          <w:sz w:val="18"/>
          <w:szCs w:val="22"/>
        </w:rPr>
        <w:t>[19]</w:t>
      </w:r>
      <w:r w:rsidRPr="003E4153">
        <w:rPr>
          <w:rFonts w:asciiTheme="majorBidi" w:hAnsiTheme="majorBidi" w:cstheme="majorBidi"/>
          <w:sz w:val="18"/>
          <w:szCs w:val="22"/>
        </w:rPr>
        <w:tab/>
        <w:t xml:space="preserve">S. Lakare et al., </w:t>
      </w:r>
      <w:r w:rsidR="00A73C43" w:rsidRPr="003E4153">
        <w:rPr>
          <w:rFonts w:asciiTheme="majorBidi" w:hAnsiTheme="majorBidi" w:cstheme="majorBidi"/>
          <w:sz w:val="18"/>
          <w:szCs w:val="22"/>
        </w:rPr>
        <w:t>“</w:t>
      </w:r>
      <w:r w:rsidRPr="003E4153">
        <w:rPr>
          <w:rFonts w:asciiTheme="majorBidi" w:hAnsiTheme="majorBidi" w:cstheme="majorBidi"/>
          <w:sz w:val="18"/>
          <w:szCs w:val="22"/>
        </w:rPr>
        <w:t>3D Digital Cleansing Using Segmentation Rays</w:t>
      </w:r>
      <w:r w:rsidR="00A73C43" w:rsidRPr="003E4153">
        <w:rPr>
          <w:rFonts w:asciiTheme="majorBidi" w:hAnsiTheme="majorBidi" w:cstheme="majorBidi"/>
          <w:sz w:val="18"/>
          <w:szCs w:val="22"/>
        </w:rPr>
        <w:t>”</w:t>
      </w:r>
      <w:r w:rsidR="0080075A">
        <w:rPr>
          <w:rFonts w:asciiTheme="majorBidi" w:hAnsiTheme="majorBidi" w:cstheme="majorBidi"/>
          <w:sz w:val="18"/>
          <w:szCs w:val="22"/>
        </w:rPr>
        <w:t>,</w:t>
      </w:r>
      <w:r w:rsidRPr="003E4153">
        <w:rPr>
          <w:rFonts w:asciiTheme="majorBidi" w:hAnsiTheme="majorBidi" w:cstheme="majorBidi"/>
          <w:sz w:val="18"/>
          <w:szCs w:val="22"/>
        </w:rPr>
        <w:t xml:space="preserve"> IEEE Visualization, pp. 37–44, 2000.</w:t>
      </w:r>
      <w:bookmarkEnd w:id="19"/>
    </w:p>
    <w:p w14:paraId="14076634" w14:textId="1DA0EA9F" w:rsidR="00685C3C" w:rsidRPr="003E4153" w:rsidRDefault="00685C3C" w:rsidP="008155D7">
      <w:pPr>
        <w:rPr>
          <w:rFonts w:asciiTheme="majorBidi" w:hAnsiTheme="majorBidi" w:cstheme="majorBidi"/>
          <w:sz w:val="18"/>
          <w:szCs w:val="22"/>
        </w:rPr>
      </w:pPr>
      <w:bookmarkStart w:id="20" w:name="_ENREF_20"/>
      <w:r w:rsidRPr="003E4153">
        <w:rPr>
          <w:rFonts w:asciiTheme="majorBidi" w:hAnsiTheme="majorBidi" w:cstheme="majorBidi"/>
          <w:sz w:val="18"/>
          <w:szCs w:val="22"/>
        </w:rPr>
        <w:t>[20]</w:t>
      </w:r>
      <w:r w:rsidRPr="003E4153">
        <w:rPr>
          <w:rFonts w:asciiTheme="majorBidi" w:hAnsiTheme="majorBidi" w:cstheme="majorBidi"/>
          <w:sz w:val="18"/>
          <w:szCs w:val="22"/>
        </w:rPr>
        <w:tab/>
        <w:t xml:space="preserve">e. a. Skalski A., </w:t>
      </w:r>
      <w:r w:rsidR="00A73C43" w:rsidRPr="003E4153">
        <w:rPr>
          <w:rFonts w:asciiTheme="majorBidi" w:hAnsiTheme="majorBidi" w:cstheme="majorBidi"/>
          <w:sz w:val="18"/>
          <w:szCs w:val="22"/>
        </w:rPr>
        <w:t>“</w:t>
      </w:r>
      <w:r w:rsidRPr="003E4153">
        <w:rPr>
          <w:rFonts w:asciiTheme="majorBidi" w:hAnsiTheme="majorBidi" w:cstheme="majorBidi"/>
          <w:sz w:val="18"/>
          <w:szCs w:val="22"/>
        </w:rPr>
        <w:t>Colon cleansing for virtual colonoscopy using non-linear transfer function and morphological operations.,</w:t>
      </w:r>
      <w:r w:rsidR="00A73C43" w:rsidRPr="003E4153">
        <w:rPr>
          <w:rFonts w:asciiTheme="majorBidi" w:hAnsiTheme="majorBidi" w:cstheme="majorBidi"/>
          <w:sz w:val="18"/>
          <w:szCs w:val="22"/>
        </w:rPr>
        <w:t>”</w:t>
      </w:r>
      <w:r w:rsidRPr="003E4153">
        <w:rPr>
          <w:rFonts w:asciiTheme="majorBidi" w:hAnsiTheme="majorBidi" w:cstheme="majorBidi"/>
          <w:sz w:val="18"/>
          <w:szCs w:val="22"/>
        </w:rPr>
        <w:t xml:space="preserve"> IEEE international workshop on Imaging systems and techniques, pp. 1-5, May 2007.</w:t>
      </w:r>
      <w:bookmarkEnd w:id="20"/>
    </w:p>
    <w:p w14:paraId="7AE888B1" w14:textId="0C92E892" w:rsidR="00685C3C" w:rsidRPr="003E4153" w:rsidRDefault="00685C3C" w:rsidP="008155D7">
      <w:pPr>
        <w:rPr>
          <w:rFonts w:asciiTheme="majorBidi" w:hAnsiTheme="majorBidi" w:cstheme="majorBidi"/>
          <w:sz w:val="18"/>
          <w:szCs w:val="22"/>
        </w:rPr>
      </w:pPr>
      <w:bookmarkStart w:id="21" w:name="_ENREF_21"/>
      <w:r w:rsidRPr="003E4153">
        <w:rPr>
          <w:rFonts w:asciiTheme="majorBidi" w:hAnsiTheme="majorBidi" w:cstheme="majorBidi"/>
          <w:sz w:val="18"/>
          <w:szCs w:val="22"/>
        </w:rPr>
        <w:t>[21]</w:t>
      </w:r>
      <w:r w:rsidRPr="003E4153">
        <w:rPr>
          <w:rFonts w:asciiTheme="majorBidi" w:hAnsiTheme="majorBidi" w:cstheme="majorBidi"/>
          <w:sz w:val="18"/>
          <w:szCs w:val="22"/>
        </w:rPr>
        <w:tab/>
        <w:t xml:space="preserve">Z. M.E., et al., </w:t>
      </w:r>
      <w:r w:rsidR="00A73C43" w:rsidRPr="003E4153">
        <w:rPr>
          <w:rFonts w:asciiTheme="majorBidi" w:hAnsiTheme="majorBidi" w:cstheme="majorBidi"/>
          <w:sz w:val="18"/>
          <w:szCs w:val="22"/>
        </w:rPr>
        <w:t>“</w:t>
      </w:r>
      <w:r w:rsidRPr="003E4153">
        <w:rPr>
          <w:rFonts w:asciiTheme="majorBidi" w:hAnsiTheme="majorBidi" w:cstheme="majorBidi"/>
          <w:sz w:val="18"/>
          <w:szCs w:val="22"/>
        </w:rPr>
        <w:t xml:space="preserve">Digital </w:t>
      </w:r>
      <w:r w:rsidRPr="0080075A">
        <w:rPr>
          <w:rFonts w:asciiTheme="majorBidi" w:hAnsiTheme="majorBidi" w:cstheme="majorBidi"/>
          <w:noProof/>
          <w:sz w:val="18"/>
          <w:szCs w:val="22"/>
        </w:rPr>
        <w:t>subtraction</w:t>
      </w:r>
      <w:r w:rsidRPr="003E4153">
        <w:rPr>
          <w:rFonts w:asciiTheme="majorBidi" w:hAnsiTheme="majorBidi" w:cstheme="majorBidi"/>
          <w:sz w:val="18"/>
          <w:szCs w:val="22"/>
        </w:rPr>
        <w:t xml:space="preserve"> bowel cleansing for CT colonography using morphological and linear filtration methods.,</w:t>
      </w:r>
      <w:r w:rsidR="00A73C43" w:rsidRPr="003E4153">
        <w:rPr>
          <w:rFonts w:asciiTheme="majorBidi" w:hAnsiTheme="majorBidi" w:cstheme="majorBidi"/>
          <w:sz w:val="18"/>
          <w:szCs w:val="22"/>
        </w:rPr>
        <w:t>”</w:t>
      </w:r>
      <w:r w:rsidRPr="003E4153">
        <w:rPr>
          <w:rFonts w:asciiTheme="majorBidi" w:hAnsiTheme="majorBidi" w:cstheme="majorBidi"/>
          <w:sz w:val="18"/>
          <w:szCs w:val="22"/>
        </w:rPr>
        <w:t xml:space="preserve"> IEEE Transactions on Medical Imaging, vol. 23, pp. 1335-1343, 2004.</w:t>
      </w:r>
      <w:bookmarkEnd w:id="21"/>
    </w:p>
    <w:p w14:paraId="45D0F5A9" w14:textId="59FAB3C7" w:rsidR="00685C3C" w:rsidRDefault="00685C3C" w:rsidP="008155D7">
      <w:pPr>
        <w:rPr>
          <w:rFonts w:asciiTheme="majorBidi" w:hAnsiTheme="majorBidi" w:cstheme="majorBidi"/>
          <w:sz w:val="18"/>
          <w:szCs w:val="22"/>
        </w:rPr>
      </w:pPr>
      <w:r w:rsidRPr="003E4153">
        <w:rPr>
          <w:rFonts w:asciiTheme="majorBidi" w:hAnsiTheme="majorBidi" w:cstheme="majorBidi"/>
          <w:sz w:val="18"/>
          <w:szCs w:val="22"/>
        </w:rPr>
        <w:t>[22]</w:t>
      </w:r>
      <w:r w:rsidRPr="003E4153">
        <w:rPr>
          <w:rFonts w:asciiTheme="majorBidi" w:hAnsiTheme="majorBidi" w:cstheme="majorBidi"/>
          <w:sz w:val="18"/>
          <w:szCs w:val="22"/>
        </w:rPr>
        <w:tab/>
        <w:t>Cowan, G., Statistical data analysis. 1998: Oxford university press.</w:t>
      </w:r>
    </w:p>
    <w:p w14:paraId="01CFC7D1" w14:textId="1166B691" w:rsidR="001B5907" w:rsidRDefault="001B5907" w:rsidP="008155D7">
      <w:pPr>
        <w:rPr>
          <w:rFonts w:asciiTheme="majorBidi" w:hAnsiTheme="majorBidi" w:cstheme="majorBidi"/>
          <w:sz w:val="18"/>
          <w:szCs w:val="22"/>
        </w:rPr>
      </w:pPr>
    </w:p>
    <w:p w14:paraId="2C7686AF" w14:textId="395E9190" w:rsidR="001B5907" w:rsidRDefault="001B5907" w:rsidP="008155D7">
      <w:pPr>
        <w:rPr>
          <w:rFonts w:asciiTheme="majorBidi" w:hAnsiTheme="majorBidi" w:cstheme="majorBidi"/>
          <w:sz w:val="18"/>
          <w:szCs w:val="22"/>
        </w:rPr>
      </w:pPr>
    </w:p>
    <w:p w14:paraId="7C030199" w14:textId="7FF44616" w:rsidR="001B5907" w:rsidRDefault="001B5907" w:rsidP="008155D7">
      <w:pPr>
        <w:rPr>
          <w:rFonts w:asciiTheme="majorBidi" w:hAnsiTheme="majorBidi" w:cstheme="majorBidi"/>
          <w:sz w:val="18"/>
          <w:szCs w:val="22"/>
        </w:rPr>
      </w:pPr>
    </w:p>
    <w:p w14:paraId="5931B399" w14:textId="08DDC6A1" w:rsidR="001B5907" w:rsidRDefault="001B5907" w:rsidP="008155D7">
      <w:pPr>
        <w:rPr>
          <w:rFonts w:asciiTheme="majorBidi" w:hAnsiTheme="majorBidi" w:cstheme="majorBidi"/>
          <w:sz w:val="18"/>
          <w:szCs w:val="22"/>
        </w:rPr>
      </w:pPr>
    </w:p>
    <w:p w14:paraId="3F19B740" w14:textId="4C2B306E" w:rsidR="001B5907" w:rsidRDefault="001B5907" w:rsidP="008155D7">
      <w:pPr>
        <w:rPr>
          <w:rFonts w:asciiTheme="majorBidi" w:hAnsiTheme="majorBidi" w:cstheme="majorBidi"/>
          <w:sz w:val="18"/>
          <w:szCs w:val="22"/>
        </w:rPr>
      </w:pPr>
    </w:p>
    <w:p w14:paraId="2FEDBC96" w14:textId="16A6B7AB" w:rsidR="001B5907" w:rsidRDefault="001B5907" w:rsidP="008155D7">
      <w:pPr>
        <w:rPr>
          <w:rFonts w:asciiTheme="majorBidi" w:hAnsiTheme="majorBidi" w:cstheme="majorBidi"/>
          <w:sz w:val="18"/>
          <w:szCs w:val="22"/>
        </w:rPr>
      </w:pPr>
    </w:p>
    <w:p w14:paraId="46E4EBFE" w14:textId="77777777" w:rsidR="001B5907" w:rsidRPr="003E4153" w:rsidRDefault="001B5907" w:rsidP="001B5907">
      <w:pPr>
        <w:jc w:val="both"/>
        <w:rPr>
          <w:rFonts w:asciiTheme="majorBidi" w:hAnsiTheme="majorBidi" w:cstheme="majorBidi"/>
          <w:szCs w:val="20"/>
        </w:rPr>
      </w:pPr>
    </w:p>
    <w:p w14:paraId="573E4A3C" w14:textId="77777777" w:rsidR="001B5907" w:rsidRPr="003E4153" w:rsidRDefault="001B5907" w:rsidP="001B5907">
      <w:pPr>
        <w:jc w:val="both"/>
        <w:rPr>
          <w:rFonts w:asciiTheme="majorBidi" w:hAnsiTheme="majorBidi" w:cstheme="majorBidi"/>
          <w:szCs w:val="20"/>
        </w:rPr>
      </w:pPr>
    </w:p>
    <w:p w14:paraId="0BB2CD45" w14:textId="77777777" w:rsidR="001B5907" w:rsidRPr="003E4153" w:rsidRDefault="001B5907" w:rsidP="001B5907">
      <w:pPr>
        <w:jc w:val="both"/>
        <w:rPr>
          <w:rFonts w:asciiTheme="majorBidi" w:hAnsiTheme="majorBidi" w:cstheme="majorBidi"/>
          <w:szCs w:val="20"/>
        </w:rPr>
      </w:pPr>
    </w:p>
    <w:tbl>
      <w:tblPr>
        <w:tblStyle w:val="TableGrid"/>
        <w:bidiVisual/>
        <w:tblW w:w="8215" w:type="dxa"/>
        <w:jc w:val="center"/>
        <w:tblLook w:val="04A0" w:firstRow="1" w:lastRow="0" w:firstColumn="1" w:lastColumn="0" w:noHBand="0" w:noVBand="1"/>
      </w:tblPr>
      <w:tblGrid>
        <w:gridCol w:w="1276"/>
        <w:gridCol w:w="3402"/>
        <w:gridCol w:w="2727"/>
        <w:gridCol w:w="810"/>
      </w:tblGrid>
      <w:tr w:rsidR="001B5907" w:rsidRPr="003E4153" w14:paraId="03E30436" w14:textId="77777777" w:rsidTr="00F13102">
        <w:trPr>
          <w:jc w:val="center"/>
        </w:trPr>
        <w:tc>
          <w:tcPr>
            <w:tcW w:w="8215" w:type="dxa"/>
            <w:gridSpan w:val="4"/>
            <w:vAlign w:val="center"/>
          </w:tcPr>
          <w:p w14:paraId="65799200" w14:textId="77777777" w:rsidR="001B5907" w:rsidRPr="003E4153" w:rsidRDefault="001B5907" w:rsidP="00F13102">
            <w:pPr>
              <w:jc w:val="center"/>
              <w:rPr>
                <w:rFonts w:asciiTheme="majorBidi" w:hAnsiTheme="majorBidi" w:cstheme="majorBidi"/>
                <w:b/>
                <w:bCs/>
                <w:szCs w:val="20"/>
                <w:rtl/>
              </w:rPr>
            </w:pPr>
            <w:r w:rsidRPr="003E4153">
              <w:rPr>
                <w:rFonts w:asciiTheme="majorBidi" w:hAnsiTheme="majorBidi" w:cstheme="majorBidi"/>
                <w:b/>
                <w:bCs/>
                <w:szCs w:val="20"/>
              </w:rPr>
              <w:t>LM-ECC</w:t>
            </w:r>
          </w:p>
        </w:tc>
      </w:tr>
      <w:tr w:rsidR="001B5907" w:rsidRPr="003E4153" w14:paraId="356DAEA2" w14:textId="77777777" w:rsidTr="00F13102">
        <w:trPr>
          <w:jc w:val="center"/>
        </w:trPr>
        <w:tc>
          <w:tcPr>
            <w:tcW w:w="1276" w:type="dxa"/>
            <w:vAlign w:val="center"/>
          </w:tcPr>
          <w:p w14:paraId="372548E9" w14:textId="77777777" w:rsidR="001B5907" w:rsidRPr="003E4153" w:rsidRDefault="001B5907" w:rsidP="00F13102">
            <w:pPr>
              <w:jc w:val="both"/>
              <w:rPr>
                <w:rFonts w:asciiTheme="majorBidi" w:hAnsiTheme="majorBidi" w:cstheme="majorBidi"/>
                <w:b/>
                <w:bCs/>
                <w:szCs w:val="20"/>
              </w:rPr>
            </w:pPr>
            <w:r w:rsidRPr="003E4153">
              <w:rPr>
                <w:rFonts w:asciiTheme="majorBidi" w:hAnsiTheme="majorBidi" w:cstheme="majorBidi"/>
                <w:b/>
                <w:bCs/>
                <w:szCs w:val="20"/>
              </w:rPr>
              <w:t>Grouping</w:t>
            </w:r>
          </w:p>
        </w:tc>
        <w:tc>
          <w:tcPr>
            <w:tcW w:w="3402" w:type="dxa"/>
            <w:vAlign w:val="center"/>
          </w:tcPr>
          <w:p w14:paraId="2C6ADC73" w14:textId="77777777" w:rsidR="001B5907" w:rsidRPr="003E4153" w:rsidRDefault="001B5907" w:rsidP="00F13102">
            <w:pPr>
              <w:jc w:val="both"/>
              <w:rPr>
                <w:rFonts w:asciiTheme="majorBidi" w:hAnsiTheme="majorBidi" w:cstheme="majorBidi"/>
                <w:b/>
                <w:bCs/>
                <w:szCs w:val="20"/>
                <w:rtl/>
              </w:rPr>
            </w:pPr>
            <w:r w:rsidRPr="003E4153">
              <w:rPr>
                <w:rFonts w:asciiTheme="majorBidi" w:hAnsiTheme="majorBidi" w:cstheme="majorBidi"/>
                <w:b/>
                <w:bCs/>
                <w:szCs w:val="20"/>
              </w:rPr>
              <w:t>purpose</w:t>
            </w:r>
          </w:p>
        </w:tc>
        <w:tc>
          <w:tcPr>
            <w:tcW w:w="2727" w:type="dxa"/>
            <w:vAlign w:val="center"/>
          </w:tcPr>
          <w:p w14:paraId="1A97FE66" w14:textId="77777777" w:rsidR="001B5907" w:rsidRPr="003E4153" w:rsidRDefault="001B5907" w:rsidP="00F13102">
            <w:pPr>
              <w:jc w:val="center"/>
              <w:rPr>
                <w:rFonts w:asciiTheme="majorBidi" w:hAnsiTheme="majorBidi" w:cstheme="majorBidi"/>
                <w:b/>
                <w:bCs/>
                <w:szCs w:val="20"/>
                <w:rtl/>
              </w:rPr>
            </w:pPr>
            <w:r w:rsidRPr="003E4153">
              <w:rPr>
                <w:rFonts w:asciiTheme="majorBidi" w:hAnsiTheme="majorBidi" w:cstheme="majorBidi"/>
                <w:b/>
                <w:bCs/>
                <w:szCs w:val="20"/>
              </w:rPr>
              <w:t>Method used</w:t>
            </w:r>
          </w:p>
        </w:tc>
        <w:tc>
          <w:tcPr>
            <w:tcW w:w="810" w:type="dxa"/>
            <w:vAlign w:val="center"/>
          </w:tcPr>
          <w:p w14:paraId="540741A1" w14:textId="77777777" w:rsidR="001B5907" w:rsidRPr="003E4153" w:rsidRDefault="001B5907" w:rsidP="00F13102">
            <w:pPr>
              <w:jc w:val="both"/>
              <w:rPr>
                <w:rFonts w:asciiTheme="majorBidi" w:hAnsiTheme="majorBidi" w:cstheme="majorBidi"/>
                <w:b/>
                <w:bCs/>
                <w:szCs w:val="20"/>
              </w:rPr>
            </w:pPr>
            <w:r w:rsidRPr="003E4153">
              <w:rPr>
                <w:rFonts w:asciiTheme="majorBidi" w:hAnsiTheme="majorBidi" w:cstheme="majorBidi"/>
                <w:b/>
                <w:bCs/>
                <w:szCs w:val="20"/>
              </w:rPr>
              <w:t>step</w:t>
            </w:r>
          </w:p>
        </w:tc>
      </w:tr>
      <w:tr w:rsidR="001B5907" w:rsidRPr="003E4153" w14:paraId="03547F7D" w14:textId="77777777" w:rsidTr="00F13102">
        <w:trPr>
          <w:jc w:val="center"/>
        </w:trPr>
        <w:tc>
          <w:tcPr>
            <w:tcW w:w="1276" w:type="dxa"/>
            <w:vMerge w:val="restart"/>
            <w:vAlign w:val="center"/>
          </w:tcPr>
          <w:p w14:paraId="4BD13AF7" w14:textId="77777777" w:rsidR="001B5907" w:rsidRPr="003E4153" w:rsidRDefault="001B5907" w:rsidP="00F13102">
            <w:pPr>
              <w:jc w:val="both"/>
              <w:rPr>
                <w:rFonts w:asciiTheme="majorBidi" w:hAnsiTheme="majorBidi" w:cstheme="majorBidi"/>
                <w:b/>
                <w:bCs/>
                <w:szCs w:val="20"/>
              </w:rPr>
            </w:pPr>
            <w:r w:rsidRPr="003E4153">
              <w:rPr>
                <w:rFonts w:asciiTheme="majorBidi" w:hAnsiTheme="majorBidi" w:cstheme="majorBidi"/>
                <w:b/>
                <w:bCs/>
                <w:szCs w:val="20"/>
              </w:rPr>
              <w:t>labeling</w:t>
            </w:r>
          </w:p>
        </w:tc>
        <w:tc>
          <w:tcPr>
            <w:tcW w:w="3402" w:type="dxa"/>
            <w:vAlign w:val="center"/>
          </w:tcPr>
          <w:p w14:paraId="34D005D3" w14:textId="77777777" w:rsidR="001B5907" w:rsidRPr="003E4153" w:rsidRDefault="001B5907" w:rsidP="00F13102">
            <w:pPr>
              <w:jc w:val="both"/>
              <w:rPr>
                <w:rFonts w:asciiTheme="majorBidi" w:hAnsiTheme="majorBidi" w:cstheme="majorBidi"/>
                <w:szCs w:val="20"/>
              </w:rPr>
            </w:pPr>
            <w:r w:rsidRPr="003E4153">
              <w:rPr>
                <w:rFonts w:asciiTheme="majorBidi" w:hAnsiTheme="majorBidi" w:cstheme="majorBidi"/>
                <w:szCs w:val="20"/>
              </w:rPr>
              <w:t>Determining the initial ROIs</w:t>
            </w:r>
          </w:p>
          <w:p w14:paraId="2B7C3F4D" w14:textId="77777777" w:rsidR="001B5907" w:rsidRPr="003E4153" w:rsidRDefault="001B5907" w:rsidP="00F13102">
            <w:pPr>
              <w:jc w:val="both"/>
              <w:rPr>
                <w:rFonts w:asciiTheme="majorBidi" w:hAnsiTheme="majorBidi" w:cstheme="majorBidi"/>
                <w:szCs w:val="20"/>
                <w:rtl/>
              </w:rPr>
            </w:pPr>
          </w:p>
        </w:tc>
        <w:tc>
          <w:tcPr>
            <w:tcW w:w="2727" w:type="dxa"/>
            <w:vAlign w:val="center"/>
          </w:tcPr>
          <w:p w14:paraId="58954A08" w14:textId="77777777" w:rsidR="001B5907" w:rsidRPr="003E4153" w:rsidRDefault="001B5907" w:rsidP="00F13102">
            <w:pPr>
              <w:jc w:val="both"/>
              <w:rPr>
                <w:rFonts w:asciiTheme="majorBidi" w:hAnsiTheme="majorBidi" w:cstheme="majorBidi"/>
                <w:szCs w:val="20"/>
              </w:rPr>
            </w:pPr>
            <w:proofErr w:type="spellStart"/>
            <w:r w:rsidRPr="003E4153">
              <w:rPr>
                <w:rFonts w:asciiTheme="majorBidi" w:hAnsiTheme="majorBidi" w:cstheme="majorBidi"/>
                <w:szCs w:val="20"/>
              </w:rPr>
              <w:t>Thresholding</w:t>
            </w:r>
            <w:proofErr w:type="spellEnd"/>
            <w:r w:rsidRPr="003E4153">
              <w:rPr>
                <w:rFonts w:asciiTheme="majorBidi" w:hAnsiTheme="majorBidi" w:cstheme="majorBidi"/>
                <w:szCs w:val="20"/>
              </w:rPr>
              <w:t xml:space="preserve"> on the whole image</w:t>
            </w:r>
          </w:p>
        </w:tc>
        <w:tc>
          <w:tcPr>
            <w:tcW w:w="810" w:type="dxa"/>
            <w:vAlign w:val="center"/>
          </w:tcPr>
          <w:p w14:paraId="724605AC" w14:textId="77777777" w:rsidR="001B5907" w:rsidRPr="003E4153" w:rsidRDefault="001B5907" w:rsidP="00F13102">
            <w:pPr>
              <w:jc w:val="center"/>
              <w:rPr>
                <w:rFonts w:asciiTheme="majorBidi" w:hAnsiTheme="majorBidi" w:cstheme="majorBidi"/>
                <w:szCs w:val="20"/>
                <w:rtl/>
              </w:rPr>
            </w:pPr>
            <w:r w:rsidRPr="003E4153">
              <w:rPr>
                <w:rFonts w:asciiTheme="majorBidi" w:hAnsiTheme="majorBidi" w:cstheme="majorBidi"/>
                <w:szCs w:val="20"/>
              </w:rPr>
              <w:t>1</w:t>
            </w:r>
          </w:p>
        </w:tc>
      </w:tr>
      <w:tr w:rsidR="001B5907" w:rsidRPr="003E4153" w14:paraId="411C3498" w14:textId="77777777" w:rsidTr="00F13102">
        <w:trPr>
          <w:jc w:val="center"/>
        </w:trPr>
        <w:tc>
          <w:tcPr>
            <w:tcW w:w="1276" w:type="dxa"/>
            <w:vMerge/>
            <w:vAlign w:val="center"/>
          </w:tcPr>
          <w:p w14:paraId="5BAB9661" w14:textId="77777777" w:rsidR="001B5907" w:rsidRPr="003E4153" w:rsidRDefault="001B5907" w:rsidP="00F13102">
            <w:pPr>
              <w:jc w:val="both"/>
              <w:rPr>
                <w:rFonts w:asciiTheme="majorBidi" w:hAnsiTheme="majorBidi" w:cstheme="majorBidi"/>
                <w:b/>
                <w:bCs/>
                <w:szCs w:val="20"/>
              </w:rPr>
            </w:pPr>
          </w:p>
        </w:tc>
        <w:tc>
          <w:tcPr>
            <w:tcW w:w="3402" w:type="dxa"/>
            <w:vAlign w:val="center"/>
          </w:tcPr>
          <w:p w14:paraId="60B4FB61" w14:textId="77777777" w:rsidR="001B5907" w:rsidRPr="003E4153" w:rsidRDefault="001B5907" w:rsidP="00F13102">
            <w:pPr>
              <w:jc w:val="both"/>
              <w:rPr>
                <w:rFonts w:asciiTheme="majorBidi" w:hAnsiTheme="majorBidi" w:cstheme="majorBidi"/>
                <w:szCs w:val="20"/>
                <w:rtl/>
              </w:rPr>
            </w:pPr>
            <w:r w:rsidRPr="003E4153">
              <w:rPr>
                <w:rFonts w:asciiTheme="majorBidi" w:hAnsiTheme="majorBidi" w:cstheme="majorBidi"/>
                <w:szCs w:val="20"/>
              </w:rPr>
              <w:t>Removing bony ROIs</w:t>
            </w:r>
          </w:p>
        </w:tc>
        <w:tc>
          <w:tcPr>
            <w:tcW w:w="2727" w:type="dxa"/>
            <w:vAlign w:val="center"/>
          </w:tcPr>
          <w:p w14:paraId="1A1C978D" w14:textId="77777777" w:rsidR="001B5907" w:rsidRPr="003E4153" w:rsidRDefault="001B5907" w:rsidP="00F13102">
            <w:pPr>
              <w:jc w:val="both"/>
              <w:rPr>
                <w:rFonts w:asciiTheme="majorBidi" w:hAnsiTheme="majorBidi" w:cstheme="majorBidi"/>
                <w:szCs w:val="20"/>
              </w:rPr>
            </w:pPr>
            <w:r w:rsidRPr="003E4153">
              <w:rPr>
                <w:rFonts w:asciiTheme="majorBidi" w:hAnsiTheme="majorBidi" w:cstheme="majorBidi"/>
                <w:szCs w:val="20"/>
              </w:rPr>
              <w:t>Four-neighbor method</w:t>
            </w:r>
          </w:p>
        </w:tc>
        <w:tc>
          <w:tcPr>
            <w:tcW w:w="810" w:type="dxa"/>
            <w:vAlign w:val="center"/>
          </w:tcPr>
          <w:p w14:paraId="55EEB17F" w14:textId="77777777" w:rsidR="001B5907" w:rsidRPr="003E4153" w:rsidRDefault="001B5907" w:rsidP="00F13102">
            <w:pPr>
              <w:jc w:val="center"/>
              <w:rPr>
                <w:rFonts w:asciiTheme="majorBidi" w:hAnsiTheme="majorBidi" w:cstheme="majorBidi"/>
                <w:szCs w:val="20"/>
                <w:rtl/>
              </w:rPr>
            </w:pPr>
            <w:r w:rsidRPr="003E4153">
              <w:rPr>
                <w:rFonts w:asciiTheme="majorBidi" w:hAnsiTheme="majorBidi" w:cstheme="majorBidi"/>
                <w:szCs w:val="20"/>
              </w:rPr>
              <w:t>2</w:t>
            </w:r>
          </w:p>
        </w:tc>
      </w:tr>
      <w:tr w:rsidR="001B5907" w:rsidRPr="003E4153" w14:paraId="1E6E466F" w14:textId="77777777" w:rsidTr="00F13102">
        <w:trPr>
          <w:jc w:val="center"/>
        </w:trPr>
        <w:tc>
          <w:tcPr>
            <w:tcW w:w="1276" w:type="dxa"/>
            <w:vMerge w:val="restart"/>
            <w:vAlign w:val="center"/>
          </w:tcPr>
          <w:p w14:paraId="721A94CA" w14:textId="77777777" w:rsidR="001B5907" w:rsidRPr="003E4153" w:rsidRDefault="001B5907" w:rsidP="00F13102">
            <w:pPr>
              <w:jc w:val="both"/>
              <w:rPr>
                <w:rFonts w:asciiTheme="majorBidi" w:hAnsiTheme="majorBidi" w:cstheme="majorBidi"/>
                <w:b/>
                <w:bCs/>
                <w:szCs w:val="20"/>
              </w:rPr>
            </w:pPr>
            <w:r w:rsidRPr="003E4153">
              <w:rPr>
                <w:rFonts w:asciiTheme="majorBidi" w:hAnsiTheme="majorBidi" w:cstheme="majorBidi"/>
                <w:b/>
                <w:bCs/>
                <w:szCs w:val="20"/>
              </w:rPr>
              <w:t>Cleansing</w:t>
            </w:r>
          </w:p>
          <w:p w14:paraId="00CB06F8" w14:textId="77777777" w:rsidR="001B5907" w:rsidRPr="003E4153" w:rsidRDefault="001B5907" w:rsidP="00F13102">
            <w:pPr>
              <w:jc w:val="both"/>
              <w:rPr>
                <w:rFonts w:asciiTheme="majorBidi" w:hAnsiTheme="majorBidi" w:cstheme="majorBidi"/>
                <w:b/>
                <w:bCs/>
                <w:szCs w:val="20"/>
              </w:rPr>
            </w:pPr>
          </w:p>
        </w:tc>
        <w:tc>
          <w:tcPr>
            <w:tcW w:w="3402" w:type="dxa"/>
            <w:vAlign w:val="center"/>
          </w:tcPr>
          <w:p w14:paraId="07D6F5B2" w14:textId="77777777" w:rsidR="001B5907" w:rsidRPr="003E4153" w:rsidRDefault="001B5907" w:rsidP="00F13102">
            <w:pPr>
              <w:jc w:val="both"/>
              <w:rPr>
                <w:rFonts w:asciiTheme="majorBidi" w:hAnsiTheme="majorBidi" w:cstheme="majorBidi"/>
                <w:szCs w:val="20"/>
                <w:rtl/>
              </w:rPr>
            </w:pPr>
            <w:r w:rsidRPr="003E4153">
              <w:rPr>
                <w:rFonts w:asciiTheme="majorBidi" w:hAnsiTheme="majorBidi" w:cstheme="majorBidi"/>
                <w:szCs w:val="20"/>
              </w:rPr>
              <w:t>Removing non-frontier residual material and identifying the margins of areas containing residual material</w:t>
            </w:r>
          </w:p>
        </w:tc>
        <w:tc>
          <w:tcPr>
            <w:tcW w:w="2727" w:type="dxa"/>
            <w:vAlign w:val="center"/>
          </w:tcPr>
          <w:p w14:paraId="5C9C5779" w14:textId="77777777" w:rsidR="001B5907" w:rsidRPr="003E4153" w:rsidRDefault="001B5907" w:rsidP="00F13102">
            <w:pPr>
              <w:jc w:val="both"/>
              <w:rPr>
                <w:rFonts w:asciiTheme="majorBidi" w:hAnsiTheme="majorBidi" w:cstheme="majorBidi"/>
                <w:szCs w:val="20"/>
              </w:rPr>
            </w:pPr>
            <w:proofErr w:type="spellStart"/>
            <w:r w:rsidRPr="003E4153">
              <w:rPr>
                <w:rFonts w:asciiTheme="majorBidi" w:hAnsiTheme="majorBidi" w:cstheme="majorBidi"/>
                <w:szCs w:val="20"/>
              </w:rPr>
              <w:t>Thresholding</w:t>
            </w:r>
            <w:proofErr w:type="spellEnd"/>
            <w:r w:rsidRPr="003E4153">
              <w:rPr>
                <w:rFonts w:asciiTheme="majorBidi" w:hAnsiTheme="majorBidi" w:cstheme="majorBidi"/>
                <w:szCs w:val="20"/>
              </w:rPr>
              <w:t xml:space="preserve"> on the selected ROIs</w:t>
            </w:r>
          </w:p>
        </w:tc>
        <w:tc>
          <w:tcPr>
            <w:tcW w:w="810" w:type="dxa"/>
            <w:vAlign w:val="center"/>
          </w:tcPr>
          <w:p w14:paraId="74D4AFEE" w14:textId="77777777" w:rsidR="001B5907" w:rsidRPr="003E4153" w:rsidRDefault="001B5907" w:rsidP="00F13102">
            <w:pPr>
              <w:jc w:val="center"/>
              <w:rPr>
                <w:rFonts w:asciiTheme="majorBidi" w:hAnsiTheme="majorBidi" w:cstheme="majorBidi"/>
                <w:szCs w:val="20"/>
                <w:rtl/>
              </w:rPr>
            </w:pPr>
            <w:r w:rsidRPr="003E4153">
              <w:rPr>
                <w:rFonts w:asciiTheme="majorBidi" w:hAnsiTheme="majorBidi" w:cstheme="majorBidi"/>
                <w:szCs w:val="20"/>
              </w:rPr>
              <w:t>3</w:t>
            </w:r>
          </w:p>
        </w:tc>
      </w:tr>
      <w:tr w:rsidR="001B5907" w:rsidRPr="003E4153" w14:paraId="787EFFEA" w14:textId="77777777" w:rsidTr="00F13102">
        <w:trPr>
          <w:jc w:val="center"/>
        </w:trPr>
        <w:tc>
          <w:tcPr>
            <w:tcW w:w="1276" w:type="dxa"/>
            <w:vMerge/>
            <w:vAlign w:val="center"/>
          </w:tcPr>
          <w:p w14:paraId="0790C54D" w14:textId="77777777" w:rsidR="001B5907" w:rsidRPr="003E4153" w:rsidRDefault="001B5907" w:rsidP="00F13102">
            <w:pPr>
              <w:jc w:val="both"/>
              <w:rPr>
                <w:rFonts w:asciiTheme="majorBidi" w:hAnsiTheme="majorBidi" w:cstheme="majorBidi"/>
                <w:szCs w:val="20"/>
              </w:rPr>
            </w:pPr>
          </w:p>
        </w:tc>
        <w:tc>
          <w:tcPr>
            <w:tcW w:w="3402" w:type="dxa"/>
            <w:vAlign w:val="center"/>
          </w:tcPr>
          <w:p w14:paraId="57EDDE8F" w14:textId="77777777" w:rsidR="001B5907" w:rsidRPr="003E4153" w:rsidRDefault="001B5907" w:rsidP="00F13102">
            <w:pPr>
              <w:jc w:val="both"/>
              <w:rPr>
                <w:rFonts w:asciiTheme="majorBidi" w:hAnsiTheme="majorBidi" w:cstheme="majorBidi"/>
                <w:szCs w:val="20"/>
                <w:rtl/>
              </w:rPr>
            </w:pPr>
            <w:r w:rsidRPr="003E4153">
              <w:rPr>
                <w:rFonts w:asciiTheme="majorBidi" w:hAnsiTheme="majorBidi" w:cstheme="majorBidi"/>
                <w:szCs w:val="20"/>
              </w:rPr>
              <w:t>classifying the margins and removing the residual material</w:t>
            </w:r>
          </w:p>
        </w:tc>
        <w:tc>
          <w:tcPr>
            <w:tcW w:w="2727" w:type="dxa"/>
            <w:vAlign w:val="center"/>
          </w:tcPr>
          <w:p w14:paraId="5B7FE7A5" w14:textId="77777777" w:rsidR="001B5907" w:rsidRPr="003E4153" w:rsidRDefault="001B5907" w:rsidP="00F13102">
            <w:pPr>
              <w:jc w:val="both"/>
              <w:rPr>
                <w:rFonts w:asciiTheme="majorBidi" w:hAnsiTheme="majorBidi" w:cstheme="majorBidi"/>
                <w:szCs w:val="20"/>
              </w:rPr>
            </w:pPr>
            <w:r w:rsidRPr="003E4153">
              <w:rPr>
                <w:rFonts w:asciiTheme="majorBidi" w:hAnsiTheme="majorBidi" w:cstheme="majorBidi"/>
                <w:szCs w:val="20"/>
              </w:rPr>
              <w:t>Eight-neighbor method</w:t>
            </w:r>
          </w:p>
          <w:p w14:paraId="54E67AA9" w14:textId="77777777" w:rsidR="001B5907" w:rsidRPr="003E4153" w:rsidRDefault="001B5907" w:rsidP="00F13102">
            <w:pPr>
              <w:jc w:val="both"/>
              <w:rPr>
                <w:rFonts w:asciiTheme="majorBidi" w:hAnsiTheme="majorBidi" w:cstheme="majorBidi"/>
                <w:szCs w:val="20"/>
              </w:rPr>
            </w:pPr>
          </w:p>
        </w:tc>
        <w:tc>
          <w:tcPr>
            <w:tcW w:w="810" w:type="dxa"/>
            <w:vAlign w:val="center"/>
          </w:tcPr>
          <w:p w14:paraId="28FC7771" w14:textId="77777777" w:rsidR="001B5907" w:rsidRPr="003E4153" w:rsidRDefault="001B5907" w:rsidP="00F13102">
            <w:pPr>
              <w:jc w:val="center"/>
              <w:rPr>
                <w:rFonts w:asciiTheme="majorBidi" w:hAnsiTheme="majorBidi" w:cstheme="majorBidi"/>
                <w:szCs w:val="20"/>
                <w:rtl/>
              </w:rPr>
            </w:pPr>
            <w:r w:rsidRPr="003E4153">
              <w:rPr>
                <w:rFonts w:asciiTheme="majorBidi" w:hAnsiTheme="majorBidi" w:cstheme="majorBidi"/>
                <w:szCs w:val="20"/>
              </w:rPr>
              <w:t>4</w:t>
            </w:r>
          </w:p>
        </w:tc>
      </w:tr>
      <w:tr w:rsidR="001B5907" w:rsidRPr="003E4153" w14:paraId="642CB8D8" w14:textId="77777777" w:rsidTr="00F13102">
        <w:trPr>
          <w:jc w:val="center"/>
        </w:trPr>
        <w:tc>
          <w:tcPr>
            <w:tcW w:w="1276" w:type="dxa"/>
            <w:vMerge/>
            <w:vAlign w:val="center"/>
          </w:tcPr>
          <w:p w14:paraId="3B2CBA5B" w14:textId="77777777" w:rsidR="001B5907" w:rsidRPr="003E4153" w:rsidRDefault="001B5907" w:rsidP="00F13102">
            <w:pPr>
              <w:jc w:val="both"/>
              <w:rPr>
                <w:rFonts w:asciiTheme="majorBidi" w:hAnsiTheme="majorBidi" w:cstheme="majorBidi"/>
                <w:szCs w:val="20"/>
              </w:rPr>
            </w:pPr>
          </w:p>
        </w:tc>
        <w:tc>
          <w:tcPr>
            <w:tcW w:w="3402" w:type="dxa"/>
            <w:vAlign w:val="center"/>
          </w:tcPr>
          <w:p w14:paraId="3DF602C2" w14:textId="77777777" w:rsidR="001B5907" w:rsidRPr="003E4153" w:rsidRDefault="001B5907" w:rsidP="00F13102">
            <w:pPr>
              <w:jc w:val="both"/>
              <w:rPr>
                <w:rFonts w:asciiTheme="majorBidi" w:hAnsiTheme="majorBidi" w:cstheme="majorBidi"/>
                <w:szCs w:val="20"/>
              </w:rPr>
            </w:pPr>
            <w:r w:rsidRPr="003E4153">
              <w:rPr>
                <w:rFonts w:asciiTheme="majorBidi" w:hAnsiTheme="majorBidi" w:cstheme="majorBidi"/>
                <w:szCs w:val="20"/>
              </w:rPr>
              <w:t>smoothing the sharp edges of the mucus</w:t>
            </w:r>
          </w:p>
          <w:p w14:paraId="21D4B42E" w14:textId="77777777" w:rsidR="001B5907" w:rsidRPr="003E4153" w:rsidRDefault="001B5907" w:rsidP="00F13102">
            <w:pPr>
              <w:jc w:val="both"/>
              <w:rPr>
                <w:rFonts w:asciiTheme="majorBidi" w:hAnsiTheme="majorBidi" w:cstheme="majorBidi"/>
                <w:szCs w:val="20"/>
                <w:rtl/>
              </w:rPr>
            </w:pPr>
          </w:p>
        </w:tc>
        <w:tc>
          <w:tcPr>
            <w:tcW w:w="2727" w:type="dxa"/>
            <w:vAlign w:val="center"/>
          </w:tcPr>
          <w:p w14:paraId="78110B2B" w14:textId="77777777" w:rsidR="001B5907" w:rsidRPr="003E4153" w:rsidRDefault="001B5907" w:rsidP="00F13102">
            <w:pPr>
              <w:jc w:val="both"/>
              <w:rPr>
                <w:rFonts w:asciiTheme="majorBidi" w:hAnsiTheme="majorBidi" w:cstheme="majorBidi"/>
                <w:szCs w:val="20"/>
              </w:rPr>
            </w:pPr>
            <w:r w:rsidRPr="003E4153">
              <w:rPr>
                <w:rFonts w:asciiTheme="majorBidi" w:hAnsiTheme="majorBidi" w:cstheme="majorBidi"/>
                <w:szCs w:val="20"/>
              </w:rPr>
              <w:t>Gaussian filter</w:t>
            </w:r>
          </w:p>
        </w:tc>
        <w:tc>
          <w:tcPr>
            <w:tcW w:w="810" w:type="dxa"/>
            <w:vAlign w:val="center"/>
          </w:tcPr>
          <w:p w14:paraId="40E6753F" w14:textId="77777777" w:rsidR="001B5907" w:rsidRPr="003E4153" w:rsidRDefault="001B5907" w:rsidP="00F13102">
            <w:pPr>
              <w:jc w:val="center"/>
              <w:rPr>
                <w:rFonts w:asciiTheme="majorBidi" w:hAnsiTheme="majorBidi" w:cstheme="majorBidi"/>
                <w:szCs w:val="20"/>
                <w:rtl/>
              </w:rPr>
            </w:pPr>
            <w:r w:rsidRPr="003E4153">
              <w:rPr>
                <w:rFonts w:asciiTheme="majorBidi" w:hAnsiTheme="majorBidi" w:cstheme="majorBidi"/>
                <w:szCs w:val="20"/>
              </w:rPr>
              <w:t>5</w:t>
            </w:r>
          </w:p>
        </w:tc>
      </w:tr>
    </w:tbl>
    <w:p w14:paraId="22BC10D6" w14:textId="77777777" w:rsidR="001B5907" w:rsidRPr="003E4153" w:rsidRDefault="001B5907" w:rsidP="001B5907">
      <w:pPr>
        <w:jc w:val="both"/>
        <w:rPr>
          <w:rFonts w:asciiTheme="majorBidi" w:hAnsiTheme="majorBidi" w:cstheme="majorBidi"/>
          <w:szCs w:val="20"/>
        </w:rPr>
      </w:pPr>
      <w:r w:rsidRPr="003E4153">
        <w:rPr>
          <w:rFonts w:asciiTheme="majorBidi" w:hAnsiTheme="majorBidi" w:cstheme="majorBidi"/>
          <w:noProof/>
          <w:szCs w:val="20"/>
          <w:rtl/>
          <w:lang w:bidi="fa-IR"/>
        </w:rPr>
        <mc:AlternateContent>
          <mc:Choice Requires="wps">
            <w:drawing>
              <wp:anchor distT="0" distB="0" distL="114300" distR="114300" simplePos="0" relativeHeight="251667456" behindDoc="0" locked="0" layoutInCell="1" allowOverlap="1" wp14:anchorId="2CCA7690" wp14:editId="6E334BC6">
                <wp:simplePos x="0" y="0"/>
                <wp:positionH relativeFrom="margin">
                  <wp:posOffset>669851</wp:posOffset>
                </wp:positionH>
                <wp:positionV relativeFrom="paragraph">
                  <wp:posOffset>64209</wp:posOffset>
                </wp:positionV>
                <wp:extent cx="4152900" cy="30834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2900" cy="308344"/>
                        </a:xfrm>
                        <a:prstGeom prst="rect">
                          <a:avLst/>
                        </a:prstGeom>
                        <a:noFill/>
                        <a:ln w="6350">
                          <a:noFill/>
                        </a:ln>
                      </wps:spPr>
                      <wps:txbx>
                        <w:txbxContent>
                          <w:p w14:paraId="4A95C8AF" w14:textId="77777777" w:rsidR="001B5907" w:rsidRPr="00E23B5B" w:rsidRDefault="001B5907" w:rsidP="001B5907">
                            <w:pPr>
                              <w:jc w:val="center"/>
                              <w:rPr>
                                <w:rFonts w:asciiTheme="majorBidi" w:hAnsiTheme="majorBidi" w:cstheme="majorBidi"/>
                                <w:sz w:val="22"/>
                                <w:szCs w:val="22"/>
                              </w:rPr>
                            </w:pPr>
                            <w:r>
                              <w:rPr>
                                <w:rFonts w:asciiTheme="majorBidi" w:hAnsiTheme="majorBidi" w:cstheme="majorBidi"/>
                                <w:sz w:val="22"/>
                                <w:szCs w:val="22"/>
                              </w:rPr>
                              <w:t>Fig.</w:t>
                            </w:r>
                            <w:r w:rsidRPr="00E23B5B">
                              <w:rPr>
                                <w:rFonts w:asciiTheme="majorBidi" w:hAnsiTheme="majorBidi" w:cstheme="majorBidi"/>
                                <w:sz w:val="22"/>
                                <w:szCs w:val="22"/>
                              </w:rPr>
                              <w:t xml:space="preserve"> 1</w:t>
                            </w:r>
                            <w:r>
                              <w:rPr>
                                <w:rFonts w:asciiTheme="majorBidi" w:hAnsiTheme="majorBidi" w:cstheme="majorBidi"/>
                                <w:sz w:val="22"/>
                                <w:szCs w:val="22"/>
                              </w:rPr>
                              <w:t>.</w:t>
                            </w:r>
                            <w:r w:rsidRPr="00E23B5B">
                              <w:rPr>
                                <w:rFonts w:asciiTheme="majorBidi" w:hAnsiTheme="majorBidi" w:cstheme="majorBidi"/>
                                <w:sz w:val="22"/>
                                <w:szCs w:val="22"/>
                              </w:rPr>
                              <w:t xml:space="preserve"> Procedures for implementation and their purposes</w:t>
                            </w:r>
                          </w:p>
                          <w:p w14:paraId="6F40ABD3" w14:textId="77777777" w:rsidR="001B5907" w:rsidRDefault="001B5907" w:rsidP="001B5907">
                            <w:pPr>
                              <w:jc w:val="cente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CCA7690" id="_x0000_t202" coordsize="21600,21600" o:spt="202" path="m,l,21600r21600,l21600,xe">
                <v:stroke joinstyle="miter"/>
                <v:path gradientshapeok="t" o:connecttype="rect"/>
              </v:shapetype>
              <v:shape id="Text Box 1" o:spid="_x0000_s1026" type="#_x0000_t202" style="position:absolute;left:0;text-align:left;margin-left:52.75pt;margin-top:5.05pt;width:327pt;height:24.3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" filled="f" stroked="f" strokeweight=".5pt">
                <v:path arrowok="t"/>
                <v:textbox>
                  <w:txbxContent>
                    <w:p w14:paraId="4A95C8AF" w14:textId="77777777" w:rsidR="001B5907" w:rsidRPr="00E23B5B" w:rsidRDefault="001B5907" w:rsidP="001B5907">
                      <w:pPr>
                        <w:jc w:val="center"/>
                        <w:rPr>
                          <w:rFonts w:asciiTheme="majorBidi" w:hAnsiTheme="majorBidi" w:cstheme="majorBidi"/>
                          <w:sz w:val="22"/>
                          <w:szCs w:val="22"/>
                        </w:rPr>
                      </w:pPr>
                      <w:r>
                        <w:rPr>
                          <w:rFonts w:asciiTheme="majorBidi" w:hAnsiTheme="majorBidi" w:cstheme="majorBidi"/>
                          <w:sz w:val="22"/>
                          <w:szCs w:val="22"/>
                        </w:rPr>
                        <w:t>Fig.</w:t>
                      </w:r>
                      <w:r w:rsidRPr="00E23B5B">
                        <w:rPr>
                          <w:rFonts w:asciiTheme="majorBidi" w:hAnsiTheme="majorBidi" w:cstheme="majorBidi"/>
                          <w:sz w:val="22"/>
                          <w:szCs w:val="22"/>
                        </w:rPr>
                        <w:t xml:space="preserve"> 1</w:t>
                      </w:r>
                      <w:r>
                        <w:rPr>
                          <w:rFonts w:asciiTheme="majorBidi" w:hAnsiTheme="majorBidi" w:cstheme="majorBidi"/>
                          <w:sz w:val="22"/>
                          <w:szCs w:val="22"/>
                        </w:rPr>
                        <w:t>.</w:t>
                      </w:r>
                      <w:r w:rsidRPr="00E23B5B">
                        <w:rPr>
                          <w:rFonts w:asciiTheme="majorBidi" w:hAnsiTheme="majorBidi" w:cstheme="majorBidi"/>
                          <w:sz w:val="22"/>
                          <w:szCs w:val="22"/>
                        </w:rPr>
                        <w:t xml:space="preserve"> Procedures for implementation and their purposes</w:t>
                      </w:r>
                    </w:p>
                    <w:p w14:paraId="6F40ABD3" w14:textId="77777777" w:rsidR="001B5907" w:rsidRDefault="001B5907" w:rsidP="001B5907">
                      <w:pPr>
                        <w:jc w:val="center"/>
                      </w:pPr>
                    </w:p>
                  </w:txbxContent>
                </v:textbox>
                <w10:wrap anchorx="margin"/>
              </v:shape>
            </w:pict>
          </mc:Fallback>
        </mc:AlternateContent>
      </w:r>
    </w:p>
    <w:p w14:paraId="23DE9778" w14:textId="77777777" w:rsidR="001B5907" w:rsidRPr="003E4153" w:rsidRDefault="001B5907" w:rsidP="001B5907">
      <w:pPr>
        <w:jc w:val="both"/>
        <w:rPr>
          <w:rFonts w:asciiTheme="majorBidi" w:hAnsiTheme="majorBidi" w:cstheme="majorBidi"/>
          <w:szCs w:val="20"/>
        </w:rPr>
      </w:pPr>
    </w:p>
    <w:p w14:paraId="2D659323" w14:textId="77777777" w:rsidR="001B5907" w:rsidRPr="003E4153" w:rsidRDefault="001B5907" w:rsidP="001B5907">
      <w:pPr>
        <w:jc w:val="both"/>
        <w:rPr>
          <w:rFonts w:asciiTheme="majorBidi" w:hAnsiTheme="majorBidi" w:cstheme="majorBidi"/>
          <w:szCs w:val="20"/>
        </w:rPr>
      </w:pPr>
    </w:p>
    <w:p w14:paraId="44AC5158" w14:textId="77777777" w:rsidR="001B5907" w:rsidRPr="003E4153" w:rsidRDefault="001B5907" w:rsidP="008155D7">
      <w:pPr>
        <w:rPr>
          <w:rFonts w:asciiTheme="majorBidi" w:hAnsiTheme="majorBidi" w:cstheme="majorBidi"/>
          <w:sz w:val="18"/>
          <w:szCs w:val="22"/>
        </w:rPr>
      </w:pPr>
    </w:p>
    <w:p w14:paraId="7C6D204B" w14:textId="77777777" w:rsidR="00685C3C" w:rsidRPr="003E4153" w:rsidRDefault="00685C3C" w:rsidP="008155D7">
      <w:pPr>
        <w:rPr>
          <w:rFonts w:asciiTheme="majorBidi" w:hAnsiTheme="majorBidi" w:cstheme="majorBidi"/>
          <w:sz w:val="18"/>
          <w:szCs w:val="22"/>
        </w:rPr>
      </w:pPr>
      <w:r w:rsidRPr="003E4153">
        <w:rPr>
          <w:rFonts w:asciiTheme="majorBidi" w:hAnsiTheme="majorBidi" w:cstheme="majorBidi"/>
          <w:sz w:val="18"/>
          <w:szCs w:val="22"/>
        </w:rPr>
        <w:fldChar w:fldCharType="end"/>
      </w:r>
    </w:p>
    <w:p w14:paraId="017CDD87" w14:textId="0B58D6F8" w:rsidR="00685C3C" w:rsidRPr="003E4153" w:rsidRDefault="00DB411B" w:rsidP="008155D7">
      <w:pPr>
        <w:rPr>
          <w:rFonts w:asciiTheme="majorBidi" w:hAnsiTheme="majorBidi" w:cstheme="majorBidi"/>
          <w:sz w:val="18"/>
          <w:szCs w:val="22"/>
          <w:rtl/>
        </w:rPr>
      </w:pPr>
      <w:r w:rsidRPr="003E4153">
        <w:rPr>
          <w:rFonts w:asciiTheme="majorBidi" w:hAnsiTheme="majorBidi" w:cstheme="majorBidi"/>
          <w:noProof/>
          <w:szCs w:val="20"/>
          <w:rtl/>
          <w:lang w:bidi="fa-IR"/>
        </w:rPr>
        <w:lastRenderedPageBreak/>
        <w:drawing>
          <wp:inline distT="0" distB="0" distL="0" distR="0" wp14:anchorId="6A3B9700" wp14:editId="0B1CC099">
            <wp:extent cx="3454638" cy="1594079"/>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eiborlin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97327" cy="1613777"/>
                    </a:xfrm>
                    <a:prstGeom prst="rect">
                      <a:avLst/>
                    </a:prstGeom>
                  </pic:spPr>
                </pic:pic>
              </a:graphicData>
            </a:graphic>
          </wp:inline>
        </w:drawing>
      </w:r>
    </w:p>
    <w:p w14:paraId="2E4B3652" w14:textId="48C5AB7C" w:rsidR="00AE13AF" w:rsidRDefault="008E440B" w:rsidP="008155D7">
      <w:pPr>
        <w:rPr>
          <w:rFonts w:asciiTheme="majorBidi" w:hAnsiTheme="majorBidi" w:cstheme="majorBidi"/>
          <w:sz w:val="18"/>
          <w:szCs w:val="22"/>
        </w:rPr>
      </w:pPr>
      <w:r w:rsidRPr="003E4153">
        <w:rPr>
          <w:rFonts w:asciiTheme="majorBidi" w:hAnsiTheme="majorBidi" w:cstheme="majorBidi"/>
          <w:noProof/>
          <w:szCs w:val="20"/>
          <w:rtl/>
          <w:lang w:bidi="fa-IR"/>
        </w:rPr>
        <mc:AlternateContent>
          <mc:Choice Requires="wps">
            <w:drawing>
              <wp:anchor distT="0" distB="0" distL="114300" distR="114300" simplePos="0" relativeHeight="251669504" behindDoc="0" locked="0" layoutInCell="1" allowOverlap="1" wp14:anchorId="52F74442" wp14:editId="73028299">
                <wp:simplePos x="0" y="0"/>
                <wp:positionH relativeFrom="margin">
                  <wp:posOffset>0</wp:posOffset>
                </wp:positionH>
                <wp:positionV relativeFrom="paragraph">
                  <wp:posOffset>0</wp:posOffset>
                </wp:positionV>
                <wp:extent cx="4152900" cy="318977"/>
                <wp:effectExtent l="0" t="0" r="0" b="508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2900" cy="318977"/>
                        </a:xfrm>
                        <a:prstGeom prst="rect">
                          <a:avLst/>
                        </a:prstGeom>
                        <a:noFill/>
                        <a:ln w="6350">
                          <a:noFill/>
                        </a:ln>
                      </wps:spPr>
                      <wps:txbx>
                        <w:txbxContent>
                          <w:p w14:paraId="0FCD735E" w14:textId="77777777" w:rsidR="008E440B" w:rsidRDefault="008E440B" w:rsidP="008E440B">
                            <w:pPr>
                              <w:jc w:val="center"/>
                            </w:pPr>
                            <w:r>
                              <w:t>Fig.</w:t>
                            </w:r>
                            <w:r w:rsidRPr="00231AF9">
                              <w:t xml:space="preserve"> 2: ROIs and Neighborhood Indicators</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2F74442" id="Text Box 26" o:spid="_x0000_s1027" type="#_x0000_t202" style="position:absolute;margin-left:0;margin-top:0;width:327pt;height:25.1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" filled="f" stroked="f" strokeweight=".5pt">
                <v:path arrowok="t"/>
                <v:textbox>
                  <w:txbxContent>
                    <w:p w14:paraId="0FCD735E" w14:textId="77777777" w:rsidR="008E440B" w:rsidRDefault="008E440B" w:rsidP="008E440B">
                      <w:pPr>
                        <w:jc w:val="center"/>
                      </w:pPr>
                      <w:r>
                        <w:t>Fig.</w:t>
                      </w:r>
                      <w:r w:rsidRPr="00231AF9">
                        <w:t xml:space="preserve"> 2: ROIs and Neighborhood Indicators</w:t>
                      </w:r>
                    </w:p>
                  </w:txbxContent>
                </v:textbox>
                <w10:wrap anchorx="margin"/>
              </v:shape>
            </w:pict>
          </mc:Fallback>
        </mc:AlternateContent>
      </w:r>
    </w:p>
    <w:p w14:paraId="053735C2" w14:textId="77777777" w:rsidR="00AE13AF" w:rsidRPr="00AE13AF" w:rsidRDefault="00AE13AF" w:rsidP="00AE13AF">
      <w:pPr>
        <w:rPr>
          <w:rFonts w:asciiTheme="majorBidi" w:hAnsiTheme="majorBidi" w:cstheme="majorBidi"/>
          <w:sz w:val="18"/>
          <w:szCs w:val="22"/>
        </w:rPr>
      </w:pPr>
    </w:p>
    <w:p w14:paraId="14713528" w14:textId="77777777" w:rsidR="00AE13AF" w:rsidRPr="00AE13AF" w:rsidRDefault="00AE13AF" w:rsidP="00AE13AF">
      <w:pPr>
        <w:rPr>
          <w:rFonts w:asciiTheme="majorBidi" w:hAnsiTheme="majorBidi" w:cstheme="majorBidi"/>
          <w:sz w:val="18"/>
          <w:szCs w:val="22"/>
        </w:rPr>
      </w:pPr>
    </w:p>
    <w:p w14:paraId="65BFC8F2" w14:textId="77777777" w:rsidR="00AE13AF" w:rsidRPr="00AE13AF" w:rsidRDefault="00AE13AF" w:rsidP="00AE13AF">
      <w:pPr>
        <w:rPr>
          <w:rFonts w:asciiTheme="majorBidi" w:hAnsiTheme="majorBidi" w:cstheme="majorBidi"/>
          <w:sz w:val="18"/>
          <w:szCs w:val="22"/>
        </w:rPr>
      </w:pPr>
    </w:p>
    <w:p w14:paraId="62508F15" w14:textId="79699682" w:rsidR="00AE13AF" w:rsidRDefault="00AE13AF" w:rsidP="00AE13AF">
      <w:pPr>
        <w:rPr>
          <w:rFonts w:asciiTheme="majorBidi" w:hAnsiTheme="majorBidi" w:cstheme="majorBidi"/>
          <w:sz w:val="18"/>
          <w:szCs w:val="22"/>
        </w:rPr>
      </w:pPr>
    </w:p>
    <w:p w14:paraId="62BFE559" w14:textId="76D77E72" w:rsidR="00AE13AF" w:rsidRDefault="00AE13AF" w:rsidP="00AE13AF">
      <w:pPr>
        <w:rPr>
          <w:rFonts w:asciiTheme="majorBidi" w:hAnsiTheme="majorBidi" w:cstheme="majorBidi"/>
          <w:sz w:val="18"/>
          <w:szCs w:val="22"/>
        </w:rPr>
      </w:pPr>
    </w:p>
    <w:p w14:paraId="441ACC8E" w14:textId="538AAC76" w:rsidR="00DB2A77" w:rsidRDefault="00DB2A77" w:rsidP="00AE13AF">
      <w:pPr>
        <w:rPr>
          <w:rFonts w:asciiTheme="majorBidi" w:hAnsiTheme="majorBidi" w:cstheme="majorBidi"/>
          <w:sz w:val="18"/>
          <w:szCs w:val="22"/>
        </w:rPr>
      </w:pPr>
    </w:p>
    <w:p w14:paraId="0A0700AA" w14:textId="4E832113" w:rsidR="00AE13AF" w:rsidRDefault="00AE13AF" w:rsidP="00AE13AF">
      <w:pPr>
        <w:rPr>
          <w:rFonts w:asciiTheme="majorBidi" w:hAnsiTheme="majorBidi" w:cstheme="majorBidi"/>
          <w:sz w:val="18"/>
          <w:szCs w:val="22"/>
        </w:rPr>
      </w:pPr>
    </w:p>
    <w:p w14:paraId="1798ACE6" w14:textId="287E722D" w:rsidR="00AE13AF" w:rsidRDefault="00AE13AF" w:rsidP="00AE13AF">
      <w:pPr>
        <w:rPr>
          <w:rFonts w:asciiTheme="majorBidi" w:hAnsiTheme="majorBidi" w:cstheme="majorBidi"/>
          <w:sz w:val="18"/>
          <w:szCs w:val="22"/>
        </w:rPr>
      </w:pPr>
    </w:p>
    <w:p w14:paraId="15EEFFCB" w14:textId="5BBCE978" w:rsidR="00025607" w:rsidRDefault="00AE13AF" w:rsidP="00AE13AF">
      <w:pPr>
        <w:rPr>
          <w:rFonts w:asciiTheme="majorBidi" w:hAnsiTheme="majorBidi" w:cstheme="majorBidi"/>
          <w:sz w:val="18"/>
          <w:szCs w:val="22"/>
        </w:rPr>
      </w:pPr>
      <w:r w:rsidRPr="003E4153">
        <w:rPr>
          <w:rFonts w:asciiTheme="majorBidi" w:hAnsiTheme="majorBidi" w:cstheme="majorBidi"/>
          <w:noProof/>
          <w:szCs w:val="20"/>
          <w:rtl/>
          <w:lang w:bidi="fa-IR"/>
        </w:rPr>
        <w:drawing>
          <wp:inline distT="0" distB="0" distL="0" distR="0" wp14:anchorId="00B7A76F" wp14:editId="209F061F">
            <wp:extent cx="1593850" cy="1615279"/>
            <wp:effectExtent l="0" t="0" r="635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utlie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47049" cy="1669193"/>
                    </a:xfrm>
                    <a:prstGeom prst="rect">
                      <a:avLst/>
                    </a:prstGeom>
                  </pic:spPr>
                </pic:pic>
              </a:graphicData>
            </a:graphic>
          </wp:inline>
        </w:drawing>
      </w:r>
    </w:p>
    <w:p w14:paraId="4DFDA084" w14:textId="77777777" w:rsidR="00025607" w:rsidRPr="00025607" w:rsidRDefault="00025607" w:rsidP="00025607">
      <w:pPr>
        <w:rPr>
          <w:rFonts w:asciiTheme="majorBidi" w:hAnsiTheme="majorBidi" w:cstheme="majorBidi"/>
          <w:sz w:val="18"/>
          <w:szCs w:val="22"/>
        </w:rPr>
      </w:pPr>
    </w:p>
    <w:p w14:paraId="79558239" w14:textId="34CE1681" w:rsidR="00025607" w:rsidRDefault="00025607" w:rsidP="00025607">
      <w:pPr>
        <w:rPr>
          <w:rFonts w:asciiTheme="majorBidi" w:hAnsiTheme="majorBidi" w:cstheme="majorBidi"/>
          <w:sz w:val="18"/>
          <w:szCs w:val="22"/>
        </w:rPr>
      </w:pPr>
    </w:p>
    <w:p w14:paraId="6142347E" w14:textId="6932E823" w:rsidR="00025607" w:rsidRDefault="00025607" w:rsidP="00025607">
      <w:pPr>
        <w:rPr>
          <w:rFonts w:asciiTheme="majorBidi" w:hAnsiTheme="majorBidi" w:cstheme="majorBidi"/>
          <w:sz w:val="18"/>
          <w:szCs w:val="22"/>
        </w:rPr>
      </w:pPr>
      <w:r w:rsidRPr="003E4153">
        <w:rPr>
          <w:rFonts w:asciiTheme="majorBidi" w:hAnsiTheme="majorBidi" w:cstheme="majorBidi"/>
          <w:noProof/>
          <w:szCs w:val="20"/>
          <w:rtl/>
          <w:lang w:bidi="fa-IR"/>
        </w:rPr>
        <mc:AlternateContent>
          <mc:Choice Requires="wps">
            <w:drawing>
              <wp:anchor distT="0" distB="0" distL="114300" distR="114300" simplePos="0" relativeHeight="251671552" behindDoc="0" locked="0" layoutInCell="1" allowOverlap="1" wp14:anchorId="61008318" wp14:editId="6BB21DA3">
                <wp:simplePos x="0" y="0"/>
                <wp:positionH relativeFrom="margin">
                  <wp:posOffset>0</wp:posOffset>
                </wp:positionH>
                <wp:positionV relativeFrom="paragraph">
                  <wp:posOffset>-635</wp:posOffset>
                </wp:positionV>
                <wp:extent cx="4152900" cy="276447"/>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2900" cy="276447"/>
                        </a:xfrm>
                        <a:prstGeom prst="rect">
                          <a:avLst/>
                        </a:prstGeom>
                        <a:noFill/>
                        <a:ln w="6350">
                          <a:noFill/>
                        </a:ln>
                      </wps:spPr>
                      <wps:txbx>
                        <w:txbxContent>
                          <w:p w14:paraId="24F1BED6" w14:textId="77777777" w:rsidR="00025607" w:rsidRPr="00E23B5B" w:rsidRDefault="00025607" w:rsidP="00025607">
                            <w:pPr>
                              <w:jc w:val="center"/>
                              <w:rPr>
                                <w:szCs w:val="20"/>
                                <w:lang w:bidi="fa-IR"/>
                              </w:rPr>
                            </w:pPr>
                            <w:r w:rsidRPr="00D82282">
                              <w:rPr>
                                <w:szCs w:val="20"/>
                                <w:lang w:bidi="fa-IR"/>
                              </w:rPr>
                              <w:t xml:space="preserve">Figure 3: </w:t>
                            </w:r>
                            <w:r>
                              <w:rPr>
                                <w:szCs w:val="20"/>
                                <w:lang w:bidi="fa-IR"/>
                              </w:rPr>
                              <w:t>T</w:t>
                            </w:r>
                            <w:r w:rsidRPr="00D82282">
                              <w:rPr>
                                <w:szCs w:val="20"/>
                                <w:lang w:bidi="fa-IR"/>
                              </w:rPr>
                              <w:t xml:space="preserve">he </w:t>
                            </w:r>
                            <w:r>
                              <w:rPr>
                                <w:szCs w:val="20"/>
                                <w:lang w:bidi="fa-IR"/>
                              </w:rPr>
                              <w:t>outlier</w:t>
                            </w:r>
                            <w:r w:rsidRPr="00D82282">
                              <w:rPr>
                                <w:szCs w:val="20"/>
                                <w:lang w:bidi="fa-IR"/>
                              </w:rPr>
                              <w:t xml:space="preserve"> data in the area of interest</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008318" id="Text Box 32" o:spid="_x0000_s1028" type="#_x0000_t202" style="position:absolute;margin-left:0;margin-top:-.05pt;width:327pt;height:21.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" filled="f" stroked="f" strokeweight=".5pt">
                <v:path arrowok="t"/>
                <v:textbox>
                  <w:txbxContent>
                    <w:p w14:paraId="24F1BED6" w14:textId="77777777" w:rsidR="00025607" w:rsidRPr="00E23B5B" w:rsidRDefault="00025607" w:rsidP="00025607">
                      <w:pPr>
                        <w:jc w:val="center"/>
                        <w:rPr>
                          <w:szCs w:val="20"/>
                          <w:lang w:bidi="fa-IR"/>
                        </w:rPr>
                      </w:pPr>
                      <w:r w:rsidRPr="00D82282">
                        <w:rPr>
                          <w:szCs w:val="20"/>
                          <w:lang w:bidi="fa-IR"/>
                        </w:rPr>
                        <w:t xml:space="preserve">Figure 3: </w:t>
                      </w:r>
                      <w:r>
                        <w:rPr>
                          <w:szCs w:val="20"/>
                          <w:lang w:bidi="fa-IR"/>
                        </w:rPr>
                        <w:t>T</w:t>
                      </w:r>
                      <w:r w:rsidRPr="00D82282">
                        <w:rPr>
                          <w:szCs w:val="20"/>
                          <w:lang w:bidi="fa-IR"/>
                        </w:rPr>
                        <w:t xml:space="preserve">he </w:t>
                      </w:r>
                      <w:r>
                        <w:rPr>
                          <w:szCs w:val="20"/>
                          <w:lang w:bidi="fa-IR"/>
                        </w:rPr>
                        <w:t>outlier</w:t>
                      </w:r>
                      <w:r w:rsidRPr="00D82282">
                        <w:rPr>
                          <w:szCs w:val="20"/>
                          <w:lang w:bidi="fa-IR"/>
                        </w:rPr>
                        <w:t xml:space="preserve"> data in the area of interest</w:t>
                      </w:r>
                    </w:p>
                  </w:txbxContent>
                </v:textbox>
                <w10:wrap anchorx="margin"/>
              </v:shape>
            </w:pict>
          </mc:Fallback>
        </mc:AlternateContent>
      </w:r>
    </w:p>
    <w:p w14:paraId="292EB807" w14:textId="29A85A1F" w:rsidR="006144F2" w:rsidRDefault="006144F2" w:rsidP="00025607">
      <w:pPr>
        <w:rPr>
          <w:rFonts w:asciiTheme="majorBidi" w:hAnsiTheme="majorBidi" w:cstheme="majorBidi"/>
          <w:sz w:val="18"/>
          <w:szCs w:val="22"/>
        </w:rPr>
      </w:pPr>
    </w:p>
    <w:p w14:paraId="4A8AB9C7" w14:textId="77777777" w:rsidR="006144F2" w:rsidRPr="006144F2" w:rsidRDefault="006144F2" w:rsidP="006144F2">
      <w:pPr>
        <w:rPr>
          <w:rFonts w:asciiTheme="majorBidi" w:hAnsiTheme="majorBidi" w:cstheme="majorBidi"/>
          <w:sz w:val="18"/>
          <w:szCs w:val="22"/>
        </w:rPr>
      </w:pPr>
    </w:p>
    <w:p w14:paraId="48AE9A9C" w14:textId="77777777" w:rsidR="006144F2" w:rsidRPr="006144F2" w:rsidRDefault="006144F2" w:rsidP="006144F2">
      <w:pPr>
        <w:rPr>
          <w:rFonts w:asciiTheme="majorBidi" w:hAnsiTheme="majorBidi" w:cstheme="majorBidi"/>
          <w:sz w:val="18"/>
          <w:szCs w:val="22"/>
        </w:rPr>
      </w:pPr>
    </w:p>
    <w:p w14:paraId="34D144BB" w14:textId="77777777" w:rsidR="006144F2" w:rsidRPr="006144F2" w:rsidRDefault="006144F2" w:rsidP="006144F2">
      <w:pPr>
        <w:rPr>
          <w:rFonts w:asciiTheme="majorBidi" w:hAnsiTheme="majorBidi" w:cstheme="majorBidi"/>
          <w:sz w:val="18"/>
          <w:szCs w:val="22"/>
        </w:rPr>
      </w:pPr>
    </w:p>
    <w:p w14:paraId="3A9624E3" w14:textId="18C3B365" w:rsidR="006144F2" w:rsidRDefault="006144F2" w:rsidP="006144F2">
      <w:pPr>
        <w:rPr>
          <w:rFonts w:asciiTheme="majorBidi" w:hAnsiTheme="majorBidi" w:cstheme="majorBidi"/>
          <w:sz w:val="18"/>
          <w:szCs w:val="22"/>
        </w:rPr>
      </w:pPr>
    </w:p>
    <w:p w14:paraId="26C5FBD1" w14:textId="60A9EF57" w:rsidR="00B832B1" w:rsidRDefault="006144F2" w:rsidP="006144F2">
      <w:pPr>
        <w:rPr>
          <w:rFonts w:asciiTheme="majorBidi" w:hAnsiTheme="majorBidi" w:cstheme="majorBidi"/>
          <w:sz w:val="18"/>
          <w:szCs w:val="22"/>
        </w:rPr>
      </w:pPr>
      <w:r w:rsidRPr="003E4153">
        <w:rPr>
          <w:rFonts w:asciiTheme="majorBidi" w:hAnsiTheme="majorBidi" w:cstheme="majorBidi"/>
          <w:noProof/>
          <w:szCs w:val="20"/>
          <w:rtl/>
          <w:lang w:bidi="fa-IR"/>
        </w:rPr>
        <w:drawing>
          <wp:inline distT="0" distB="0" distL="0" distR="0" wp14:anchorId="340A6585" wp14:editId="0DE57470">
            <wp:extent cx="3359142" cy="156688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inal.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408236" cy="1589781"/>
                    </a:xfrm>
                    <a:prstGeom prst="rect">
                      <a:avLst/>
                    </a:prstGeom>
                  </pic:spPr>
                </pic:pic>
              </a:graphicData>
            </a:graphic>
          </wp:inline>
        </w:drawing>
      </w:r>
    </w:p>
    <w:p w14:paraId="1A084812" w14:textId="77777777" w:rsidR="00B832B1" w:rsidRPr="00B832B1" w:rsidRDefault="00B832B1" w:rsidP="00B832B1">
      <w:pPr>
        <w:rPr>
          <w:rFonts w:asciiTheme="majorBidi" w:hAnsiTheme="majorBidi" w:cstheme="majorBidi"/>
          <w:sz w:val="18"/>
          <w:szCs w:val="22"/>
        </w:rPr>
      </w:pPr>
    </w:p>
    <w:p w14:paraId="724FD8C3" w14:textId="1B7F9DDF" w:rsidR="00B832B1" w:rsidRDefault="00B832B1" w:rsidP="00B832B1">
      <w:pPr>
        <w:rPr>
          <w:rFonts w:asciiTheme="majorBidi" w:hAnsiTheme="majorBidi" w:cstheme="majorBidi"/>
          <w:sz w:val="18"/>
          <w:szCs w:val="22"/>
        </w:rPr>
      </w:pPr>
    </w:p>
    <w:p w14:paraId="09D83D4C" w14:textId="0793EBBE" w:rsidR="0069581D" w:rsidRDefault="00B832B1" w:rsidP="00B832B1">
      <w:pPr>
        <w:rPr>
          <w:rFonts w:asciiTheme="majorBidi" w:hAnsiTheme="majorBidi" w:cstheme="majorBidi"/>
          <w:sz w:val="18"/>
          <w:szCs w:val="22"/>
        </w:rPr>
      </w:pPr>
      <w:r w:rsidRPr="003E4153">
        <w:rPr>
          <w:rFonts w:asciiTheme="majorBidi" w:hAnsiTheme="majorBidi" w:cstheme="majorBidi"/>
          <w:noProof/>
          <w:szCs w:val="20"/>
          <w:rtl/>
          <w:lang w:bidi="fa-IR"/>
        </w:rPr>
        <mc:AlternateContent>
          <mc:Choice Requires="wps">
            <w:drawing>
              <wp:anchor distT="0" distB="0" distL="114300" distR="114300" simplePos="0" relativeHeight="251673600" behindDoc="0" locked="0" layoutInCell="1" allowOverlap="1" wp14:anchorId="2D82305E" wp14:editId="76864768">
                <wp:simplePos x="0" y="0"/>
                <wp:positionH relativeFrom="margin">
                  <wp:posOffset>0</wp:posOffset>
                </wp:positionH>
                <wp:positionV relativeFrom="paragraph">
                  <wp:posOffset>-635</wp:posOffset>
                </wp:positionV>
                <wp:extent cx="4152900" cy="467833"/>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2900" cy="467833"/>
                        </a:xfrm>
                        <a:prstGeom prst="rect">
                          <a:avLst/>
                        </a:prstGeom>
                        <a:noFill/>
                        <a:ln w="6350">
                          <a:noFill/>
                        </a:ln>
                      </wps:spPr>
                      <wps:txbx>
                        <w:txbxContent>
                          <w:p w14:paraId="6488BABA" w14:textId="77777777" w:rsidR="00B832B1" w:rsidRPr="00F61496" w:rsidRDefault="00B832B1" w:rsidP="00B832B1">
                            <w:pPr>
                              <w:pStyle w:val="NoSpacing"/>
                              <w:jc w:val="center"/>
                              <w:rPr>
                                <w:sz w:val="20"/>
                                <w:szCs w:val="20"/>
                                <w:lang w:bidi="fa-IR"/>
                              </w:rPr>
                            </w:pPr>
                            <w:r>
                              <w:rPr>
                                <w:sz w:val="20"/>
                                <w:szCs w:val="20"/>
                                <w:lang w:bidi="fa-IR"/>
                              </w:rPr>
                              <w:t>Fig.</w:t>
                            </w:r>
                            <w:r w:rsidRPr="00EB4A53">
                              <w:rPr>
                                <w:sz w:val="20"/>
                                <w:szCs w:val="20"/>
                                <w:lang w:bidi="fa-IR"/>
                              </w:rPr>
                              <w:t xml:space="preserve"> 4: Initial CTC image and the same image after doing the LM_ECC electronic cleansing method</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D82305E" id="Text Box 30" o:spid="_x0000_s1029" type="#_x0000_t202" style="position:absolute;margin-left:0;margin-top:-.05pt;width:327pt;height:36.8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" filled="f" stroked="f" strokeweight=".5pt">
                <v:path arrowok="t"/>
                <v:textbox>
                  <w:txbxContent>
                    <w:p w14:paraId="6488BABA" w14:textId="77777777" w:rsidR="00B832B1" w:rsidRPr="00F61496" w:rsidRDefault="00B832B1" w:rsidP="00B832B1">
                      <w:pPr>
                        <w:pStyle w:val="NoSpacing"/>
                        <w:jc w:val="center"/>
                        <w:rPr>
                          <w:sz w:val="20"/>
                          <w:szCs w:val="20"/>
                          <w:lang w:bidi="fa-IR"/>
                        </w:rPr>
                      </w:pPr>
                      <w:r>
                        <w:rPr>
                          <w:sz w:val="20"/>
                          <w:szCs w:val="20"/>
                          <w:lang w:bidi="fa-IR"/>
                        </w:rPr>
                        <w:t>Fig.</w:t>
                      </w:r>
                      <w:r w:rsidRPr="00EB4A53">
                        <w:rPr>
                          <w:sz w:val="20"/>
                          <w:szCs w:val="20"/>
                          <w:lang w:bidi="fa-IR"/>
                        </w:rPr>
                        <w:t xml:space="preserve"> 4: Initial CTC image and the same image after doing the LM_ECC electronic cleansing method</w:t>
                      </w:r>
                    </w:p>
                  </w:txbxContent>
                </v:textbox>
                <w10:wrap anchorx="margin"/>
              </v:shape>
            </w:pict>
          </mc:Fallback>
        </mc:AlternateContent>
      </w:r>
    </w:p>
    <w:p w14:paraId="033BB933" w14:textId="77777777" w:rsidR="0069581D" w:rsidRPr="0069581D" w:rsidRDefault="0069581D" w:rsidP="0069581D">
      <w:pPr>
        <w:rPr>
          <w:rFonts w:asciiTheme="majorBidi" w:hAnsiTheme="majorBidi" w:cstheme="majorBidi"/>
          <w:sz w:val="18"/>
          <w:szCs w:val="22"/>
        </w:rPr>
      </w:pPr>
    </w:p>
    <w:p w14:paraId="1DEEDD11" w14:textId="77777777" w:rsidR="0069581D" w:rsidRPr="0069581D" w:rsidRDefault="0069581D" w:rsidP="0069581D">
      <w:pPr>
        <w:rPr>
          <w:rFonts w:asciiTheme="majorBidi" w:hAnsiTheme="majorBidi" w:cstheme="majorBidi"/>
          <w:sz w:val="18"/>
          <w:szCs w:val="22"/>
        </w:rPr>
      </w:pPr>
    </w:p>
    <w:p w14:paraId="73111A0E" w14:textId="77777777" w:rsidR="0069581D" w:rsidRPr="0069581D" w:rsidRDefault="0069581D" w:rsidP="0069581D">
      <w:pPr>
        <w:rPr>
          <w:rFonts w:asciiTheme="majorBidi" w:hAnsiTheme="majorBidi" w:cstheme="majorBidi"/>
          <w:sz w:val="18"/>
          <w:szCs w:val="22"/>
        </w:rPr>
      </w:pPr>
    </w:p>
    <w:p w14:paraId="0D08DAB3" w14:textId="77777777" w:rsidR="0069581D" w:rsidRPr="0069581D" w:rsidRDefault="0069581D" w:rsidP="0069581D">
      <w:pPr>
        <w:rPr>
          <w:rFonts w:asciiTheme="majorBidi" w:hAnsiTheme="majorBidi" w:cstheme="majorBidi"/>
          <w:sz w:val="18"/>
          <w:szCs w:val="22"/>
        </w:rPr>
      </w:pPr>
    </w:p>
    <w:p w14:paraId="43BD6215" w14:textId="77777777" w:rsidR="0069581D" w:rsidRPr="0069581D" w:rsidRDefault="0069581D" w:rsidP="0069581D">
      <w:pPr>
        <w:rPr>
          <w:rFonts w:asciiTheme="majorBidi" w:hAnsiTheme="majorBidi" w:cstheme="majorBidi"/>
          <w:sz w:val="18"/>
          <w:szCs w:val="22"/>
        </w:rPr>
      </w:pPr>
    </w:p>
    <w:p w14:paraId="70DF8ABA" w14:textId="77777777" w:rsidR="0069581D" w:rsidRPr="0069581D" w:rsidRDefault="0069581D" w:rsidP="0069581D">
      <w:pPr>
        <w:rPr>
          <w:rFonts w:asciiTheme="majorBidi" w:hAnsiTheme="majorBidi" w:cstheme="majorBidi"/>
          <w:sz w:val="18"/>
          <w:szCs w:val="22"/>
        </w:rPr>
      </w:pPr>
    </w:p>
    <w:p w14:paraId="50C793E4" w14:textId="2FD4DEB2" w:rsidR="0069581D" w:rsidRDefault="0069581D" w:rsidP="0069581D">
      <w:pPr>
        <w:rPr>
          <w:rFonts w:asciiTheme="majorBidi" w:hAnsiTheme="majorBidi" w:cstheme="majorBidi"/>
          <w:sz w:val="18"/>
          <w:szCs w:val="22"/>
        </w:rPr>
      </w:pPr>
    </w:p>
    <w:p w14:paraId="147023F7" w14:textId="4DB1922B" w:rsidR="008C2AFB" w:rsidRDefault="0069581D" w:rsidP="0069581D">
      <w:pPr>
        <w:rPr>
          <w:rFonts w:asciiTheme="majorBidi" w:hAnsiTheme="majorBidi" w:cstheme="majorBidi"/>
          <w:sz w:val="18"/>
          <w:szCs w:val="22"/>
        </w:rPr>
      </w:pPr>
      <w:r w:rsidRPr="003E4153">
        <w:rPr>
          <w:rFonts w:asciiTheme="majorBidi" w:hAnsiTheme="majorBidi" w:cstheme="majorBidi"/>
          <w:noProof/>
          <w:szCs w:val="20"/>
          <w:rtl/>
          <w:lang w:bidi="fa-IR"/>
        </w:rPr>
        <w:drawing>
          <wp:inline distT="0" distB="0" distL="0" distR="0" wp14:anchorId="6DEFA03B" wp14:editId="1CE2E907">
            <wp:extent cx="3771900" cy="191012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U.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798555" cy="1923627"/>
                    </a:xfrm>
                    <a:prstGeom prst="rect">
                      <a:avLst/>
                    </a:prstGeom>
                  </pic:spPr>
                </pic:pic>
              </a:graphicData>
            </a:graphic>
          </wp:inline>
        </w:drawing>
      </w:r>
    </w:p>
    <w:p w14:paraId="074EA48A" w14:textId="77777777" w:rsidR="008C2AFB" w:rsidRPr="008C2AFB" w:rsidRDefault="008C2AFB" w:rsidP="008C2AFB">
      <w:pPr>
        <w:rPr>
          <w:rFonts w:asciiTheme="majorBidi" w:hAnsiTheme="majorBidi" w:cstheme="majorBidi"/>
          <w:sz w:val="18"/>
          <w:szCs w:val="22"/>
        </w:rPr>
      </w:pPr>
    </w:p>
    <w:p w14:paraId="14ADBA21" w14:textId="77777777" w:rsidR="008C2AFB" w:rsidRPr="008C2AFB" w:rsidRDefault="008C2AFB" w:rsidP="008C2AFB">
      <w:pPr>
        <w:rPr>
          <w:rFonts w:asciiTheme="majorBidi" w:hAnsiTheme="majorBidi" w:cstheme="majorBidi"/>
          <w:sz w:val="18"/>
          <w:szCs w:val="22"/>
        </w:rPr>
      </w:pPr>
    </w:p>
    <w:p w14:paraId="304147AD" w14:textId="42D8F341" w:rsidR="008C2AFB" w:rsidRDefault="00CB365F" w:rsidP="008C2AFB">
      <w:pPr>
        <w:rPr>
          <w:rFonts w:asciiTheme="majorBidi" w:hAnsiTheme="majorBidi" w:cstheme="majorBidi"/>
          <w:sz w:val="18"/>
          <w:szCs w:val="22"/>
        </w:rPr>
      </w:pPr>
      <w:r w:rsidRPr="003E4153">
        <w:rPr>
          <w:rFonts w:asciiTheme="majorBidi" w:hAnsiTheme="majorBidi" w:cstheme="majorBidi"/>
          <w:noProof/>
          <w:szCs w:val="20"/>
          <w:rtl/>
          <w:lang w:bidi="fa-IR"/>
        </w:rPr>
        <mc:AlternateContent>
          <mc:Choice Requires="wps">
            <w:drawing>
              <wp:anchor distT="0" distB="0" distL="114300" distR="114300" simplePos="0" relativeHeight="251675648" behindDoc="0" locked="0" layoutInCell="1" allowOverlap="1" wp14:anchorId="0003AF1E" wp14:editId="42324DB8">
                <wp:simplePos x="0" y="0"/>
                <wp:positionH relativeFrom="margin">
                  <wp:posOffset>0</wp:posOffset>
                </wp:positionH>
                <wp:positionV relativeFrom="paragraph">
                  <wp:posOffset>7980</wp:posOffset>
                </wp:positionV>
                <wp:extent cx="4050631" cy="288758"/>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0631" cy="288758"/>
                        </a:xfrm>
                        <a:prstGeom prst="rect">
                          <a:avLst/>
                        </a:prstGeom>
                        <a:noFill/>
                        <a:ln w="6350">
                          <a:noFill/>
                        </a:ln>
                        <a:effectLst/>
                      </wps:spPr>
                      <wps:txbx>
                        <w:txbxContent>
                          <w:p w14:paraId="74CAB018" w14:textId="77777777" w:rsidR="008C2AFB" w:rsidRDefault="008C2AFB" w:rsidP="008C2AFB">
                            <w:pPr>
                              <w:jc w:val="center"/>
                              <w:rPr>
                                <w:szCs w:val="20"/>
                                <w:lang w:bidi="fa-IR"/>
                              </w:rPr>
                            </w:pPr>
                            <w:r>
                              <w:rPr>
                                <w:szCs w:val="20"/>
                                <w:lang w:bidi="fa-IR"/>
                              </w:rPr>
                              <w:t>Fig.</w:t>
                            </w:r>
                            <w:r w:rsidRPr="000F0D3F">
                              <w:rPr>
                                <w:szCs w:val="20"/>
                                <w:lang w:bidi="fa-IR"/>
                              </w:rPr>
                              <w:t xml:space="preserve"> 5</w:t>
                            </w:r>
                            <w:r>
                              <w:rPr>
                                <w:szCs w:val="20"/>
                                <w:lang w:bidi="fa-IR"/>
                              </w:rPr>
                              <w:t>.</w:t>
                            </w:r>
                            <w:r w:rsidRPr="000F0D3F">
                              <w:rPr>
                                <w:szCs w:val="20"/>
                                <w:lang w:bidi="fa-IR"/>
                              </w:rPr>
                              <w:t xml:space="preserve"> HU range for air, </w:t>
                            </w:r>
                            <w:r>
                              <w:rPr>
                                <w:szCs w:val="20"/>
                                <w:lang w:bidi="fa-IR"/>
                              </w:rPr>
                              <w:t>r</w:t>
                            </w:r>
                            <w:r w:rsidRPr="006536B8">
                              <w:rPr>
                                <w:szCs w:val="20"/>
                                <w:lang w:bidi="fa-IR"/>
                              </w:rPr>
                              <w:t>esidual material</w:t>
                            </w:r>
                            <w:r w:rsidRPr="000F0D3F">
                              <w:rPr>
                                <w:szCs w:val="20"/>
                                <w:lang w:bidi="fa-IR"/>
                              </w:rPr>
                              <w:t>, soft tissue and bone</w:t>
                            </w:r>
                          </w:p>
                          <w:p w14:paraId="1ED28344" w14:textId="77777777" w:rsidR="008C2AFB" w:rsidRDefault="008C2AFB" w:rsidP="008C2AFB">
                            <w:pPr>
                              <w:bidi/>
                              <w:jc w:val="center"/>
                              <w:rPr>
                                <w:szCs w:val="20"/>
                                <w:lang w:bidi="fa-IR"/>
                              </w:rPr>
                            </w:pPr>
                          </w:p>
                          <w:p w14:paraId="0D029136" w14:textId="77777777" w:rsidR="008C2AFB" w:rsidRDefault="008C2AFB" w:rsidP="008C2AFB">
                            <w:pPr>
                              <w:bidi/>
                              <w:jc w:val="center"/>
                              <w:rPr>
                                <w:szCs w:val="20"/>
                                <w:lang w:bidi="fa-IR"/>
                              </w:rPr>
                            </w:pPr>
                          </w:p>
                          <w:p w14:paraId="36897F5D" w14:textId="77777777" w:rsidR="008C2AFB" w:rsidRPr="0025232F" w:rsidRDefault="008C2AFB" w:rsidP="008C2AFB">
                            <w:pPr>
                              <w:bidi/>
                              <w:jc w:val="center"/>
                              <w:rPr>
                                <w:szCs w:val="20"/>
                                <w:rtl/>
                                <w:lang w:bidi="fa-IR"/>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003AF1E" id="Text Box 14" o:spid="_x0000_s1030" type="#_x0000_t202" style="position:absolute;margin-left:0;margin-top:.65pt;width:318.95pt;height:22.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" filled="f" stroked="f" strokeweight=".5pt">
                <v:path arrowok="t"/>
                <v:textbox>
                  <w:txbxContent>
                    <w:p w14:paraId="74CAB018" w14:textId="77777777" w:rsidR="008C2AFB" w:rsidRDefault="008C2AFB" w:rsidP="008C2AFB">
                      <w:pPr>
                        <w:jc w:val="center"/>
                        <w:rPr>
                          <w:szCs w:val="20"/>
                          <w:lang w:bidi="fa-IR"/>
                        </w:rPr>
                      </w:pPr>
                      <w:r>
                        <w:rPr>
                          <w:szCs w:val="20"/>
                          <w:lang w:bidi="fa-IR"/>
                        </w:rPr>
                        <w:t>Fig.</w:t>
                      </w:r>
                      <w:r w:rsidRPr="000F0D3F">
                        <w:rPr>
                          <w:szCs w:val="20"/>
                          <w:lang w:bidi="fa-IR"/>
                        </w:rPr>
                        <w:t xml:space="preserve"> 5</w:t>
                      </w:r>
                      <w:r>
                        <w:rPr>
                          <w:szCs w:val="20"/>
                          <w:lang w:bidi="fa-IR"/>
                        </w:rPr>
                        <w:t>.</w:t>
                      </w:r>
                      <w:r w:rsidRPr="000F0D3F">
                        <w:rPr>
                          <w:szCs w:val="20"/>
                          <w:lang w:bidi="fa-IR"/>
                        </w:rPr>
                        <w:t xml:space="preserve"> HU range for air, </w:t>
                      </w:r>
                      <w:r>
                        <w:rPr>
                          <w:szCs w:val="20"/>
                          <w:lang w:bidi="fa-IR"/>
                        </w:rPr>
                        <w:t>r</w:t>
                      </w:r>
                      <w:r w:rsidRPr="006536B8">
                        <w:rPr>
                          <w:szCs w:val="20"/>
                          <w:lang w:bidi="fa-IR"/>
                        </w:rPr>
                        <w:t>esidual material</w:t>
                      </w:r>
                      <w:r w:rsidRPr="000F0D3F">
                        <w:rPr>
                          <w:szCs w:val="20"/>
                          <w:lang w:bidi="fa-IR"/>
                        </w:rPr>
                        <w:t>, soft tissue and bone</w:t>
                      </w:r>
                    </w:p>
                    <w:p w14:paraId="1ED28344" w14:textId="77777777" w:rsidR="008C2AFB" w:rsidRDefault="008C2AFB" w:rsidP="008C2AFB">
                      <w:pPr>
                        <w:bidi/>
                        <w:jc w:val="center"/>
                        <w:rPr>
                          <w:szCs w:val="20"/>
                          <w:lang w:bidi="fa-IR"/>
                        </w:rPr>
                      </w:pPr>
                    </w:p>
                    <w:p w14:paraId="0D029136" w14:textId="77777777" w:rsidR="008C2AFB" w:rsidRDefault="008C2AFB" w:rsidP="008C2AFB">
                      <w:pPr>
                        <w:bidi/>
                        <w:jc w:val="center"/>
                        <w:rPr>
                          <w:szCs w:val="20"/>
                          <w:lang w:bidi="fa-IR"/>
                        </w:rPr>
                      </w:pPr>
                    </w:p>
                    <w:p w14:paraId="36897F5D" w14:textId="77777777" w:rsidR="008C2AFB" w:rsidRPr="0025232F" w:rsidRDefault="008C2AFB" w:rsidP="008C2AFB">
                      <w:pPr>
                        <w:bidi/>
                        <w:jc w:val="center"/>
                        <w:rPr>
                          <w:szCs w:val="20"/>
                          <w:rtl/>
                          <w:lang w:bidi="fa-IR"/>
                        </w:rPr>
                      </w:pPr>
                    </w:p>
                  </w:txbxContent>
                </v:textbox>
                <w10:wrap anchorx="margin"/>
              </v:shape>
            </w:pict>
          </mc:Fallback>
        </mc:AlternateContent>
      </w:r>
    </w:p>
    <w:p w14:paraId="6C192D62" w14:textId="22E6CB24" w:rsidR="00E903A8" w:rsidRDefault="00E903A8" w:rsidP="008C2AFB">
      <w:pPr>
        <w:ind w:firstLine="720"/>
        <w:rPr>
          <w:rFonts w:asciiTheme="majorBidi" w:hAnsiTheme="majorBidi" w:cstheme="majorBidi"/>
          <w:sz w:val="18"/>
          <w:szCs w:val="22"/>
        </w:rPr>
      </w:pPr>
    </w:p>
    <w:p w14:paraId="4B69F07E" w14:textId="77777777" w:rsidR="00E903A8" w:rsidRPr="00E903A8" w:rsidRDefault="00E903A8" w:rsidP="00E903A8">
      <w:pPr>
        <w:rPr>
          <w:rFonts w:asciiTheme="majorBidi" w:hAnsiTheme="majorBidi" w:cstheme="majorBidi"/>
          <w:sz w:val="18"/>
          <w:szCs w:val="22"/>
        </w:rPr>
      </w:pPr>
    </w:p>
    <w:p w14:paraId="26802695" w14:textId="77777777" w:rsidR="00E903A8" w:rsidRPr="00E903A8" w:rsidRDefault="00E903A8" w:rsidP="00E903A8">
      <w:pPr>
        <w:rPr>
          <w:rFonts w:asciiTheme="majorBidi" w:hAnsiTheme="majorBidi" w:cstheme="majorBidi"/>
          <w:sz w:val="18"/>
          <w:szCs w:val="22"/>
        </w:rPr>
      </w:pPr>
    </w:p>
    <w:p w14:paraId="5C8A7659" w14:textId="77777777" w:rsidR="00E903A8" w:rsidRPr="00E903A8" w:rsidRDefault="00E903A8" w:rsidP="00E903A8">
      <w:pPr>
        <w:rPr>
          <w:rFonts w:asciiTheme="majorBidi" w:hAnsiTheme="majorBidi" w:cstheme="majorBidi"/>
          <w:sz w:val="18"/>
          <w:szCs w:val="22"/>
        </w:rPr>
      </w:pPr>
    </w:p>
    <w:p w14:paraId="43A2531D" w14:textId="77777777" w:rsidR="00E903A8" w:rsidRPr="00E903A8" w:rsidRDefault="00E903A8" w:rsidP="00E903A8">
      <w:pPr>
        <w:rPr>
          <w:rFonts w:asciiTheme="majorBidi" w:hAnsiTheme="majorBidi" w:cstheme="majorBidi"/>
          <w:sz w:val="18"/>
          <w:szCs w:val="22"/>
        </w:rPr>
      </w:pPr>
    </w:p>
    <w:p w14:paraId="5A054620" w14:textId="77777777" w:rsidR="00E903A8" w:rsidRPr="00E903A8" w:rsidRDefault="00E903A8" w:rsidP="00E903A8">
      <w:pPr>
        <w:rPr>
          <w:rFonts w:asciiTheme="majorBidi" w:hAnsiTheme="majorBidi" w:cstheme="majorBidi"/>
          <w:sz w:val="18"/>
          <w:szCs w:val="22"/>
        </w:rPr>
      </w:pPr>
    </w:p>
    <w:p w14:paraId="6007BDAA" w14:textId="77777777" w:rsidR="00E903A8" w:rsidRPr="00E903A8" w:rsidRDefault="00E903A8" w:rsidP="00E903A8">
      <w:pPr>
        <w:rPr>
          <w:rFonts w:asciiTheme="majorBidi" w:hAnsiTheme="majorBidi" w:cstheme="majorBidi"/>
          <w:sz w:val="18"/>
          <w:szCs w:val="22"/>
        </w:rPr>
      </w:pPr>
    </w:p>
    <w:p w14:paraId="4788708E" w14:textId="77777777" w:rsidR="00E903A8" w:rsidRPr="00E903A8" w:rsidRDefault="00E903A8" w:rsidP="00E903A8">
      <w:pPr>
        <w:rPr>
          <w:rFonts w:asciiTheme="majorBidi" w:hAnsiTheme="majorBidi" w:cstheme="majorBidi"/>
          <w:sz w:val="18"/>
          <w:szCs w:val="22"/>
        </w:rPr>
      </w:pPr>
    </w:p>
    <w:p w14:paraId="0B0BD828" w14:textId="4A14987B" w:rsidR="00E903A8" w:rsidRDefault="00E903A8" w:rsidP="00E903A8">
      <w:pPr>
        <w:rPr>
          <w:rFonts w:asciiTheme="majorBidi" w:hAnsiTheme="majorBidi" w:cstheme="majorBidi"/>
          <w:sz w:val="18"/>
          <w:szCs w:val="22"/>
        </w:rPr>
      </w:pPr>
    </w:p>
    <w:p w14:paraId="132A73A3" w14:textId="3BE83DEA" w:rsidR="00AE13AF" w:rsidRDefault="00AE13AF" w:rsidP="00E903A8">
      <w:pPr>
        <w:ind w:firstLine="720"/>
        <w:rPr>
          <w:rFonts w:asciiTheme="majorBidi" w:hAnsiTheme="majorBidi" w:cstheme="majorBidi"/>
          <w:sz w:val="18"/>
          <w:szCs w:val="22"/>
        </w:rPr>
      </w:pPr>
    </w:p>
    <w:p w14:paraId="579C0CA7" w14:textId="46F8135F" w:rsidR="00E903A8" w:rsidRDefault="00E903A8" w:rsidP="00E903A8">
      <w:pPr>
        <w:ind w:firstLine="720"/>
        <w:rPr>
          <w:rFonts w:asciiTheme="majorBidi" w:hAnsiTheme="majorBidi" w:cstheme="majorBidi"/>
          <w:sz w:val="18"/>
          <w:szCs w:val="22"/>
        </w:rPr>
      </w:pPr>
    </w:p>
    <w:p w14:paraId="360C0E6F" w14:textId="3B7CEC97" w:rsidR="00E903A8" w:rsidRDefault="00E903A8" w:rsidP="00E903A8">
      <w:pPr>
        <w:ind w:firstLine="720"/>
        <w:rPr>
          <w:rFonts w:asciiTheme="majorBidi" w:hAnsiTheme="majorBidi" w:cstheme="majorBidi"/>
          <w:sz w:val="18"/>
          <w:szCs w:val="22"/>
        </w:rPr>
      </w:pPr>
    </w:p>
    <w:p w14:paraId="428D2B4E" w14:textId="6D10BE41" w:rsidR="00E903A8" w:rsidRDefault="00E903A8" w:rsidP="00E903A8">
      <w:pPr>
        <w:ind w:firstLine="720"/>
        <w:rPr>
          <w:rFonts w:asciiTheme="majorBidi" w:hAnsiTheme="majorBidi" w:cstheme="majorBidi"/>
          <w:sz w:val="18"/>
          <w:szCs w:val="22"/>
        </w:rPr>
      </w:pPr>
    </w:p>
    <w:p w14:paraId="365FB3EF" w14:textId="1B5E5597" w:rsidR="00E903A8" w:rsidRDefault="00E903A8" w:rsidP="00E903A8">
      <w:pPr>
        <w:ind w:firstLine="720"/>
        <w:rPr>
          <w:rFonts w:asciiTheme="majorBidi" w:hAnsiTheme="majorBidi" w:cstheme="majorBidi"/>
          <w:sz w:val="18"/>
          <w:szCs w:val="22"/>
        </w:rPr>
      </w:pPr>
    </w:p>
    <w:p w14:paraId="0D06394E" w14:textId="10D24903" w:rsidR="00E903A8" w:rsidRDefault="00E903A8" w:rsidP="00E903A8">
      <w:pPr>
        <w:ind w:firstLine="720"/>
        <w:rPr>
          <w:rFonts w:asciiTheme="majorBidi" w:hAnsiTheme="majorBidi" w:cstheme="majorBidi"/>
          <w:sz w:val="18"/>
          <w:szCs w:val="22"/>
        </w:rPr>
      </w:pPr>
    </w:p>
    <w:p w14:paraId="6E47A2B9" w14:textId="1D8856FD" w:rsidR="00E903A8" w:rsidRDefault="00E903A8" w:rsidP="00E903A8">
      <w:pPr>
        <w:ind w:firstLine="720"/>
        <w:rPr>
          <w:rFonts w:asciiTheme="majorBidi" w:hAnsiTheme="majorBidi" w:cstheme="majorBidi"/>
          <w:sz w:val="18"/>
          <w:szCs w:val="22"/>
        </w:rPr>
      </w:pPr>
    </w:p>
    <w:p w14:paraId="127DD95E" w14:textId="23946710" w:rsidR="00E903A8" w:rsidRDefault="00E903A8" w:rsidP="00E903A8">
      <w:pPr>
        <w:ind w:firstLine="720"/>
        <w:rPr>
          <w:rFonts w:asciiTheme="majorBidi" w:hAnsiTheme="majorBidi" w:cstheme="majorBidi"/>
          <w:sz w:val="18"/>
          <w:szCs w:val="22"/>
        </w:rPr>
      </w:pPr>
    </w:p>
    <w:p w14:paraId="0F429407" w14:textId="4F6B6BA0" w:rsidR="00E903A8" w:rsidRDefault="00E903A8" w:rsidP="00E903A8">
      <w:pPr>
        <w:ind w:firstLine="720"/>
        <w:rPr>
          <w:rFonts w:asciiTheme="majorBidi" w:hAnsiTheme="majorBidi" w:cstheme="majorBidi"/>
          <w:sz w:val="18"/>
          <w:szCs w:val="22"/>
        </w:rPr>
      </w:pPr>
    </w:p>
    <w:p w14:paraId="670CC099" w14:textId="3313B767" w:rsidR="00E903A8" w:rsidRDefault="00E903A8" w:rsidP="00E903A8">
      <w:pPr>
        <w:ind w:firstLine="720"/>
        <w:rPr>
          <w:rFonts w:asciiTheme="majorBidi" w:hAnsiTheme="majorBidi" w:cstheme="majorBidi"/>
          <w:sz w:val="18"/>
          <w:szCs w:val="22"/>
        </w:rPr>
      </w:pPr>
    </w:p>
    <w:p w14:paraId="166FC862" w14:textId="277ADC0B" w:rsidR="00E903A8" w:rsidRDefault="00E903A8" w:rsidP="00E903A8">
      <w:pPr>
        <w:ind w:firstLine="720"/>
        <w:rPr>
          <w:rFonts w:asciiTheme="majorBidi" w:hAnsiTheme="majorBidi" w:cstheme="majorBidi"/>
          <w:sz w:val="18"/>
          <w:szCs w:val="22"/>
        </w:rPr>
      </w:pPr>
    </w:p>
    <w:p w14:paraId="2F585BE0" w14:textId="0209CB98" w:rsidR="00E903A8" w:rsidRDefault="00E903A8" w:rsidP="00E903A8">
      <w:pPr>
        <w:ind w:firstLine="720"/>
        <w:rPr>
          <w:rFonts w:asciiTheme="majorBidi" w:hAnsiTheme="majorBidi" w:cstheme="majorBidi"/>
          <w:sz w:val="18"/>
          <w:szCs w:val="22"/>
        </w:rPr>
      </w:pPr>
    </w:p>
    <w:p w14:paraId="4CD440D0" w14:textId="45DFA7A3" w:rsidR="00E903A8" w:rsidRDefault="00E903A8" w:rsidP="00E903A8">
      <w:pPr>
        <w:ind w:firstLine="720"/>
        <w:rPr>
          <w:rFonts w:asciiTheme="majorBidi" w:hAnsiTheme="majorBidi" w:cstheme="majorBidi"/>
          <w:sz w:val="18"/>
          <w:szCs w:val="22"/>
        </w:rPr>
      </w:pPr>
    </w:p>
    <w:p w14:paraId="302EEF82" w14:textId="2D9A3EFB" w:rsidR="00E903A8" w:rsidRDefault="00E903A8" w:rsidP="00E903A8">
      <w:pPr>
        <w:ind w:firstLine="720"/>
        <w:rPr>
          <w:rFonts w:asciiTheme="majorBidi" w:hAnsiTheme="majorBidi" w:cstheme="majorBidi"/>
          <w:sz w:val="18"/>
          <w:szCs w:val="22"/>
        </w:rPr>
      </w:pPr>
    </w:p>
    <w:p w14:paraId="116EF396" w14:textId="3424BAD4" w:rsidR="00E903A8" w:rsidRDefault="00E903A8" w:rsidP="00E903A8">
      <w:pPr>
        <w:ind w:firstLine="720"/>
        <w:rPr>
          <w:rFonts w:asciiTheme="majorBidi" w:hAnsiTheme="majorBidi" w:cstheme="majorBidi"/>
          <w:sz w:val="18"/>
          <w:szCs w:val="22"/>
        </w:rPr>
      </w:pPr>
    </w:p>
    <w:p w14:paraId="002015CF" w14:textId="58148D55" w:rsidR="00E903A8" w:rsidRDefault="00E903A8" w:rsidP="00E903A8">
      <w:pPr>
        <w:ind w:firstLine="720"/>
        <w:rPr>
          <w:rFonts w:asciiTheme="majorBidi" w:hAnsiTheme="majorBidi" w:cstheme="majorBidi"/>
          <w:sz w:val="18"/>
          <w:szCs w:val="22"/>
        </w:rPr>
      </w:pPr>
    </w:p>
    <w:p w14:paraId="45DC4AAC" w14:textId="77777777" w:rsidR="00E903A8" w:rsidRDefault="00E903A8" w:rsidP="00E903A8">
      <w:pPr>
        <w:ind w:left="426" w:firstLine="283"/>
        <w:jc w:val="both"/>
        <w:rPr>
          <w:rFonts w:asciiTheme="majorBidi" w:hAnsiTheme="majorBidi" w:cstheme="majorBidi"/>
          <w:szCs w:val="20"/>
        </w:rPr>
      </w:pPr>
    </w:p>
    <w:p w14:paraId="2F29920F" w14:textId="77777777" w:rsidR="00E903A8" w:rsidRDefault="00E903A8" w:rsidP="00E903A8">
      <w:pPr>
        <w:ind w:left="426" w:firstLine="283"/>
        <w:jc w:val="both"/>
        <w:rPr>
          <w:rFonts w:asciiTheme="majorBidi" w:hAnsiTheme="majorBidi" w:cstheme="majorBidi"/>
          <w:szCs w:val="20"/>
        </w:rPr>
      </w:pPr>
    </w:p>
    <w:p w14:paraId="68D520AA" w14:textId="77777777" w:rsidR="00E903A8" w:rsidRPr="003E4153" w:rsidRDefault="00E903A8" w:rsidP="00E903A8">
      <w:pPr>
        <w:jc w:val="both"/>
        <w:rPr>
          <w:rFonts w:asciiTheme="majorBidi" w:hAnsiTheme="majorBidi" w:cstheme="majorBidi"/>
          <w:szCs w:val="20"/>
        </w:rPr>
      </w:pPr>
      <w:r w:rsidRPr="003E4153">
        <w:rPr>
          <w:rFonts w:asciiTheme="majorBidi" w:hAnsiTheme="majorBidi" w:cstheme="majorBidi"/>
          <w:noProof/>
          <w:szCs w:val="20"/>
          <w:lang w:bidi="fa-IR"/>
        </w:rPr>
        <mc:AlternateContent>
          <mc:Choice Requires="wps">
            <w:drawing>
              <wp:anchor distT="0" distB="0" distL="114300" distR="114300" simplePos="0" relativeHeight="251677696" behindDoc="0" locked="0" layoutInCell="1" allowOverlap="1" wp14:anchorId="0BF0602E" wp14:editId="1FA66E4C">
                <wp:simplePos x="0" y="0"/>
                <wp:positionH relativeFrom="column">
                  <wp:posOffset>1514475</wp:posOffset>
                </wp:positionH>
                <wp:positionV relativeFrom="paragraph">
                  <wp:posOffset>79375</wp:posOffset>
                </wp:positionV>
                <wp:extent cx="3181350" cy="393404"/>
                <wp:effectExtent l="0" t="0" r="0" b="698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1350" cy="393404"/>
                        </a:xfrm>
                        <a:prstGeom prst="rect">
                          <a:avLst/>
                        </a:prstGeom>
                        <a:noFill/>
                        <a:ln w="6350">
                          <a:noFill/>
                        </a:ln>
                      </wps:spPr>
                      <wps:txbx>
                        <w:txbxContent>
                          <w:p w14:paraId="4EA4B9AA" w14:textId="77777777" w:rsidR="00E903A8" w:rsidRPr="000E3CD7" w:rsidRDefault="00E903A8" w:rsidP="00E903A8">
                            <w:pPr>
                              <w:jc w:val="center"/>
                              <w:rPr>
                                <w:szCs w:val="20"/>
                                <w:lang w:bidi="fa-IR"/>
                              </w:rPr>
                            </w:pPr>
                            <w:r w:rsidRPr="008C1982">
                              <w:rPr>
                                <w:szCs w:val="20"/>
                                <w:lang w:bidi="fa-IR"/>
                              </w:rPr>
                              <w:t>Table 1: Results of Kendall</w:t>
                            </w:r>
                            <w:r>
                              <w:rPr>
                                <w:szCs w:val="20"/>
                                <w:lang w:bidi="fa-IR"/>
                              </w:rPr>
                              <w:t>’</w:t>
                            </w:r>
                            <w:r w:rsidRPr="008C1982">
                              <w:rPr>
                                <w:szCs w:val="20"/>
                                <w:lang w:bidi="fa-IR"/>
                              </w:rPr>
                              <w:t xml:space="preserve">s </w:t>
                            </w:r>
                            <w:r w:rsidRPr="00153D3D">
                              <w:rPr>
                                <w:szCs w:val="20"/>
                                <w:lang w:bidi="fa-IR"/>
                              </w:rPr>
                              <w:t>coefficient of concordance</w:t>
                            </w:r>
                            <w:r w:rsidRPr="008C1982">
                              <w:rPr>
                                <w:szCs w:val="20"/>
                                <w:lang w:bidi="fa-IR"/>
                              </w:rPr>
                              <w:t xml:space="preserve"> of </w:t>
                            </w:r>
                            <w:r>
                              <w:rPr>
                                <w:szCs w:val="20"/>
                                <w:lang w:bidi="fa-IR"/>
                              </w:rPr>
                              <w:t>Radiologists’</w:t>
                            </w:r>
                            <w:r w:rsidRPr="008C1982">
                              <w:rPr>
                                <w:szCs w:val="20"/>
                                <w:lang w:bidi="fa-IR"/>
                              </w:rPr>
                              <w:t xml:space="preserve"> </w:t>
                            </w:r>
                            <w:r>
                              <w:rPr>
                                <w:szCs w:val="20"/>
                                <w:lang w:bidi="fa-IR"/>
                              </w:rPr>
                              <w:t>opinions</w:t>
                            </w:r>
                            <w:r w:rsidRPr="008C1982">
                              <w:rPr>
                                <w:szCs w:val="20"/>
                                <w:lang w:bidi="fa-IR"/>
                              </w:rPr>
                              <w:t xml:space="preserve"> for Main Images</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0602E" id="Text Box 22" o:spid="_x0000_s1031" type="#_x0000_t202" style="position:absolute;left:0;text-align:left;margin-left:119.25pt;margin-top:6.25pt;width:250.5pt;height:3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" filled="f" stroked="f" strokeweight=".5pt">
                <v:path arrowok="t"/>
                <v:textbox>
                  <w:txbxContent>
                    <w:p w14:paraId="4EA4B9AA" w14:textId="77777777" w:rsidR="00E903A8" w:rsidRPr="000E3CD7" w:rsidRDefault="00E903A8" w:rsidP="00E903A8">
                      <w:pPr>
                        <w:jc w:val="center"/>
                        <w:rPr>
                          <w:szCs w:val="20"/>
                          <w:lang w:bidi="fa-IR"/>
                        </w:rPr>
                      </w:pPr>
                      <w:r w:rsidRPr="008C1982">
                        <w:rPr>
                          <w:szCs w:val="20"/>
                          <w:lang w:bidi="fa-IR"/>
                        </w:rPr>
                        <w:t>Table 1: Results of Kendall</w:t>
                      </w:r>
                      <w:r>
                        <w:rPr>
                          <w:szCs w:val="20"/>
                          <w:lang w:bidi="fa-IR"/>
                        </w:rPr>
                        <w:t>’</w:t>
                      </w:r>
                      <w:r w:rsidRPr="008C1982">
                        <w:rPr>
                          <w:szCs w:val="20"/>
                          <w:lang w:bidi="fa-IR"/>
                        </w:rPr>
                        <w:t xml:space="preserve">s </w:t>
                      </w:r>
                      <w:r w:rsidRPr="00153D3D">
                        <w:rPr>
                          <w:szCs w:val="20"/>
                          <w:lang w:bidi="fa-IR"/>
                        </w:rPr>
                        <w:t>coefficient of concordance</w:t>
                      </w:r>
                      <w:r w:rsidRPr="008C1982">
                        <w:rPr>
                          <w:szCs w:val="20"/>
                          <w:lang w:bidi="fa-IR"/>
                        </w:rPr>
                        <w:t xml:space="preserve"> of </w:t>
                      </w:r>
                      <w:r>
                        <w:rPr>
                          <w:szCs w:val="20"/>
                          <w:lang w:bidi="fa-IR"/>
                        </w:rPr>
                        <w:t>Radiologists’</w:t>
                      </w:r>
                      <w:r w:rsidRPr="008C1982">
                        <w:rPr>
                          <w:szCs w:val="20"/>
                          <w:lang w:bidi="fa-IR"/>
                        </w:rPr>
                        <w:t xml:space="preserve"> </w:t>
                      </w:r>
                      <w:r>
                        <w:rPr>
                          <w:szCs w:val="20"/>
                          <w:lang w:bidi="fa-IR"/>
                        </w:rPr>
                        <w:t>opinions</w:t>
                      </w:r>
                      <w:r w:rsidRPr="008C1982">
                        <w:rPr>
                          <w:szCs w:val="20"/>
                          <w:lang w:bidi="fa-IR"/>
                        </w:rPr>
                        <w:t xml:space="preserve"> for Main Images</w:t>
                      </w:r>
                    </w:p>
                  </w:txbxContent>
                </v:textbox>
              </v:shape>
            </w:pict>
          </mc:Fallback>
        </mc:AlternateContent>
      </w:r>
    </w:p>
    <w:p w14:paraId="53530415" w14:textId="77777777" w:rsidR="00E903A8" w:rsidRPr="003E4153" w:rsidRDefault="00E903A8" w:rsidP="00E903A8">
      <w:pPr>
        <w:jc w:val="both"/>
        <w:rPr>
          <w:rFonts w:asciiTheme="majorBidi" w:hAnsiTheme="majorBidi" w:cstheme="majorBidi"/>
          <w:szCs w:val="20"/>
        </w:rPr>
      </w:pPr>
    </w:p>
    <w:p w14:paraId="32D069CE" w14:textId="77777777" w:rsidR="00E903A8" w:rsidRPr="003E4153" w:rsidRDefault="00E903A8" w:rsidP="00E903A8">
      <w:pPr>
        <w:jc w:val="both"/>
        <w:rPr>
          <w:rFonts w:asciiTheme="majorBidi" w:hAnsiTheme="majorBidi" w:cstheme="majorBidi"/>
          <w:szCs w:val="20"/>
        </w:rPr>
      </w:pPr>
    </w:p>
    <w:tbl>
      <w:tblPr>
        <w:bidiVisual/>
        <w:tblW w:w="9360" w:type="dxa"/>
        <w:tblLook w:val="04A0" w:firstRow="1" w:lastRow="0" w:firstColumn="1" w:lastColumn="0" w:noHBand="0" w:noVBand="1"/>
      </w:tblPr>
      <w:tblGrid>
        <w:gridCol w:w="1170"/>
        <w:gridCol w:w="1170"/>
        <w:gridCol w:w="1170"/>
        <w:gridCol w:w="1170"/>
        <w:gridCol w:w="1170"/>
        <w:gridCol w:w="1170"/>
        <w:gridCol w:w="1170"/>
        <w:gridCol w:w="1170"/>
      </w:tblGrid>
      <w:tr w:rsidR="00E903A8" w:rsidRPr="003E4153" w14:paraId="4D230970" w14:textId="77777777" w:rsidTr="00F13102">
        <w:trPr>
          <w:trHeight w:val="285"/>
        </w:trPr>
        <w:tc>
          <w:tcPr>
            <w:tcW w:w="1170" w:type="dxa"/>
            <w:tcBorders>
              <w:top w:val="nil"/>
              <w:left w:val="nil"/>
              <w:bottom w:val="single" w:sz="4" w:space="0" w:color="auto"/>
              <w:right w:val="nil"/>
            </w:tcBorders>
            <w:shd w:val="clear" w:color="auto" w:fill="auto"/>
            <w:noWrap/>
            <w:vAlign w:val="center"/>
            <w:hideMark/>
          </w:tcPr>
          <w:p w14:paraId="0077C4F4" w14:textId="77777777" w:rsidR="00E903A8" w:rsidRPr="00526263" w:rsidRDefault="00E903A8" w:rsidP="00F13102">
            <w:pPr>
              <w:jc w:val="both"/>
              <w:rPr>
                <w:rFonts w:asciiTheme="majorBidi" w:hAnsiTheme="majorBidi" w:cstheme="majorBidi"/>
                <w:sz w:val="16"/>
                <w:szCs w:val="16"/>
              </w:rPr>
            </w:pPr>
            <w:r w:rsidRPr="00526263">
              <w:rPr>
                <w:rFonts w:asciiTheme="majorBidi" w:hAnsiTheme="majorBidi" w:cstheme="majorBidi"/>
                <w:sz w:val="16"/>
                <w:szCs w:val="16"/>
              </w:rPr>
              <w:t>Radiologist 7</w:t>
            </w:r>
          </w:p>
        </w:tc>
        <w:tc>
          <w:tcPr>
            <w:tcW w:w="1170" w:type="dxa"/>
            <w:tcBorders>
              <w:top w:val="nil"/>
              <w:left w:val="nil"/>
              <w:bottom w:val="single" w:sz="4" w:space="0" w:color="auto"/>
              <w:right w:val="nil"/>
            </w:tcBorders>
            <w:shd w:val="clear" w:color="auto" w:fill="auto"/>
            <w:noWrap/>
            <w:vAlign w:val="center"/>
            <w:hideMark/>
          </w:tcPr>
          <w:p w14:paraId="0DCB7233" w14:textId="77777777" w:rsidR="00E903A8" w:rsidRPr="00526263" w:rsidRDefault="00E903A8" w:rsidP="00F13102">
            <w:pPr>
              <w:jc w:val="both"/>
              <w:rPr>
                <w:rFonts w:asciiTheme="majorBidi" w:hAnsiTheme="majorBidi" w:cstheme="majorBidi"/>
                <w:sz w:val="16"/>
                <w:szCs w:val="16"/>
              </w:rPr>
            </w:pPr>
            <w:r w:rsidRPr="00526263">
              <w:rPr>
                <w:rFonts w:asciiTheme="majorBidi" w:hAnsiTheme="majorBidi" w:cstheme="majorBidi"/>
                <w:sz w:val="16"/>
                <w:szCs w:val="16"/>
              </w:rPr>
              <w:t>Radiologist 6</w:t>
            </w:r>
          </w:p>
        </w:tc>
        <w:tc>
          <w:tcPr>
            <w:tcW w:w="1170" w:type="dxa"/>
            <w:tcBorders>
              <w:top w:val="nil"/>
              <w:left w:val="nil"/>
              <w:bottom w:val="single" w:sz="4" w:space="0" w:color="auto"/>
              <w:right w:val="nil"/>
            </w:tcBorders>
            <w:shd w:val="clear" w:color="auto" w:fill="auto"/>
            <w:noWrap/>
            <w:vAlign w:val="center"/>
            <w:hideMark/>
          </w:tcPr>
          <w:p w14:paraId="50E8D2CA" w14:textId="77777777" w:rsidR="00E903A8" w:rsidRPr="00526263" w:rsidRDefault="00E903A8" w:rsidP="00F13102">
            <w:pPr>
              <w:jc w:val="both"/>
              <w:rPr>
                <w:rFonts w:asciiTheme="majorBidi" w:hAnsiTheme="majorBidi" w:cstheme="majorBidi"/>
                <w:sz w:val="16"/>
                <w:szCs w:val="16"/>
              </w:rPr>
            </w:pPr>
            <w:r w:rsidRPr="00526263">
              <w:rPr>
                <w:rFonts w:asciiTheme="majorBidi" w:hAnsiTheme="majorBidi" w:cstheme="majorBidi"/>
                <w:sz w:val="16"/>
                <w:szCs w:val="16"/>
              </w:rPr>
              <w:t>Radiologist 5</w:t>
            </w:r>
          </w:p>
        </w:tc>
        <w:tc>
          <w:tcPr>
            <w:tcW w:w="1170" w:type="dxa"/>
            <w:tcBorders>
              <w:top w:val="nil"/>
              <w:left w:val="nil"/>
              <w:bottom w:val="single" w:sz="4" w:space="0" w:color="auto"/>
              <w:right w:val="nil"/>
            </w:tcBorders>
            <w:shd w:val="clear" w:color="auto" w:fill="auto"/>
            <w:noWrap/>
            <w:vAlign w:val="center"/>
            <w:hideMark/>
          </w:tcPr>
          <w:p w14:paraId="0EEB6092" w14:textId="77777777" w:rsidR="00E903A8" w:rsidRPr="00526263" w:rsidRDefault="00E903A8" w:rsidP="00F13102">
            <w:pPr>
              <w:jc w:val="both"/>
              <w:rPr>
                <w:rFonts w:asciiTheme="majorBidi" w:hAnsiTheme="majorBidi" w:cstheme="majorBidi"/>
                <w:sz w:val="16"/>
                <w:szCs w:val="16"/>
              </w:rPr>
            </w:pPr>
            <w:r w:rsidRPr="00526263">
              <w:rPr>
                <w:rFonts w:asciiTheme="majorBidi" w:hAnsiTheme="majorBidi" w:cstheme="majorBidi"/>
                <w:sz w:val="16"/>
                <w:szCs w:val="16"/>
              </w:rPr>
              <w:t>Radiologist 4</w:t>
            </w:r>
          </w:p>
        </w:tc>
        <w:tc>
          <w:tcPr>
            <w:tcW w:w="1170" w:type="dxa"/>
            <w:tcBorders>
              <w:top w:val="nil"/>
              <w:left w:val="nil"/>
              <w:bottom w:val="single" w:sz="4" w:space="0" w:color="auto"/>
              <w:right w:val="nil"/>
            </w:tcBorders>
            <w:shd w:val="clear" w:color="auto" w:fill="auto"/>
            <w:noWrap/>
            <w:vAlign w:val="center"/>
            <w:hideMark/>
          </w:tcPr>
          <w:p w14:paraId="76E48047" w14:textId="77777777" w:rsidR="00E903A8" w:rsidRPr="00526263" w:rsidRDefault="00E903A8" w:rsidP="00F13102">
            <w:pPr>
              <w:jc w:val="both"/>
              <w:rPr>
                <w:rFonts w:asciiTheme="majorBidi" w:hAnsiTheme="majorBidi" w:cstheme="majorBidi"/>
                <w:sz w:val="16"/>
                <w:szCs w:val="16"/>
              </w:rPr>
            </w:pPr>
            <w:r w:rsidRPr="00526263">
              <w:rPr>
                <w:rFonts w:asciiTheme="majorBidi" w:hAnsiTheme="majorBidi" w:cstheme="majorBidi"/>
                <w:sz w:val="16"/>
                <w:szCs w:val="16"/>
              </w:rPr>
              <w:t>Radiologist 3</w:t>
            </w:r>
          </w:p>
        </w:tc>
        <w:tc>
          <w:tcPr>
            <w:tcW w:w="1170" w:type="dxa"/>
            <w:tcBorders>
              <w:top w:val="nil"/>
              <w:left w:val="nil"/>
              <w:bottom w:val="single" w:sz="4" w:space="0" w:color="auto"/>
              <w:right w:val="nil"/>
            </w:tcBorders>
            <w:shd w:val="clear" w:color="auto" w:fill="auto"/>
            <w:noWrap/>
            <w:vAlign w:val="center"/>
            <w:hideMark/>
          </w:tcPr>
          <w:p w14:paraId="371A0952" w14:textId="77777777" w:rsidR="00E903A8" w:rsidRPr="00526263" w:rsidRDefault="00E903A8" w:rsidP="00F13102">
            <w:pPr>
              <w:jc w:val="both"/>
              <w:rPr>
                <w:rFonts w:asciiTheme="majorBidi" w:hAnsiTheme="majorBidi" w:cstheme="majorBidi"/>
                <w:sz w:val="16"/>
                <w:szCs w:val="16"/>
              </w:rPr>
            </w:pPr>
            <w:r w:rsidRPr="00526263">
              <w:rPr>
                <w:rFonts w:asciiTheme="majorBidi" w:hAnsiTheme="majorBidi" w:cstheme="majorBidi"/>
                <w:sz w:val="16"/>
                <w:szCs w:val="16"/>
              </w:rPr>
              <w:t>Radiologist 2</w:t>
            </w:r>
          </w:p>
        </w:tc>
        <w:tc>
          <w:tcPr>
            <w:tcW w:w="1170" w:type="dxa"/>
            <w:tcBorders>
              <w:top w:val="nil"/>
              <w:left w:val="nil"/>
              <w:bottom w:val="single" w:sz="4" w:space="0" w:color="auto"/>
              <w:right w:val="nil"/>
            </w:tcBorders>
            <w:shd w:val="clear" w:color="auto" w:fill="auto"/>
            <w:noWrap/>
            <w:vAlign w:val="center"/>
            <w:hideMark/>
          </w:tcPr>
          <w:p w14:paraId="7CE46D6C" w14:textId="77777777" w:rsidR="00E903A8" w:rsidRPr="00526263" w:rsidRDefault="00E903A8" w:rsidP="00F13102">
            <w:pPr>
              <w:jc w:val="both"/>
              <w:rPr>
                <w:rFonts w:asciiTheme="majorBidi" w:hAnsiTheme="majorBidi" w:cstheme="majorBidi"/>
                <w:sz w:val="16"/>
                <w:szCs w:val="16"/>
              </w:rPr>
            </w:pPr>
            <w:r w:rsidRPr="00526263">
              <w:rPr>
                <w:rFonts w:asciiTheme="majorBidi" w:hAnsiTheme="majorBidi" w:cstheme="majorBidi"/>
                <w:sz w:val="16"/>
                <w:szCs w:val="16"/>
              </w:rPr>
              <w:t>Radiologist 1</w:t>
            </w:r>
          </w:p>
        </w:tc>
        <w:tc>
          <w:tcPr>
            <w:tcW w:w="1170" w:type="dxa"/>
            <w:tcBorders>
              <w:top w:val="nil"/>
              <w:left w:val="nil"/>
              <w:bottom w:val="nil"/>
              <w:right w:val="nil"/>
            </w:tcBorders>
            <w:shd w:val="clear" w:color="auto" w:fill="auto"/>
            <w:noWrap/>
            <w:vAlign w:val="bottom"/>
            <w:hideMark/>
          </w:tcPr>
          <w:p w14:paraId="6246B1E2" w14:textId="77777777" w:rsidR="00E903A8" w:rsidRPr="003E4153" w:rsidRDefault="00E903A8" w:rsidP="00F13102">
            <w:pPr>
              <w:jc w:val="both"/>
              <w:rPr>
                <w:rFonts w:asciiTheme="majorBidi" w:hAnsiTheme="majorBidi" w:cstheme="majorBidi"/>
                <w:sz w:val="18"/>
                <w:szCs w:val="18"/>
              </w:rPr>
            </w:pPr>
          </w:p>
        </w:tc>
      </w:tr>
      <w:tr w:rsidR="00E903A8" w:rsidRPr="003E4153" w14:paraId="28D0DB95" w14:textId="77777777" w:rsidTr="00F13102">
        <w:trPr>
          <w:trHeight w:val="285"/>
        </w:trPr>
        <w:tc>
          <w:tcPr>
            <w:tcW w:w="1170" w:type="dxa"/>
            <w:tcBorders>
              <w:top w:val="nil"/>
              <w:left w:val="nil"/>
              <w:bottom w:val="nil"/>
              <w:right w:val="nil"/>
            </w:tcBorders>
            <w:shd w:val="clear" w:color="auto" w:fill="auto"/>
            <w:noWrap/>
            <w:vAlign w:val="center"/>
            <w:hideMark/>
          </w:tcPr>
          <w:p w14:paraId="542DDB76" w14:textId="77777777" w:rsidR="00E903A8" w:rsidRPr="003E4153" w:rsidRDefault="00E903A8" w:rsidP="00F13102">
            <w:pPr>
              <w:jc w:val="both"/>
              <w:rPr>
                <w:rFonts w:asciiTheme="majorBidi" w:hAnsiTheme="majorBidi" w:cstheme="majorBidi"/>
                <w:sz w:val="18"/>
                <w:szCs w:val="18"/>
              </w:rPr>
            </w:pPr>
            <w:r w:rsidRPr="003E4153">
              <w:rPr>
                <w:rFonts w:asciiTheme="majorBidi" w:hAnsiTheme="majorBidi" w:cstheme="majorBidi"/>
                <w:sz w:val="18"/>
                <w:szCs w:val="18"/>
              </w:rPr>
              <w:t>0.864</w:t>
            </w:r>
          </w:p>
        </w:tc>
        <w:tc>
          <w:tcPr>
            <w:tcW w:w="1170" w:type="dxa"/>
            <w:tcBorders>
              <w:top w:val="nil"/>
              <w:left w:val="nil"/>
              <w:bottom w:val="nil"/>
              <w:right w:val="nil"/>
            </w:tcBorders>
            <w:shd w:val="clear" w:color="auto" w:fill="auto"/>
            <w:noWrap/>
            <w:vAlign w:val="center"/>
            <w:hideMark/>
          </w:tcPr>
          <w:p w14:paraId="7E492C88" w14:textId="77777777" w:rsidR="00E903A8" w:rsidRPr="003E4153" w:rsidRDefault="00E903A8" w:rsidP="00F13102">
            <w:pPr>
              <w:jc w:val="both"/>
              <w:rPr>
                <w:rFonts w:asciiTheme="majorBidi" w:hAnsiTheme="majorBidi" w:cstheme="majorBidi"/>
                <w:sz w:val="18"/>
                <w:szCs w:val="18"/>
              </w:rPr>
            </w:pPr>
            <w:r w:rsidRPr="003E4153">
              <w:rPr>
                <w:rFonts w:asciiTheme="majorBidi" w:hAnsiTheme="majorBidi" w:cstheme="majorBidi"/>
                <w:sz w:val="18"/>
                <w:szCs w:val="18"/>
              </w:rPr>
              <w:t>0.74</w:t>
            </w:r>
          </w:p>
        </w:tc>
        <w:tc>
          <w:tcPr>
            <w:tcW w:w="1170" w:type="dxa"/>
            <w:tcBorders>
              <w:top w:val="nil"/>
              <w:left w:val="nil"/>
              <w:bottom w:val="nil"/>
              <w:right w:val="nil"/>
            </w:tcBorders>
            <w:shd w:val="clear" w:color="auto" w:fill="auto"/>
            <w:noWrap/>
            <w:vAlign w:val="center"/>
            <w:hideMark/>
          </w:tcPr>
          <w:p w14:paraId="583E6879" w14:textId="77777777" w:rsidR="00E903A8" w:rsidRPr="003E4153" w:rsidRDefault="00E903A8" w:rsidP="00F13102">
            <w:pPr>
              <w:jc w:val="both"/>
              <w:rPr>
                <w:rFonts w:asciiTheme="majorBidi" w:hAnsiTheme="majorBidi" w:cstheme="majorBidi"/>
                <w:sz w:val="18"/>
                <w:szCs w:val="18"/>
              </w:rPr>
            </w:pPr>
            <w:r w:rsidRPr="003E4153">
              <w:rPr>
                <w:rFonts w:asciiTheme="majorBidi" w:hAnsiTheme="majorBidi" w:cstheme="majorBidi"/>
                <w:sz w:val="18"/>
                <w:szCs w:val="18"/>
              </w:rPr>
              <w:t>0.782</w:t>
            </w:r>
          </w:p>
        </w:tc>
        <w:tc>
          <w:tcPr>
            <w:tcW w:w="1170" w:type="dxa"/>
            <w:tcBorders>
              <w:top w:val="nil"/>
              <w:left w:val="nil"/>
              <w:bottom w:val="nil"/>
              <w:right w:val="nil"/>
            </w:tcBorders>
            <w:shd w:val="clear" w:color="auto" w:fill="auto"/>
            <w:noWrap/>
            <w:vAlign w:val="center"/>
            <w:hideMark/>
          </w:tcPr>
          <w:p w14:paraId="6D3AC897" w14:textId="77777777" w:rsidR="00E903A8" w:rsidRPr="003E4153" w:rsidRDefault="00E903A8" w:rsidP="00F13102">
            <w:pPr>
              <w:jc w:val="both"/>
              <w:rPr>
                <w:rFonts w:asciiTheme="majorBidi" w:hAnsiTheme="majorBidi" w:cstheme="majorBidi"/>
                <w:sz w:val="18"/>
                <w:szCs w:val="18"/>
              </w:rPr>
            </w:pPr>
            <w:r w:rsidRPr="003E4153">
              <w:rPr>
                <w:rFonts w:asciiTheme="majorBidi" w:hAnsiTheme="majorBidi" w:cstheme="majorBidi"/>
                <w:sz w:val="18"/>
                <w:szCs w:val="18"/>
              </w:rPr>
              <w:t>0.827</w:t>
            </w:r>
          </w:p>
        </w:tc>
        <w:tc>
          <w:tcPr>
            <w:tcW w:w="1170" w:type="dxa"/>
            <w:tcBorders>
              <w:top w:val="nil"/>
              <w:left w:val="nil"/>
              <w:bottom w:val="nil"/>
              <w:right w:val="nil"/>
            </w:tcBorders>
            <w:shd w:val="clear" w:color="auto" w:fill="auto"/>
            <w:noWrap/>
            <w:vAlign w:val="center"/>
            <w:hideMark/>
          </w:tcPr>
          <w:p w14:paraId="032E3282" w14:textId="77777777" w:rsidR="00E903A8" w:rsidRPr="003E4153" w:rsidRDefault="00E903A8" w:rsidP="00F13102">
            <w:pPr>
              <w:jc w:val="both"/>
              <w:rPr>
                <w:rFonts w:asciiTheme="majorBidi" w:hAnsiTheme="majorBidi" w:cstheme="majorBidi"/>
                <w:sz w:val="18"/>
                <w:szCs w:val="18"/>
              </w:rPr>
            </w:pPr>
            <w:r w:rsidRPr="003E4153">
              <w:rPr>
                <w:rFonts w:asciiTheme="majorBidi" w:hAnsiTheme="majorBidi" w:cstheme="majorBidi"/>
                <w:sz w:val="18"/>
                <w:szCs w:val="18"/>
              </w:rPr>
              <w:t>0.788</w:t>
            </w:r>
          </w:p>
        </w:tc>
        <w:tc>
          <w:tcPr>
            <w:tcW w:w="1170" w:type="dxa"/>
            <w:tcBorders>
              <w:top w:val="nil"/>
              <w:left w:val="nil"/>
              <w:bottom w:val="nil"/>
              <w:right w:val="nil"/>
            </w:tcBorders>
            <w:shd w:val="clear" w:color="auto" w:fill="auto"/>
            <w:noWrap/>
            <w:vAlign w:val="center"/>
            <w:hideMark/>
          </w:tcPr>
          <w:p w14:paraId="1E545D33" w14:textId="77777777" w:rsidR="00E903A8" w:rsidRPr="003E4153" w:rsidRDefault="00E903A8" w:rsidP="00F13102">
            <w:pPr>
              <w:jc w:val="both"/>
              <w:rPr>
                <w:rFonts w:asciiTheme="majorBidi" w:hAnsiTheme="majorBidi" w:cstheme="majorBidi"/>
                <w:sz w:val="18"/>
                <w:szCs w:val="18"/>
              </w:rPr>
            </w:pPr>
            <w:r w:rsidRPr="003E4153">
              <w:rPr>
                <w:rFonts w:asciiTheme="majorBidi" w:hAnsiTheme="majorBidi" w:cstheme="majorBidi"/>
                <w:sz w:val="18"/>
                <w:szCs w:val="18"/>
              </w:rPr>
              <w:t>0.806</w:t>
            </w:r>
          </w:p>
        </w:tc>
        <w:tc>
          <w:tcPr>
            <w:tcW w:w="1170" w:type="dxa"/>
            <w:tcBorders>
              <w:top w:val="nil"/>
              <w:left w:val="nil"/>
              <w:bottom w:val="nil"/>
              <w:right w:val="single" w:sz="4" w:space="0" w:color="auto"/>
            </w:tcBorders>
            <w:shd w:val="clear" w:color="auto" w:fill="auto"/>
            <w:noWrap/>
            <w:vAlign w:val="center"/>
            <w:hideMark/>
          </w:tcPr>
          <w:p w14:paraId="25883B4F" w14:textId="77777777" w:rsidR="00E903A8" w:rsidRPr="003E4153" w:rsidRDefault="00E903A8" w:rsidP="00F13102">
            <w:pPr>
              <w:jc w:val="both"/>
              <w:rPr>
                <w:rFonts w:asciiTheme="majorBidi" w:hAnsiTheme="majorBidi" w:cstheme="majorBidi"/>
                <w:sz w:val="18"/>
                <w:szCs w:val="18"/>
              </w:rPr>
            </w:pPr>
            <w:r w:rsidRPr="003E4153">
              <w:rPr>
                <w:rFonts w:asciiTheme="majorBidi" w:hAnsiTheme="majorBidi" w:cstheme="majorBidi"/>
                <w:sz w:val="18"/>
                <w:szCs w:val="18"/>
              </w:rPr>
              <w:t>-</w:t>
            </w:r>
          </w:p>
        </w:tc>
        <w:tc>
          <w:tcPr>
            <w:tcW w:w="1170" w:type="dxa"/>
            <w:tcBorders>
              <w:top w:val="nil"/>
              <w:left w:val="single" w:sz="4" w:space="0" w:color="auto"/>
              <w:bottom w:val="nil"/>
              <w:right w:val="nil"/>
            </w:tcBorders>
            <w:shd w:val="clear" w:color="auto" w:fill="auto"/>
            <w:noWrap/>
            <w:vAlign w:val="bottom"/>
            <w:hideMark/>
          </w:tcPr>
          <w:p w14:paraId="7657FEA4" w14:textId="77777777" w:rsidR="00E903A8" w:rsidRPr="00526263" w:rsidRDefault="00E903A8" w:rsidP="00F13102">
            <w:pPr>
              <w:jc w:val="both"/>
              <w:rPr>
                <w:rFonts w:asciiTheme="majorBidi" w:hAnsiTheme="majorBidi" w:cstheme="majorBidi"/>
                <w:sz w:val="16"/>
                <w:szCs w:val="16"/>
              </w:rPr>
            </w:pPr>
            <w:r w:rsidRPr="00526263">
              <w:rPr>
                <w:rFonts w:asciiTheme="majorBidi" w:hAnsiTheme="majorBidi" w:cstheme="majorBidi"/>
                <w:sz w:val="16"/>
                <w:szCs w:val="16"/>
              </w:rPr>
              <w:t>Radiologist 1</w:t>
            </w:r>
          </w:p>
        </w:tc>
      </w:tr>
      <w:tr w:rsidR="00E903A8" w:rsidRPr="003E4153" w14:paraId="47251944" w14:textId="77777777" w:rsidTr="00F13102">
        <w:trPr>
          <w:trHeight w:val="285"/>
        </w:trPr>
        <w:tc>
          <w:tcPr>
            <w:tcW w:w="1170" w:type="dxa"/>
            <w:tcBorders>
              <w:top w:val="nil"/>
              <w:left w:val="nil"/>
              <w:bottom w:val="nil"/>
              <w:right w:val="nil"/>
            </w:tcBorders>
            <w:shd w:val="clear" w:color="auto" w:fill="auto"/>
            <w:noWrap/>
            <w:vAlign w:val="center"/>
            <w:hideMark/>
          </w:tcPr>
          <w:p w14:paraId="6F849C4C" w14:textId="77777777" w:rsidR="00E903A8" w:rsidRPr="003E4153" w:rsidRDefault="00E903A8" w:rsidP="00F13102">
            <w:pPr>
              <w:jc w:val="both"/>
              <w:rPr>
                <w:rFonts w:asciiTheme="majorBidi" w:hAnsiTheme="majorBidi" w:cstheme="majorBidi"/>
                <w:sz w:val="18"/>
                <w:szCs w:val="18"/>
              </w:rPr>
            </w:pPr>
            <w:r w:rsidRPr="003E4153">
              <w:rPr>
                <w:rFonts w:asciiTheme="majorBidi" w:hAnsiTheme="majorBidi" w:cstheme="majorBidi"/>
                <w:sz w:val="18"/>
                <w:szCs w:val="18"/>
              </w:rPr>
              <w:t>0.797</w:t>
            </w:r>
          </w:p>
        </w:tc>
        <w:tc>
          <w:tcPr>
            <w:tcW w:w="1170" w:type="dxa"/>
            <w:tcBorders>
              <w:top w:val="nil"/>
              <w:left w:val="nil"/>
              <w:bottom w:val="nil"/>
              <w:right w:val="nil"/>
            </w:tcBorders>
            <w:shd w:val="clear" w:color="auto" w:fill="auto"/>
            <w:noWrap/>
            <w:vAlign w:val="center"/>
            <w:hideMark/>
          </w:tcPr>
          <w:p w14:paraId="4D6D0027" w14:textId="77777777" w:rsidR="00E903A8" w:rsidRPr="003E4153" w:rsidRDefault="00E903A8" w:rsidP="00F13102">
            <w:pPr>
              <w:jc w:val="both"/>
              <w:rPr>
                <w:rFonts w:asciiTheme="majorBidi" w:hAnsiTheme="majorBidi" w:cstheme="majorBidi"/>
                <w:sz w:val="18"/>
                <w:szCs w:val="18"/>
              </w:rPr>
            </w:pPr>
            <w:r w:rsidRPr="003E4153">
              <w:rPr>
                <w:rFonts w:asciiTheme="majorBidi" w:hAnsiTheme="majorBidi" w:cstheme="majorBidi"/>
                <w:sz w:val="18"/>
                <w:szCs w:val="18"/>
              </w:rPr>
              <w:t>0.698</w:t>
            </w:r>
          </w:p>
        </w:tc>
        <w:tc>
          <w:tcPr>
            <w:tcW w:w="1170" w:type="dxa"/>
            <w:tcBorders>
              <w:top w:val="nil"/>
              <w:left w:val="nil"/>
              <w:bottom w:val="nil"/>
              <w:right w:val="nil"/>
            </w:tcBorders>
            <w:shd w:val="clear" w:color="auto" w:fill="auto"/>
            <w:noWrap/>
            <w:vAlign w:val="center"/>
            <w:hideMark/>
          </w:tcPr>
          <w:p w14:paraId="69ABAB69" w14:textId="77777777" w:rsidR="00E903A8" w:rsidRPr="003E4153" w:rsidRDefault="00E903A8" w:rsidP="00F13102">
            <w:pPr>
              <w:jc w:val="both"/>
              <w:rPr>
                <w:rFonts w:asciiTheme="majorBidi" w:hAnsiTheme="majorBidi" w:cstheme="majorBidi"/>
                <w:sz w:val="18"/>
                <w:szCs w:val="18"/>
              </w:rPr>
            </w:pPr>
            <w:r w:rsidRPr="003E4153">
              <w:rPr>
                <w:rFonts w:asciiTheme="majorBidi" w:hAnsiTheme="majorBidi" w:cstheme="majorBidi"/>
                <w:sz w:val="18"/>
                <w:szCs w:val="18"/>
              </w:rPr>
              <w:t>0.818</w:t>
            </w:r>
          </w:p>
        </w:tc>
        <w:tc>
          <w:tcPr>
            <w:tcW w:w="1170" w:type="dxa"/>
            <w:tcBorders>
              <w:top w:val="nil"/>
              <w:left w:val="nil"/>
              <w:bottom w:val="nil"/>
              <w:right w:val="nil"/>
            </w:tcBorders>
            <w:shd w:val="clear" w:color="auto" w:fill="auto"/>
            <w:noWrap/>
            <w:vAlign w:val="center"/>
            <w:hideMark/>
          </w:tcPr>
          <w:p w14:paraId="79DBD3C7" w14:textId="77777777" w:rsidR="00E903A8" w:rsidRPr="003E4153" w:rsidRDefault="00E903A8" w:rsidP="00F13102">
            <w:pPr>
              <w:jc w:val="both"/>
              <w:rPr>
                <w:rFonts w:asciiTheme="majorBidi" w:hAnsiTheme="majorBidi" w:cstheme="majorBidi"/>
                <w:sz w:val="18"/>
                <w:szCs w:val="18"/>
              </w:rPr>
            </w:pPr>
            <w:r w:rsidRPr="003E4153">
              <w:rPr>
                <w:rFonts w:asciiTheme="majorBidi" w:hAnsiTheme="majorBidi" w:cstheme="majorBidi"/>
                <w:sz w:val="18"/>
                <w:szCs w:val="18"/>
              </w:rPr>
              <w:t>0.708</w:t>
            </w:r>
          </w:p>
        </w:tc>
        <w:tc>
          <w:tcPr>
            <w:tcW w:w="1170" w:type="dxa"/>
            <w:tcBorders>
              <w:top w:val="nil"/>
              <w:left w:val="nil"/>
              <w:bottom w:val="nil"/>
              <w:right w:val="nil"/>
            </w:tcBorders>
            <w:shd w:val="clear" w:color="auto" w:fill="auto"/>
            <w:noWrap/>
            <w:vAlign w:val="center"/>
            <w:hideMark/>
          </w:tcPr>
          <w:p w14:paraId="01586412" w14:textId="77777777" w:rsidR="00E903A8" w:rsidRPr="003E4153" w:rsidRDefault="00E903A8" w:rsidP="00F13102">
            <w:pPr>
              <w:jc w:val="both"/>
              <w:rPr>
                <w:rFonts w:asciiTheme="majorBidi" w:hAnsiTheme="majorBidi" w:cstheme="majorBidi"/>
                <w:sz w:val="18"/>
                <w:szCs w:val="18"/>
              </w:rPr>
            </w:pPr>
            <w:r w:rsidRPr="003E4153">
              <w:rPr>
                <w:rFonts w:asciiTheme="majorBidi" w:hAnsiTheme="majorBidi" w:cstheme="majorBidi"/>
                <w:sz w:val="18"/>
                <w:szCs w:val="18"/>
              </w:rPr>
              <w:t>0.907</w:t>
            </w:r>
          </w:p>
        </w:tc>
        <w:tc>
          <w:tcPr>
            <w:tcW w:w="1170" w:type="dxa"/>
            <w:tcBorders>
              <w:top w:val="nil"/>
              <w:left w:val="nil"/>
              <w:bottom w:val="nil"/>
              <w:right w:val="nil"/>
            </w:tcBorders>
            <w:shd w:val="clear" w:color="auto" w:fill="auto"/>
            <w:noWrap/>
            <w:vAlign w:val="center"/>
            <w:hideMark/>
          </w:tcPr>
          <w:p w14:paraId="3703B3DF" w14:textId="77777777" w:rsidR="00E903A8" w:rsidRPr="003E4153" w:rsidRDefault="00E903A8" w:rsidP="00F13102">
            <w:pPr>
              <w:jc w:val="both"/>
              <w:rPr>
                <w:rFonts w:asciiTheme="majorBidi" w:hAnsiTheme="majorBidi" w:cstheme="majorBidi"/>
                <w:sz w:val="18"/>
                <w:szCs w:val="18"/>
              </w:rPr>
            </w:pPr>
            <w:r w:rsidRPr="003E4153">
              <w:rPr>
                <w:rFonts w:asciiTheme="majorBidi" w:hAnsiTheme="majorBidi" w:cstheme="majorBidi"/>
                <w:sz w:val="18"/>
                <w:szCs w:val="18"/>
              </w:rPr>
              <w:t>-</w:t>
            </w:r>
          </w:p>
        </w:tc>
        <w:tc>
          <w:tcPr>
            <w:tcW w:w="1170" w:type="dxa"/>
            <w:tcBorders>
              <w:top w:val="nil"/>
              <w:left w:val="nil"/>
              <w:bottom w:val="nil"/>
              <w:right w:val="nil"/>
            </w:tcBorders>
            <w:shd w:val="clear" w:color="auto" w:fill="auto"/>
            <w:noWrap/>
            <w:vAlign w:val="center"/>
            <w:hideMark/>
          </w:tcPr>
          <w:p w14:paraId="241847BC" w14:textId="77777777" w:rsidR="00E903A8" w:rsidRPr="003E4153" w:rsidRDefault="00E903A8" w:rsidP="00F13102">
            <w:pPr>
              <w:jc w:val="both"/>
              <w:rPr>
                <w:rFonts w:asciiTheme="majorBidi" w:hAnsiTheme="majorBidi" w:cstheme="majorBidi"/>
                <w:sz w:val="18"/>
                <w:szCs w:val="18"/>
              </w:rPr>
            </w:pPr>
            <w:r w:rsidRPr="003E4153">
              <w:rPr>
                <w:rFonts w:asciiTheme="majorBidi" w:hAnsiTheme="majorBidi" w:cstheme="majorBidi"/>
                <w:sz w:val="18"/>
                <w:szCs w:val="18"/>
              </w:rPr>
              <w:t>-</w:t>
            </w:r>
          </w:p>
        </w:tc>
        <w:tc>
          <w:tcPr>
            <w:tcW w:w="1170" w:type="dxa"/>
            <w:tcBorders>
              <w:top w:val="nil"/>
              <w:left w:val="single" w:sz="4" w:space="0" w:color="auto"/>
              <w:bottom w:val="nil"/>
              <w:right w:val="nil"/>
            </w:tcBorders>
            <w:shd w:val="clear" w:color="auto" w:fill="auto"/>
            <w:noWrap/>
            <w:vAlign w:val="bottom"/>
            <w:hideMark/>
          </w:tcPr>
          <w:p w14:paraId="5284AE71" w14:textId="77777777" w:rsidR="00E903A8" w:rsidRPr="00526263" w:rsidRDefault="00E903A8" w:rsidP="00F13102">
            <w:pPr>
              <w:jc w:val="both"/>
              <w:rPr>
                <w:rFonts w:asciiTheme="majorBidi" w:hAnsiTheme="majorBidi" w:cstheme="majorBidi"/>
                <w:sz w:val="16"/>
                <w:szCs w:val="16"/>
              </w:rPr>
            </w:pPr>
            <w:r w:rsidRPr="00526263">
              <w:rPr>
                <w:rFonts w:asciiTheme="majorBidi" w:hAnsiTheme="majorBidi" w:cstheme="majorBidi"/>
                <w:sz w:val="16"/>
                <w:szCs w:val="16"/>
              </w:rPr>
              <w:t>Radiologist 2</w:t>
            </w:r>
          </w:p>
        </w:tc>
      </w:tr>
      <w:tr w:rsidR="00E903A8" w:rsidRPr="003E4153" w14:paraId="0EA01182" w14:textId="77777777" w:rsidTr="00F13102">
        <w:trPr>
          <w:trHeight w:val="285"/>
        </w:trPr>
        <w:tc>
          <w:tcPr>
            <w:tcW w:w="1170" w:type="dxa"/>
            <w:tcBorders>
              <w:top w:val="nil"/>
              <w:left w:val="nil"/>
              <w:bottom w:val="nil"/>
              <w:right w:val="nil"/>
            </w:tcBorders>
            <w:shd w:val="clear" w:color="auto" w:fill="auto"/>
            <w:noWrap/>
            <w:vAlign w:val="center"/>
            <w:hideMark/>
          </w:tcPr>
          <w:p w14:paraId="754714F9" w14:textId="77777777" w:rsidR="00E903A8" w:rsidRPr="003E4153" w:rsidRDefault="00E903A8" w:rsidP="00F13102">
            <w:pPr>
              <w:jc w:val="both"/>
              <w:rPr>
                <w:rFonts w:asciiTheme="majorBidi" w:hAnsiTheme="majorBidi" w:cstheme="majorBidi"/>
                <w:sz w:val="18"/>
                <w:szCs w:val="18"/>
              </w:rPr>
            </w:pPr>
            <w:r w:rsidRPr="003E4153">
              <w:rPr>
                <w:rFonts w:asciiTheme="majorBidi" w:hAnsiTheme="majorBidi" w:cstheme="majorBidi"/>
                <w:sz w:val="18"/>
                <w:szCs w:val="18"/>
              </w:rPr>
              <w:t>0.766</w:t>
            </w:r>
          </w:p>
        </w:tc>
        <w:tc>
          <w:tcPr>
            <w:tcW w:w="1170" w:type="dxa"/>
            <w:tcBorders>
              <w:top w:val="nil"/>
              <w:left w:val="nil"/>
              <w:bottom w:val="nil"/>
              <w:right w:val="nil"/>
            </w:tcBorders>
            <w:shd w:val="clear" w:color="auto" w:fill="auto"/>
            <w:noWrap/>
            <w:vAlign w:val="center"/>
            <w:hideMark/>
          </w:tcPr>
          <w:p w14:paraId="42FC9B67" w14:textId="77777777" w:rsidR="00E903A8" w:rsidRPr="003E4153" w:rsidRDefault="00E903A8" w:rsidP="00F13102">
            <w:pPr>
              <w:jc w:val="both"/>
              <w:rPr>
                <w:rFonts w:asciiTheme="majorBidi" w:hAnsiTheme="majorBidi" w:cstheme="majorBidi"/>
                <w:sz w:val="18"/>
                <w:szCs w:val="18"/>
              </w:rPr>
            </w:pPr>
            <w:r w:rsidRPr="003E4153">
              <w:rPr>
                <w:rFonts w:asciiTheme="majorBidi" w:hAnsiTheme="majorBidi" w:cstheme="majorBidi"/>
                <w:sz w:val="18"/>
                <w:szCs w:val="18"/>
              </w:rPr>
              <w:t>0.715</w:t>
            </w:r>
          </w:p>
        </w:tc>
        <w:tc>
          <w:tcPr>
            <w:tcW w:w="1170" w:type="dxa"/>
            <w:tcBorders>
              <w:top w:val="nil"/>
              <w:left w:val="nil"/>
              <w:bottom w:val="nil"/>
              <w:right w:val="nil"/>
            </w:tcBorders>
            <w:shd w:val="clear" w:color="auto" w:fill="auto"/>
            <w:noWrap/>
            <w:vAlign w:val="center"/>
            <w:hideMark/>
          </w:tcPr>
          <w:p w14:paraId="6FE29D80" w14:textId="77777777" w:rsidR="00E903A8" w:rsidRPr="003E4153" w:rsidRDefault="00E903A8" w:rsidP="00F13102">
            <w:pPr>
              <w:jc w:val="both"/>
              <w:rPr>
                <w:rFonts w:asciiTheme="majorBidi" w:hAnsiTheme="majorBidi" w:cstheme="majorBidi"/>
                <w:sz w:val="18"/>
                <w:szCs w:val="18"/>
              </w:rPr>
            </w:pPr>
            <w:r w:rsidRPr="003E4153">
              <w:rPr>
                <w:rFonts w:asciiTheme="majorBidi" w:hAnsiTheme="majorBidi" w:cstheme="majorBidi"/>
                <w:sz w:val="18"/>
                <w:szCs w:val="18"/>
              </w:rPr>
              <w:t>0.757</w:t>
            </w:r>
          </w:p>
        </w:tc>
        <w:tc>
          <w:tcPr>
            <w:tcW w:w="1170" w:type="dxa"/>
            <w:tcBorders>
              <w:top w:val="nil"/>
              <w:left w:val="nil"/>
              <w:bottom w:val="nil"/>
              <w:right w:val="nil"/>
            </w:tcBorders>
            <w:shd w:val="clear" w:color="auto" w:fill="auto"/>
            <w:noWrap/>
            <w:vAlign w:val="center"/>
            <w:hideMark/>
          </w:tcPr>
          <w:p w14:paraId="63C12498" w14:textId="77777777" w:rsidR="00E903A8" w:rsidRPr="003E4153" w:rsidRDefault="00E903A8" w:rsidP="00F13102">
            <w:pPr>
              <w:jc w:val="both"/>
              <w:rPr>
                <w:rFonts w:asciiTheme="majorBidi" w:hAnsiTheme="majorBidi" w:cstheme="majorBidi"/>
                <w:sz w:val="18"/>
                <w:szCs w:val="18"/>
              </w:rPr>
            </w:pPr>
            <w:r w:rsidRPr="003E4153">
              <w:rPr>
                <w:rFonts w:asciiTheme="majorBidi" w:hAnsiTheme="majorBidi" w:cstheme="majorBidi"/>
                <w:sz w:val="18"/>
                <w:szCs w:val="18"/>
              </w:rPr>
              <w:t>0.696</w:t>
            </w:r>
          </w:p>
        </w:tc>
        <w:tc>
          <w:tcPr>
            <w:tcW w:w="1170" w:type="dxa"/>
            <w:tcBorders>
              <w:top w:val="nil"/>
              <w:left w:val="nil"/>
              <w:bottom w:val="nil"/>
              <w:right w:val="nil"/>
            </w:tcBorders>
            <w:shd w:val="clear" w:color="auto" w:fill="auto"/>
            <w:noWrap/>
            <w:vAlign w:val="center"/>
            <w:hideMark/>
          </w:tcPr>
          <w:p w14:paraId="03A5C70B" w14:textId="77777777" w:rsidR="00E903A8" w:rsidRPr="003E4153" w:rsidRDefault="00E903A8" w:rsidP="00F13102">
            <w:pPr>
              <w:jc w:val="both"/>
              <w:rPr>
                <w:rFonts w:asciiTheme="majorBidi" w:hAnsiTheme="majorBidi" w:cstheme="majorBidi"/>
                <w:sz w:val="18"/>
                <w:szCs w:val="18"/>
              </w:rPr>
            </w:pPr>
            <w:r w:rsidRPr="003E4153">
              <w:rPr>
                <w:rFonts w:asciiTheme="majorBidi" w:hAnsiTheme="majorBidi" w:cstheme="majorBidi"/>
                <w:sz w:val="18"/>
                <w:szCs w:val="18"/>
              </w:rPr>
              <w:t>-</w:t>
            </w:r>
          </w:p>
        </w:tc>
        <w:tc>
          <w:tcPr>
            <w:tcW w:w="1170" w:type="dxa"/>
            <w:tcBorders>
              <w:top w:val="nil"/>
              <w:left w:val="nil"/>
              <w:bottom w:val="nil"/>
              <w:right w:val="nil"/>
            </w:tcBorders>
            <w:shd w:val="clear" w:color="auto" w:fill="auto"/>
            <w:noWrap/>
            <w:vAlign w:val="center"/>
            <w:hideMark/>
          </w:tcPr>
          <w:p w14:paraId="09D1B316" w14:textId="77777777" w:rsidR="00E903A8" w:rsidRPr="003E4153" w:rsidRDefault="00E903A8" w:rsidP="00F13102">
            <w:pPr>
              <w:jc w:val="both"/>
              <w:rPr>
                <w:rFonts w:asciiTheme="majorBidi" w:hAnsiTheme="majorBidi" w:cstheme="majorBidi"/>
                <w:sz w:val="18"/>
                <w:szCs w:val="18"/>
              </w:rPr>
            </w:pPr>
            <w:r w:rsidRPr="003E4153">
              <w:rPr>
                <w:rFonts w:asciiTheme="majorBidi" w:hAnsiTheme="majorBidi" w:cstheme="majorBidi"/>
                <w:sz w:val="18"/>
                <w:szCs w:val="18"/>
              </w:rPr>
              <w:t>-</w:t>
            </w:r>
          </w:p>
        </w:tc>
        <w:tc>
          <w:tcPr>
            <w:tcW w:w="1170" w:type="dxa"/>
            <w:tcBorders>
              <w:top w:val="nil"/>
              <w:left w:val="nil"/>
              <w:bottom w:val="nil"/>
              <w:right w:val="nil"/>
            </w:tcBorders>
            <w:shd w:val="clear" w:color="auto" w:fill="auto"/>
            <w:noWrap/>
            <w:vAlign w:val="center"/>
            <w:hideMark/>
          </w:tcPr>
          <w:p w14:paraId="4CD00E69" w14:textId="77777777" w:rsidR="00E903A8" w:rsidRPr="003E4153" w:rsidRDefault="00E903A8" w:rsidP="00F13102">
            <w:pPr>
              <w:jc w:val="both"/>
              <w:rPr>
                <w:rFonts w:asciiTheme="majorBidi" w:hAnsiTheme="majorBidi" w:cstheme="majorBidi"/>
                <w:sz w:val="18"/>
                <w:szCs w:val="18"/>
              </w:rPr>
            </w:pPr>
            <w:r w:rsidRPr="003E4153">
              <w:rPr>
                <w:rFonts w:asciiTheme="majorBidi" w:hAnsiTheme="majorBidi" w:cstheme="majorBidi"/>
                <w:sz w:val="18"/>
                <w:szCs w:val="18"/>
              </w:rPr>
              <w:t>-</w:t>
            </w:r>
          </w:p>
        </w:tc>
        <w:tc>
          <w:tcPr>
            <w:tcW w:w="1170" w:type="dxa"/>
            <w:tcBorders>
              <w:top w:val="nil"/>
              <w:left w:val="single" w:sz="4" w:space="0" w:color="auto"/>
              <w:bottom w:val="nil"/>
              <w:right w:val="nil"/>
            </w:tcBorders>
            <w:shd w:val="clear" w:color="auto" w:fill="auto"/>
            <w:noWrap/>
            <w:vAlign w:val="bottom"/>
            <w:hideMark/>
          </w:tcPr>
          <w:p w14:paraId="64C5AD8E" w14:textId="77777777" w:rsidR="00E903A8" w:rsidRPr="00526263" w:rsidRDefault="00E903A8" w:rsidP="00F13102">
            <w:pPr>
              <w:jc w:val="both"/>
              <w:rPr>
                <w:rFonts w:asciiTheme="majorBidi" w:hAnsiTheme="majorBidi" w:cstheme="majorBidi"/>
                <w:sz w:val="16"/>
                <w:szCs w:val="16"/>
              </w:rPr>
            </w:pPr>
            <w:r w:rsidRPr="00526263">
              <w:rPr>
                <w:rFonts w:asciiTheme="majorBidi" w:hAnsiTheme="majorBidi" w:cstheme="majorBidi"/>
                <w:sz w:val="16"/>
                <w:szCs w:val="16"/>
              </w:rPr>
              <w:t>Radiologist 3</w:t>
            </w:r>
          </w:p>
        </w:tc>
      </w:tr>
      <w:tr w:rsidR="00E903A8" w:rsidRPr="003E4153" w14:paraId="4CCD5653" w14:textId="77777777" w:rsidTr="00F13102">
        <w:trPr>
          <w:trHeight w:val="285"/>
        </w:trPr>
        <w:tc>
          <w:tcPr>
            <w:tcW w:w="1170" w:type="dxa"/>
            <w:tcBorders>
              <w:top w:val="nil"/>
              <w:left w:val="nil"/>
              <w:bottom w:val="nil"/>
              <w:right w:val="nil"/>
            </w:tcBorders>
            <w:shd w:val="clear" w:color="auto" w:fill="auto"/>
            <w:noWrap/>
            <w:vAlign w:val="center"/>
            <w:hideMark/>
          </w:tcPr>
          <w:p w14:paraId="2DCC5170" w14:textId="77777777" w:rsidR="00E903A8" w:rsidRPr="003E4153" w:rsidRDefault="00E903A8" w:rsidP="00F13102">
            <w:pPr>
              <w:jc w:val="both"/>
              <w:rPr>
                <w:rFonts w:asciiTheme="majorBidi" w:hAnsiTheme="majorBidi" w:cstheme="majorBidi"/>
                <w:sz w:val="18"/>
                <w:szCs w:val="18"/>
              </w:rPr>
            </w:pPr>
            <w:r w:rsidRPr="003E4153">
              <w:rPr>
                <w:rFonts w:asciiTheme="majorBidi" w:hAnsiTheme="majorBidi" w:cstheme="majorBidi"/>
                <w:sz w:val="18"/>
                <w:szCs w:val="18"/>
              </w:rPr>
              <w:t>0.784</w:t>
            </w:r>
          </w:p>
        </w:tc>
        <w:tc>
          <w:tcPr>
            <w:tcW w:w="1170" w:type="dxa"/>
            <w:tcBorders>
              <w:top w:val="nil"/>
              <w:left w:val="nil"/>
              <w:bottom w:val="nil"/>
              <w:right w:val="nil"/>
            </w:tcBorders>
            <w:shd w:val="clear" w:color="auto" w:fill="auto"/>
            <w:noWrap/>
            <w:vAlign w:val="center"/>
            <w:hideMark/>
          </w:tcPr>
          <w:p w14:paraId="125D0BC9" w14:textId="77777777" w:rsidR="00E903A8" w:rsidRPr="003E4153" w:rsidRDefault="00E903A8" w:rsidP="00F13102">
            <w:pPr>
              <w:jc w:val="both"/>
              <w:rPr>
                <w:rFonts w:asciiTheme="majorBidi" w:hAnsiTheme="majorBidi" w:cstheme="majorBidi"/>
                <w:sz w:val="18"/>
                <w:szCs w:val="18"/>
              </w:rPr>
            </w:pPr>
            <w:r w:rsidRPr="003E4153">
              <w:rPr>
                <w:rFonts w:asciiTheme="majorBidi" w:hAnsiTheme="majorBidi" w:cstheme="majorBidi"/>
                <w:sz w:val="18"/>
                <w:szCs w:val="18"/>
              </w:rPr>
              <w:t>0.61</w:t>
            </w:r>
          </w:p>
        </w:tc>
        <w:tc>
          <w:tcPr>
            <w:tcW w:w="1170" w:type="dxa"/>
            <w:tcBorders>
              <w:top w:val="nil"/>
              <w:left w:val="nil"/>
              <w:bottom w:val="nil"/>
              <w:right w:val="nil"/>
            </w:tcBorders>
            <w:shd w:val="clear" w:color="auto" w:fill="auto"/>
            <w:noWrap/>
            <w:vAlign w:val="center"/>
            <w:hideMark/>
          </w:tcPr>
          <w:p w14:paraId="1699C62F" w14:textId="77777777" w:rsidR="00E903A8" w:rsidRPr="003E4153" w:rsidRDefault="00E903A8" w:rsidP="00F13102">
            <w:pPr>
              <w:jc w:val="both"/>
              <w:rPr>
                <w:rFonts w:asciiTheme="majorBidi" w:hAnsiTheme="majorBidi" w:cstheme="majorBidi"/>
                <w:sz w:val="18"/>
                <w:szCs w:val="18"/>
              </w:rPr>
            </w:pPr>
            <w:r w:rsidRPr="003E4153">
              <w:rPr>
                <w:rFonts w:asciiTheme="majorBidi" w:hAnsiTheme="majorBidi" w:cstheme="majorBidi"/>
                <w:sz w:val="18"/>
                <w:szCs w:val="18"/>
              </w:rPr>
              <w:t>0.793</w:t>
            </w:r>
          </w:p>
        </w:tc>
        <w:tc>
          <w:tcPr>
            <w:tcW w:w="1170" w:type="dxa"/>
            <w:tcBorders>
              <w:top w:val="nil"/>
              <w:left w:val="nil"/>
              <w:bottom w:val="nil"/>
              <w:right w:val="nil"/>
            </w:tcBorders>
            <w:shd w:val="clear" w:color="auto" w:fill="auto"/>
            <w:noWrap/>
            <w:vAlign w:val="center"/>
            <w:hideMark/>
          </w:tcPr>
          <w:p w14:paraId="2454BA57" w14:textId="77777777" w:rsidR="00E903A8" w:rsidRPr="003E4153" w:rsidRDefault="00E903A8" w:rsidP="00F13102">
            <w:pPr>
              <w:jc w:val="both"/>
              <w:rPr>
                <w:rFonts w:asciiTheme="majorBidi" w:hAnsiTheme="majorBidi" w:cstheme="majorBidi"/>
                <w:sz w:val="18"/>
                <w:szCs w:val="18"/>
              </w:rPr>
            </w:pPr>
            <w:r w:rsidRPr="003E4153">
              <w:rPr>
                <w:rFonts w:asciiTheme="majorBidi" w:hAnsiTheme="majorBidi" w:cstheme="majorBidi"/>
                <w:sz w:val="18"/>
                <w:szCs w:val="18"/>
              </w:rPr>
              <w:t>-</w:t>
            </w:r>
          </w:p>
        </w:tc>
        <w:tc>
          <w:tcPr>
            <w:tcW w:w="1170" w:type="dxa"/>
            <w:tcBorders>
              <w:top w:val="nil"/>
              <w:left w:val="nil"/>
              <w:bottom w:val="nil"/>
              <w:right w:val="nil"/>
            </w:tcBorders>
            <w:shd w:val="clear" w:color="auto" w:fill="auto"/>
            <w:noWrap/>
            <w:vAlign w:val="center"/>
            <w:hideMark/>
          </w:tcPr>
          <w:p w14:paraId="617D5719" w14:textId="77777777" w:rsidR="00E903A8" w:rsidRPr="003E4153" w:rsidRDefault="00E903A8" w:rsidP="00F13102">
            <w:pPr>
              <w:jc w:val="both"/>
              <w:rPr>
                <w:rFonts w:asciiTheme="majorBidi" w:hAnsiTheme="majorBidi" w:cstheme="majorBidi"/>
                <w:sz w:val="18"/>
                <w:szCs w:val="18"/>
              </w:rPr>
            </w:pPr>
            <w:r w:rsidRPr="003E4153">
              <w:rPr>
                <w:rFonts w:asciiTheme="majorBidi" w:hAnsiTheme="majorBidi" w:cstheme="majorBidi"/>
                <w:sz w:val="18"/>
                <w:szCs w:val="18"/>
              </w:rPr>
              <w:t>-</w:t>
            </w:r>
          </w:p>
        </w:tc>
        <w:tc>
          <w:tcPr>
            <w:tcW w:w="1170" w:type="dxa"/>
            <w:tcBorders>
              <w:top w:val="nil"/>
              <w:left w:val="nil"/>
              <w:bottom w:val="nil"/>
              <w:right w:val="nil"/>
            </w:tcBorders>
            <w:shd w:val="clear" w:color="auto" w:fill="auto"/>
            <w:noWrap/>
            <w:vAlign w:val="center"/>
            <w:hideMark/>
          </w:tcPr>
          <w:p w14:paraId="20833C77" w14:textId="77777777" w:rsidR="00E903A8" w:rsidRPr="003E4153" w:rsidRDefault="00E903A8" w:rsidP="00F13102">
            <w:pPr>
              <w:jc w:val="both"/>
              <w:rPr>
                <w:rFonts w:asciiTheme="majorBidi" w:hAnsiTheme="majorBidi" w:cstheme="majorBidi"/>
                <w:sz w:val="18"/>
                <w:szCs w:val="18"/>
              </w:rPr>
            </w:pPr>
            <w:r w:rsidRPr="003E4153">
              <w:rPr>
                <w:rFonts w:asciiTheme="majorBidi" w:hAnsiTheme="majorBidi" w:cstheme="majorBidi"/>
                <w:sz w:val="18"/>
                <w:szCs w:val="18"/>
              </w:rPr>
              <w:t>-</w:t>
            </w:r>
          </w:p>
        </w:tc>
        <w:tc>
          <w:tcPr>
            <w:tcW w:w="1170" w:type="dxa"/>
            <w:tcBorders>
              <w:top w:val="nil"/>
              <w:left w:val="nil"/>
              <w:bottom w:val="nil"/>
              <w:right w:val="nil"/>
            </w:tcBorders>
            <w:shd w:val="clear" w:color="auto" w:fill="auto"/>
            <w:noWrap/>
            <w:vAlign w:val="center"/>
            <w:hideMark/>
          </w:tcPr>
          <w:p w14:paraId="65B367A9" w14:textId="77777777" w:rsidR="00E903A8" w:rsidRPr="003E4153" w:rsidRDefault="00E903A8" w:rsidP="00F13102">
            <w:pPr>
              <w:jc w:val="both"/>
              <w:rPr>
                <w:rFonts w:asciiTheme="majorBidi" w:hAnsiTheme="majorBidi" w:cstheme="majorBidi"/>
                <w:sz w:val="18"/>
                <w:szCs w:val="18"/>
              </w:rPr>
            </w:pPr>
            <w:r w:rsidRPr="003E4153">
              <w:rPr>
                <w:rFonts w:asciiTheme="majorBidi" w:hAnsiTheme="majorBidi" w:cstheme="majorBidi"/>
                <w:sz w:val="18"/>
                <w:szCs w:val="18"/>
              </w:rPr>
              <w:t>-</w:t>
            </w:r>
          </w:p>
        </w:tc>
        <w:tc>
          <w:tcPr>
            <w:tcW w:w="1170" w:type="dxa"/>
            <w:tcBorders>
              <w:top w:val="nil"/>
              <w:left w:val="single" w:sz="4" w:space="0" w:color="auto"/>
              <w:bottom w:val="nil"/>
              <w:right w:val="nil"/>
            </w:tcBorders>
            <w:shd w:val="clear" w:color="auto" w:fill="auto"/>
            <w:noWrap/>
            <w:vAlign w:val="bottom"/>
            <w:hideMark/>
          </w:tcPr>
          <w:p w14:paraId="2E9CB4B5" w14:textId="77777777" w:rsidR="00E903A8" w:rsidRPr="00526263" w:rsidRDefault="00E903A8" w:rsidP="00F13102">
            <w:pPr>
              <w:jc w:val="both"/>
              <w:rPr>
                <w:rFonts w:asciiTheme="majorBidi" w:hAnsiTheme="majorBidi" w:cstheme="majorBidi"/>
                <w:sz w:val="16"/>
                <w:szCs w:val="16"/>
              </w:rPr>
            </w:pPr>
            <w:r w:rsidRPr="00526263">
              <w:rPr>
                <w:rFonts w:asciiTheme="majorBidi" w:hAnsiTheme="majorBidi" w:cstheme="majorBidi"/>
                <w:sz w:val="16"/>
                <w:szCs w:val="16"/>
              </w:rPr>
              <w:t>Radiologist 4</w:t>
            </w:r>
          </w:p>
        </w:tc>
      </w:tr>
      <w:tr w:rsidR="00E903A8" w:rsidRPr="003E4153" w14:paraId="1736CDC8" w14:textId="77777777" w:rsidTr="00F13102">
        <w:trPr>
          <w:trHeight w:val="285"/>
        </w:trPr>
        <w:tc>
          <w:tcPr>
            <w:tcW w:w="1170" w:type="dxa"/>
            <w:tcBorders>
              <w:top w:val="nil"/>
              <w:left w:val="nil"/>
              <w:bottom w:val="nil"/>
              <w:right w:val="nil"/>
            </w:tcBorders>
            <w:shd w:val="clear" w:color="auto" w:fill="auto"/>
            <w:noWrap/>
            <w:vAlign w:val="center"/>
            <w:hideMark/>
          </w:tcPr>
          <w:p w14:paraId="7C758E6F" w14:textId="77777777" w:rsidR="00E903A8" w:rsidRPr="003E4153" w:rsidRDefault="00E903A8" w:rsidP="00F13102">
            <w:pPr>
              <w:jc w:val="both"/>
              <w:rPr>
                <w:rFonts w:asciiTheme="majorBidi" w:hAnsiTheme="majorBidi" w:cstheme="majorBidi"/>
                <w:sz w:val="18"/>
                <w:szCs w:val="18"/>
              </w:rPr>
            </w:pPr>
            <w:r w:rsidRPr="003E4153">
              <w:rPr>
                <w:rFonts w:asciiTheme="majorBidi" w:hAnsiTheme="majorBidi" w:cstheme="majorBidi"/>
                <w:sz w:val="18"/>
                <w:szCs w:val="18"/>
              </w:rPr>
              <w:t>0.784</w:t>
            </w:r>
          </w:p>
        </w:tc>
        <w:tc>
          <w:tcPr>
            <w:tcW w:w="1170" w:type="dxa"/>
            <w:tcBorders>
              <w:top w:val="nil"/>
              <w:left w:val="nil"/>
              <w:bottom w:val="nil"/>
              <w:right w:val="nil"/>
            </w:tcBorders>
            <w:shd w:val="clear" w:color="auto" w:fill="auto"/>
            <w:noWrap/>
            <w:vAlign w:val="center"/>
            <w:hideMark/>
          </w:tcPr>
          <w:p w14:paraId="44E621D3" w14:textId="77777777" w:rsidR="00E903A8" w:rsidRPr="003E4153" w:rsidRDefault="00E903A8" w:rsidP="00F13102">
            <w:pPr>
              <w:jc w:val="both"/>
              <w:rPr>
                <w:rFonts w:asciiTheme="majorBidi" w:hAnsiTheme="majorBidi" w:cstheme="majorBidi"/>
                <w:sz w:val="18"/>
                <w:szCs w:val="18"/>
              </w:rPr>
            </w:pPr>
            <w:r w:rsidRPr="003E4153">
              <w:rPr>
                <w:rFonts w:asciiTheme="majorBidi" w:hAnsiTheme="majorBidi" w:cstheme="majorBidi"/>
                <w:sz w:val="18"/>
                <w:szCs w:val="18"/>
              </w:rPr>
              <w:t>0.593</w:t>
            </w:r>
          </w:p>
        </w:tc>
        <w:tc>
          <w:tcPr>
            <w:tcW w:w="1170" w:type="dxa"/>
            <w:tcBorders>
              <w:top w:val="nil"/>
              <w:left w:val="nil"/>
              <w:bottom w:val="nil"/>
              <w:right w:val="nil"/>
            </w:tcBorders>
            <w:shd w:val="clear" w:color="auto" w:fill="auto"/>
            <w:noWrap/>
            <w:vAlign w:val="center"/>
            <w:hideMark/>
          </w:tcPr>
          <w:p w14:paraId="4BAC6BE6" w14:textId="77777777" w:rsidR="00E903A8" w:rsidRPr="003E4153" w:rsidRDefault="00E903A8" w:rsidP="00F13102">
            <w:pPr>
              <w:jc w:val="both"/>
              <w:rPr>
                <w:rFonts w:asciiTheme="majorBidi" w:hAnsiTheme="majorBidi" w:cstheme="majorBidi"/>
                <w:sz w:val="18"/>
                <w:szCs w:val="18"/>
              </w:rPr>
            </w:pPr>
            <w:r w:rsidRPr="003E4153">
              <w:rPr>
                <w:rFonts w:asciiTheme="majorBidi" w:hAnsiTheme="majorBidi" w:cstheme="majorBidi"/>
                <w:sz w:val="18"/>
                <w:szCs w:val="18"/>
              </w:rPr>
              <w:t>-</w:t>
            </w:r>
          </w:p>
        </w:tc>
        <w:tc>
          <w:tcPr>
            <w:tcW w:w="1170" w:type="dxa"/>
            <w:tcBorders>
              <w:top w:val="nil"/>
              <w:left w:val="nil"/>
              <w:bottom w:val="nil"/>
              <w:right w:val="nil"/>
            </w:tcBorders>
            <w:shd w:val="clear" w:color="auto" w:fill="auto"/>
            <w:noWrap/>
            <w:vAlign w:val="center"/>
            <w:hideMark/>
          </w:tcPr>
          <w:p w14:paraId="30B44500" w14:textId="77777777" w:rsidR="00E903A8" w:rsidRPr="003E4153" w:rsidRDefault="00E903A8" w:rsidP="00F13102">
            <w:pPr>
              <w:jc w:val="both"/>
              <w:rPr>
                <w:rFonts w:asciiTheme="majorBidi" w:hAnsiTheme="majorBidi" w:cstheme="majorBidi"/>
                <w:sz w:val="18"/>
                <w:szCs w:val="18"/>
              </w:rPr>
            </w:pPr>
            <w:r w:rsidRPr="003E4153">
              <w:rPr>
                <w:rFonts w:asciiTheme="majorBidi" w:hAnsiTheme="majorBidi" w:cstheme="majorBidi"/>
                <w:sz w:val="18"/>
                <w:szCs w:val="18"/>
              </w:rPr>
              <w:t>-</w:t>
            </w:r>
          </w:p>
        </w:tc>
        <w:tc>
          <w:tcPr>
            <w:tcW w:w="1170" w:type="dxa"/>
            <w:tcBorders>
              <w:top w:val="nil"/>
              <w:left w:val="nil"/>
              <w:bottom w:val="nil"/>
              <w:right w:val="nil"/>
            </w:tcBorders>
            <w:shd w:val="clear" w:color="auto" w:fill="auto"/>
            <w:noWrap/>
            <w:vAlign w:val="center"/>
            <w:hideMark/>
          </w:tcPr>
          <w:p w14:paraId="0EC7E0CD" w14:textId="77777777" w:rsidR="00E903A8" w:rsidRPr="003E4153" w:rsidRDefault="00E903A8" w:rsidP="00F13102">
            <w:pPr>
              <w:jc w:val="both"/>
              <w:rPr>
                <w:rFonts w:asciiTheme="majorBidi" w:hAnsiTheme="majorBidi" w:cstheme="majorBidi"/>
                <w:sz w:val="18"/>
                <w:szCs w:val="18"/>
              </w:rPr>
            </w:pPr>
            <w:r w:rsidRPr="003E4153">
              <w:rPr>
                <w:rFonts w:asciiTheme="majorBidi" w:hAnsiTheme="majorBidi" w:cstheme="majorBidi"/>
                <w:sz w:val="18"/>
                <w:szCs w:val="18"/>
              </w:rPr>
              <w:t>-</w:t>
            </w:r>
          </w:p>
        </w:tc>
        <w:tc>
          <w:tcPr>
            <w:tcW w:w="1170" w:type="dxa"/>
            <w:tcBorders>
              <w:top w:val="nil"/>
              <w:left w:val="nil"/>
              <w:bottom w:val="nil"/>
              <w:right w:val="nil"/>
            </w:tcBorders>
            <w:shd w:val="clear" w:color="auto" w:fill="auto"/>
            <w:noWrap/>
            <w:vAlign w:val="center"/>
            <w:hideMark/>
          </w:tcPr>
          <w:p w14:paraId="2507DD1C" w14:textId="77777777" w:rsidR="00E903A8" w:rsidRPr="003E4153" w:rsidRDefault="00E903A8" w:rsidP="00F13102">
            <w:pPr>
              <w:jc w:val="both"/>
              <w:rPr>
                <w:rFonts w:asciiTheme="majorBidi" w:hAnsiTheme="majorBidi" w:cstheme="majorBidi"/>
                <w:sz w:val="18"/>
                <w:szCs w:val="18"/>
              </w:rPr>
            </w:pPr>
            <w:r w:rsidRPr="003E4153">
              <w:rPr>
                <w:rFonts w:asciiTheme="majorBidi" w:hAnsiTheme="majorBidi" w:cstheme="majorBidi"/>
                <w:sz w:val="18"/>
                <w:szCs w:val="18"/>
              </w:rPr>
              <w:t>-</w:t>
            </w:r>
          </w:p>
        </w:tc>
        <w:tc>
          <w:tcPr>
            <w:tcW w:w="1170" w:type="dxa"/>
            <w:tcBorders>
              <w:top w:val="nil"/>
              <w:left w:val="nil"/>
              <w:bottom w:val="nil"/>
              <w:right w:val="nil"/>
            </w:tcBorders>
            <w:shd w:val="clear" w:color="auto" w:fill="auto"/>
            <w:noWrap/>
            <w:vAlign w:val="center"/>
            <w:hideMark/>
          </w:tcPr>
          <w:p w14:paraId="39BA3D56" w14:textId="77777777" w:rsidR="00E903A8" w:rsidRPr="003E4153" w:rsidRDefault="00E903A8" w:rsidP="00F13102">
            <w:pPr>
              <w:jc w:val="both"/>
              <w:rPr>
                <w:rFonts w:asciiTheme="majorBidi" w:hAnsiTheme="majorBidi" w:cstheme="majorBidi"/>
                <w:sz w:val="18"/>
                <w:szCs w:val="18"/>
              </w:rPr>
            </w:pPr>
            <w:r w:rsidRPr="003E4153">
              <w:rPr>
                <w:rFonts w:asciiTheme="majorBidi" w:hAnsiTheme="majorBidi" w:cstheme="majorBidi"/>
                <w:sz w:val="18"/>
                <w:szCs w:val="18"/>
              </w:rPr>
              <w:t>-</w:t>
            </w:r>
          </w:p>
        </w:tc>
        <w:tc>
          <w:tcPr>
            <w:tcW w:w="1170" w:type="dxa"/>
            <w:tcBorders>
              <w:top w:val="nil"/>
              <w:left w:val="single" w:sz="4" w:space="0" w:color="auto"/>
              <w:bottom w:val="nil"/>
              <w:right w:val="nil"/>
            </w:tcBorders>
            <w:shd w:val="clear" w:color="auto" w:fill="auto"/>
            <w:noWrap/>
            <w:vAlign w:val="bottom"/>
            <w:hideMark/>
          </w:tcPr>
          <w:p w14:paraId="38CFCEA1" w14:textId="77777777" w:rsidR="00E903A8" w:rsidRPr="00526263" w:rsidRDefault="00E903A8" w:rsidP="00F13102">
            <w:pPr>
              <w:jc w:val="both"/>
              <w:rPr>
                <w:rFonts w:asciiTheme="majorBidi" w:hAnsiTheme="majorBidi" w:cstheme="majorBidi"/>
                <w:sz w:val="16"/>
                <w:szCs w:val="16"/>
              </w:rPr>
            </w:pPr>
            <w:r w:rsidRPr="00526263">
              <w:rPr>
                <w:rFonts w:asciiTheme="majorBidi" w:hAnsiTheme="majorBidi" w:cstheme="majorBidi"/>
                <w:sz w:val="16"/>
                <w:szCs w:val="16"/>
              </w:rPr>
              <w:t>Radiologist 5</w:t>
            </w:r>
          </w:p>
        </w:tc>
      </w:tr>
      <w:tr w:rsidR="00E903A8" w:rsidRPr="003E4153" w14:paraId="3211B53B" w14:textId="77777777" w:rsidTr="00F13102">
        <w:trPr>
          <w:trHeight w:val="285"/>
        </w:trPr>
        <w:tc>
          <w:tcPr>
            <w:tcW w:w="1170" w:type="dxa"/>
            <w:tcBorders>
              <w:top w:val="nil"/>
              <w:left w:val="nil"/>
              <w:bottom w:val="nil"/>
              <w:right w:val="nil"/>
            </w:tcBorders>
            <w:shd w:val="clear" w:color="auto" w:fill="auto"/>
            <w:noWrap/>
            <w:vAlign w:val="center"/>
            <w:hideMark/>
          </w:tcPr>
          <w:p w14:paraId="2C813C96" w14:textId="77777777" w:rsidR="00E903A8" w:rsidRPr="003E4153" w:rsidRDefault="00E903A8" w:rsidP="00F13102">
            <w:pPr>
              <w:jc w:val="both"/>
              <w:rPr>
                <w:rFonts w:asciiTheme="majorBidi" w:hAnsiTheme="majorBidi" w:cstheme="majorBidi"/>
                <w:sz w:val="18"/>
                <w:szCs w:val="18"/>
              </w:rPr>
            </w:pPr>
            <w:r w:rsidRPr="003E4153">
              <w:rPr>
                <w:rFonts w:asciiTheme="majorBidi" w:hAnsiTheme="majorBidi" w:cstheme="majorBidi"/>
                <w:sz w:val="18"/>
                <w:szCs w:val="18"/>
              </w:rPr>
              <w:t>0.649</w:t>
            </w:r>
          </w:p>
        </w:tc>
        <w:tc>
          <w:tcPr>
            <w:tcW w:w="1170" w:type="dxa"/>
            <w:tcBorders>
              <w:top w:val="nil"/>
              <w:left w:val="nil"/>
              <w:bottom w:val="nil"/>
              <w:right w:val="nil"/>
            </w:tcBorders>
            <w:shd w:val="clear" w:color="auto" w:fill="auto"/>
            <w:noWrap/>
            <w:vAlign w:val="center"/>
            <w:hideMark/>
          </w:tcPr>
          <w:p w14:paraId="74FE128B" w14:textId="77777777" w:rsidR="00E903A8" w:rsidRPr="003E4153" w:rsidRDefault="00E903A8" w:rsidP="00F13102">
            <w:pPr>
              <w:jc w:val="both"/>
              <w:rPr>
                <w:rFonts w:asciiTheme="majorBidi" w:hAnsiTheme="majorBidi" w:cstheme="majorBidi"/>
                <w:sz w:val="18"/>
                <w:szCs w:val="18"/>
              </w:rPr>
            </w:pPr>
            <w:r w:rsidRPr="003E4153">
              <w:rPr>
                <w:rFonts w:asciiTheme="majorBidi" w:hAnsiTheme="majorBidi" w:cstheme="majorBidi"/>
                <w:sz w:val="18"/>
                <w:szCs w:val="18"/>
              </w:rPr>
              <w:t>-</w:t>
            </w:r>
          </w:p>
        </w:tc>
        <w:tc>
          <w:tcPr>
            <w:tcW w:w="1170" w:type="dxa"/>
            <w:tcBorders>
              <w:top w:val="nil"/>
              <w:left w:val="nil"/>
              <w:bottom w:val="nil"/>
              <w:right w:val="nil"/>
            </w:tcBorders>
            <w:shd w:val="clear" w:color="auto" w:fill="auto"/>
            <w:noWrap/>
            <w:vAlign w:val="center"/>
            <w:hideMark/>
          </w:tcPr>
          <w:p w14:paraId="521A4659" w14:textId="77777777" w:rsidR="00E903A8" w:rsidRPr="003E4153" w:rsidRDefault="00E903A8" w:rsidP="00F13102">
            <w:pPr>
              <w:jc w:val="both"/>
              <w:rPr>
                <w:rFonts w:asciiTheme="majorBidi" w:hAnsiTheme="majorBidi" w:cstheme="majorBidi"/>
                <w:sz w:val="18"/>
                <w:szCs w:val="18"/>
              </w:rPr>
            </w:pPr>
            <w:r w:rsidRPr="003E4153">
              <w:rPr>
                <w:rFonts w:asciiTheme="majorBidi" w:hAnsiTheme="majorBidi" w:cstheme="majorBidi"/>
                <w:sz w:val="18"/>
                <w:szCs w:val="18"/>
              </w:rPr>
              <w:t>-</w:t>
            </w:r>
          </w:p>
        </w:tc>
        <w:tc>
          <w:tcPr>
            <w:tcW w:w="1170" w:type="dxa"/>
            <w:tcBorders>
              <w:top w:val="nil"/>
              <w:left w:val="nil"/>
              <w:bottom w:val="nil"/>
              <w:right w:val="nil"/>
            </w:tcBorders>
            <w:shd w:val="clear" w:color="auto" w:fill="auto"/>
            <w:noWrap/>
            <w:vAlign w:val="center"/>
            <w:hideMark/>
          </w:tcPr>
          <w:p w14:paraId="550994E1" w14:textId="77777777" w:rsidR="00E903A8" w:rsidRPr="003E4153" w:rsidRDefault="00E903A8" w:rsidP="00F13102">
            <w:pPr>
              <w:jc w:val="both"/>
              <w:rPr>
                <w:rFonts w:asciiTheme="majorBidi" w:hAnsiTheme="majorBidi" w:cstheme="majorBidi"/>
                <w:sz w:val="18"/>
                <w:szCs w:val="18"/>
              </w:rPr>
            </w:pPr>
            <w:r w:rsidRPr="003E4153">
              <w:rPr>
                <w:rFonts w:asciiTheme="majorBidi" w:hAnsiTheme="majorBidi" w:cstheme="majorBidi"/>
                <w:sz w:val="18"/>
                <w:szCs w:val="18"/>
              </w:rPr>
              <w:t>-</w:t>
            </w:r>
          </w:p>
        </w:tc>
        <w:tc>
          <w:tcPr>
            <w:tcW w:w="1170" w:type="dxa"/>
            <w:tcBorders>
              <w:top w:val="nil"/>
              <w:left w:val="nil"/>
              <w:bottom w:val="nil"/>
              <w:right w:val="nil"/>
            </w:tcBorders>
            <w:shd w:val="clear" w:color="auto" w:fill="auto"/>
            <w:noWrap/>
            <w:vAlign w:val="center"/>
            <w:hideMark/>
          </w:tcPr>
          <w:p w14:paraId="6BA15FB1" w14:textId="77777777" w:rsidR="00E903A8" w:rsidRPr="003E4153" w:rsidRDefault="00E903A8" w:rsidP="00F13102">
            <w:pPr>
              <w:jc w:val="both"/>
              <w:rPr>
                <w:rFonts w:asciiTheme="majorBidi" w:hAnsiTheme="majorBidi" w:cstheme="majorBidi"/>
                <w:sz w:val="18"/>
                <w:szCs w:val="18"/>
              </w:rPr>
            </w:pPr>
            <w:r w:rsidRPr="003E4153">
              <w:rPr>
                <w:rFonts w:asciiTheme="majorBidi" w:hAnsiTheme="majorBidi" w:cstheme="majorBidi"/>
                <w:sz w:val="18"/>
                <w:szCs w:val="18"/>
              </w:rPr>
              <w:t>-</w:t>
            </w:r>
          </w:p>
        </w:tc>
        <w:tc>
          <w:tcPr>
            <w:tcW w:w="1170" w:type="dxa"/>
            <w:tcBorders>
              <w:top w:val="nil"/>
              <w:left w:val="nil"/>
              <w:bottom w:val="nil"/>
              <w:right w:val="nil"/>
            </w:tcBorders>
            <w:shd w:val="clear" w:color="auto" w:fill="auto"/>
            <w:noWrap/>
            <w:vAlign w:val="center"/>
            <w:hideMark/>
          </w:tcPr>
          <w:p w14:paraId="28E0EEFB" w14:textId="77777777" w:rsidR="00E903A8" w:rsidRPr="003E4153" w:rsidRDefault="00E903A8" w:rsidP="00F13102">
            <w:pPr>
              <w:jc w:val="both"/>
              <w:rPr>
                <w:rFonts w:asciiTheme="majorBidi" w:hAnsiTheme="majorBidi" w:cstheme="majorBidi"/>
                <w:sz w:val="18"/>
                <w:szCs w:val="18"/>
              </w:rPr>
            </w:pPr>
            <w:r w:rsidRPr="003E4153">
              <w:rPr>
                <w:rFonts w:asciiTheme="majorBidi" w:hAnsiTheme="majorBidi" w:cstheme="majorBidi"/>
                <w:sz w:val="18"/>
                <w:szCs w:val="18"/>
              </w:rPr>
              <w:t>-</w:t>
            </w:r>
          </w:p>
        </w:tc>
        <w:tc>
          <w:tcPr>
            <w:tcW w:w="1170" w:type="dxa"/>
            <w:tcBorders>
              <w:top w:val="nil"/>
              <w:left w:val="nil"/>
              <w:bottom w:val="nil"/>
              <w:right w:val="nil"/>
            </w:tcBorders>
            <w:shd w:val="clear" w:color="auto" w:fill="auto"/>
            <w:noWrap/>
            <w:vAlign w:val="center"/>
            <w:hideMark/>
          </w:tcPr>
          <w:p w14:paraId="583CD964" w14:textId="77777777" w:rsidR="00E903A8" w:rsidRPr="003E4153" w:rsidRDefault="00E903A8" w:rsidP="00F13102">
            <w:pPr>
              <w:jc w:val="both"/>
              <w:rPr>
                <w:rFonts w:asciiTheme="majorBidi" w:hAnsiTheme="majorBidi" w:cstheme="majorBidi"/>
                <w:sz w:val="18"/>
                <w:szCs w:val="18"/>
              </w:rPr>
            </w:pPr>
            <w:r w:rsidRPr="003E4153">
              <w:rPr>
                <w:rFonts w:asciiTheme="majorBidi" w:hAnsiTheme="majorBidi" w:cstheme="majorBidi"/>
                <w:sz w:val="18"/>
                <w:szCs w:val="18"/>
              </w:rPr>
              <w:t>-</w:t>
            </w:r>
          </w:p>
        </w:tc>
        <w:tc>
          <w:tcPr>
            <w:tcW w:w="1170" w:type="dxa"/>
            <w:tcBorders>
              <w:top w:val="nil"/>
              <w:left w:val="single" w:sz="4" w:space="0" w:color="auto"/>
              <w:bottom w:val="nil"/>
              <w:right w:val="nil"/>
            </w:tcBorders>
            <w:shd w:val="clear" w:color="auto" w:fill="auto"/>
            <w:noWrap/>
            <w:vAlign w:val="bottom"/>
            <w:hideMark/>
          </w:tcPr>
          <w:p w14:paraId="316CB2BC" w14:textId="77777777" w:rsidR="00E903A8" w:rsidRPr="00526263" w:rsidRDefault="00E903A8" w:rsidP="00F13102">
            <w:pPr>
              <w:jc w:val="both"/>
              <w:rPr>
                <w:rFonts w:asciiTheme="majorBidi" w:hAnsiTheme="majorBidi" w:cstheme="majorBidi"/>
                <w:sz w:val="16"/>
                <w:szCs w:val="16"/>
              </w:rPr>
            </w:pPr>
            <w:r w:rsidRPr="00526263">
              <w:rPr>
                <w:rFonts w:asciiTheme="majorBidi" w:hAnsiTheme="majorBidi" w:cstheme="majorBidi"/>
                <w:sz w:val="16"/>
                <w:szCs w:val="16"/>
              </w:rPr>
              <w:t>Radiologist 6</w:t>
            </w:r>
          </w:p>
        </w:tc>
      </w:tr>
      <w:tr w:rsidR="00E903A8" w:rsidRPr="003E4153" w14:paraId="761B0207" w14:textId="77777777" w:rsidTr="00F13102">
        <w:trPr>
          <w:trHeight w:val="285"/>
        </w:trPr>
        <w:tc>
          <w:tcPr>
            <w:tcW w:w="1170" w:type="dxa"/>
            <w:tcBorders>
              <w:top w:val="nil"/>
              <w:left w:val="nil"/>
              <w:bottom w:val="nil"/>
              <w:right w:val="nil"/>
            </w:tcBorders>
            <w:shd w:val="clear" w:color="auto" w:fill="auto"/>
            <w:noWrap/>
            <w:vAlign w:val="center"/>
            <w:hideMark/>
          </w:tcPr>
          <w:p w14:paraId="6C627797" w14:textId="77777777" w:rsidR="00E903A8" w:rsidRPr="003E4153" w:rsidRDefault="00E903A8" w:rsidP="00F13102">
            <w:pPr>
              <w:jc w:val="both"/>
              <w:rPr>
                <w:rFonts w:asciiTheme="majorBidi" w:hAnsiTheme="majorBidi" w:cstheme="majorBidi"/>
                <w:sz w:val="18"/>
                <w:szCs w:val="18"/>
              </w:rPr>
            </w:pPr>
            <w:r w:rsidRPr="003E4153">
              <w:rPr>
                <w:rFonts w:asciiTheme="majorBidi" w:hAnsiTheme="majorBidi" w:cstheme="majorBidi"/>
                <w:sz w:val="18"/>
                <w:szCs w:val="18"/>
              </w:rPr>
              <w:t>-</w:t>
            </w:r>
          </w:p>
        </w:tc>
        <w:tc>
          <w:tcPr>
            <w:tcW w:w="1170" w:type="dxa"/>
            <w:tcBorders>
              <w:top w:val="nil"/>
              <w:left w:val="nil"/>
              <w:bottom w:val="nil"/>
              <w:right w:val="nil"/>
            </w:tcBorders>
            <w:shd w:val="clear" w:color="auto" w:fill="auto"/>
            <w:noWrap/>
            <w:vAlign w:val="center"/>
            <w:hideMark/>
          </w:tcPr>
          <w:p w14:paraId="1892CFEC" w14:textId="77777777" w:rsidR="00E903A8" w:rsidRPr="003E4153" w:rsidRDefault="00E903A8" w:rsidP="00F13102">
            <w:pPr>
              <w:jc w:val="both"/>
              <w:rPr>
                <w:rFonts w:asciiTheme="majorBidi" w:hAnsiTheme="majorBidi" w:cstheme="majorBidi"/>
                <w:sz w:val="18"/>
                <w:szCs w:val="18"/>
              </w:rPr>
            </w:pPr>
            <w:r w:rsidRPr="003E4153">
              <w:rPr>
                <w:rFonts w:asciiTheme="majorBidi" w:hAnsiTheme="majorBidi" w:cstheme="majorBidi"/>
                <w:sz w:val="18"/>
                <w:szCs w:val="18"/>
              </w:rPr>
              <w:t>-</w:t>
            </w:r>
          </w:p>
        </w:tc>
        <w:tc>
          <w:tcPr>
            <w:tcW w:w="1170" w:type="dxa"/>
            <w:tcBorders>
              <w:top w:val="nil"/>
              <w:left w:val="nil"/>
              <w:bottom w:val="nil"/>
              <w:right w:val="nil"/>
            </w:tcBorders>
            <w:shd w:val="clear" w:color="auto" w:fill="auto"/>
            <w:noWrap/>
            <w:vAlign w:val="center"/>
            <w:hideMark/>
          </w:tcPr>
          <w:p w14:paraId="533F5225" w14:textId="77777777" w:rsidR="00E903A8" w:rsidRPr="003E4153" w:rsidRDefault="00E903A8" w:rsidP="00F13102">
            <w:pPr>
              <w:jc w:val="both"/>
              <w:rPr>
                <w:rFonts w:asciiTheme="majorBidi" w:hAnsiTheme="majorBidi" w:cstheme="majorBidi"/>
                <w:sz w:val="18"/>
                <w:szCs w:val="18"/>
              </w:rPr>
            </w:pPr>
            <w:r w:rsidRPr="003E4153">
              <w:rPr>
                <w:rFonts w:asciiTheme="majorBidi" w:hAnsiTheme="majorBidi" w:cstheme="majorBidi"/>
                <w:sz w:val="18"/>
                <w:szCs w:val="18"/>
              </w:rPr>
              <w:t>-</w:t>
            </w:r>
          </w:p>
        </w:tc>
        <w:tc>
          <w:tcPr>
            <w:tcW w:w="1170" w:type="dxa"/>
            <w:tcBorders>
              <w:top w:val="nil"/>
              <w:left w:val="nil"/>
              <w:bottom w:val="nil"/>
              <w:right w:val="nil"/>
            </w:tcBorders>
            <w:shd w:val="clear" w:color="auto" w:fill="auto"/>
            <w:noWrap/>
            <w:vAlign w:val="center"/>
            <w:hideMark/>
          </w:tcPr>
          <w:p w14:paraId="3F3F453C" w14:textId="77777777" w:rsidR="00E903A8" w:rsidRPr="003E4153" w:rsidRDefault="00E903A8" w:rsidP="00F13102">
            <w:pPr>
              <w:jc w:val="both"/>
              <w:rPr>
                <w:rFonts w:asciiTheme="majorBidi" w:hAnsiTheme="majorBidi" w:cstheme="majorBidi"/>
                <w:sz w:val="18"/>
                <w:szCs w:val="18"/>
              </w:rPr>
            </w:pPr>
            <w:r w:rsidRPr="003E4153">
              <w:rPr>
                <w:rFonts w:asciiTheme="majorBidi" w:hAnsiTheme="majorBidi" w:cstheme="majorBidi"/>
                <w:sz w:val="18"/>
                <w:szCs w:val="18"/>
              </w:rPr>
              <w:t>-</w:t>
            </w:r>
          </w:p>
        </w:tc>
        <w:tc>
          <w:tcPr>
            <w:tcW w:w="1170" w:type="dxa"/>
            <w:tcBorders>
              <w:top w:val="nil"/>
              <w:left w:val="nil"/>
              <w:bottom w:val="nil"/>
              <w:right w:val="nil"/>
            </w:tcBorders>
            <w:shd w:val="clear" w:color="auto" w:fill="auto"/>
            <w:noWrap/>
            <w:vAlign w:val="center"/>
            <w:hideMark/>
          </w:tcPr>
          <w:p w14:paraId="794FE8EF" w14:textId="77777777" w:rsidR="00E903A8" w:rsidRPr="003E4153" w:rsidRDefault="00E903A8" w:rsidP="00F13102">
            <w:pPr>
              <w:jc w:val="both"/>
              <w:rPr>
                <w:rFonts w:asciiTheme="majorBidi" w:hAnsiTheme="majorBidi" w:cstheme="majorBidi"/>
                <w:sz w:val="18"/>
                <w:szCs w:val="18"/>
              </w:rPr>
            </w:pPr>
            <w:r w:rsidRPr="003E4153">
              <w:rPr>
                <w:rFonts w:asciiTheme="majorBidi" w:hAnsiTheme="majorBidi" w:cstheme="majorBidi"/>
                <w:sz w:val="18"/>
                <w:szCs w:val="18"/>
              </w:rPr>
              <w:t>-</w:t>
            </w:r>
          </w:p>
        </w:tc>
        <w:tc>
          <w:tcPr>
            <w:tcW w:w="1170" w:type="dxa"/>
            <w:tcBorders>
              <w:top w:val="nil"/>
              <w:left w:val="nil"/>
              <w:bottom w:val="nil"/>
              <w:right w:val="nil"/>
            </w:tcBorders>
            <w:shd w:val="clear" w:color="auto" w:fill="auto"/>
            <w:noWrap/>
            <w:vAlign w:val="center"/>
            <w:hideMark/>
          </w:tcPr>
          <w:p w14:paraId="09A8065F" w14:textId="77777777" w:rsidR="00E903A8" w:rsidRPr="003E4153" w:rsidRDefault="00E903A8" w:rsidP="00F13102">
            <w:pPr>
              <w:jc w:val="both"/>
              <w:rPr>
                <w:rFonts w:asciiTheme="majorBidi" w:hAnsiTheme="majorBidi" w:cstheme="majorBidi"/>
                <w:sz w:val="18"/>
                <w:szCs w:val="18"/>
              </w:rPr>
            </w:pPr>
            <w:r w:rsidRPr="003E4153">
              <w:rPr>
                <w:rFonts w:asciiTheme="majorBidi" w:hAnsiTheme="majorBidi" w:cstheme="majorBidi"/>
                <w:sz w:val="18"/>
                <w:szCs w:val="18"/>
              </w:rPr>
              <w:t>-</w:t>
            </w:r>
          </w:p>
        </w:tc>
        <w:tc>
          <w:tcPr>
            <w:tcW w:w="1170" w:type="dxa"/>
            <w:tcBorders>
              <w:top w:val="nil"/>
              <w:left w:val="nil"/>
              <w:bottom w:val="nil"/>
              <w:right w:val="nil"/>
            </w:tcBorders>
            <w:shd w:val="clear" w:color="auto" w:fill="auto"/>
            <w:noWrap/>
            <w:vAlign w:val="center"/>
            <w:hideMark/>
          </w:tcPr>
          <w:p w14:paraId="0E093392" w14:textId="77777777" w:rsidR="00E903A8" w:rsidRPr="003E4153" w:rsidRDefault="00E903A8" w:rsidP="00F13102">
            <w:pPr>
              <w:jc w:val="both"/>
              <w:rPr>
                <w:rFonts w:asciiTheme="majorBidi" w:hAnsiTheme="majorBidi" w:cstheme="majorBidi"/>
                <w:sz w:val="18"/>
                <w:szCs w:val="18"/>
              </w:rPr>
            </w:pPr>
            <w:r w:rsidRPr="003E4153">
              <w:rPr>
                <w:rFonts w:asciiTheme="majorBidi" w:hAnsiTheme="majorBidi" w:cstheme="majorBidi"/>
                <w:sz w:val="18"/>
                <w:szCs w:val="18"/>
              </w:rPr>
              <w:t>-</w:t>
            </w:r>
          </w:p>
        </w:tc>
        <w:tc>
          <w:tcPr>
            <w:tcW w:w="1170" w:type="dxa"/>
            <w:tcBorders>
              <w:top w:val="nil"/>
              <w:left w:val="single" w:sz="4" w:space="0" w:color="auto"/>
              <w:bottom w:val="nil"/>
              <w:right w:val="nil"/>
            </w:tcBorders>
            <w:shd w:val="clear" w:color="auto" w:fill="auto"/>
            <w:noWrap/>
            <w:vAlign w:val="bottom"/>
            <w:hideMark/>
          </w:tcPr>
          <w:p w14:paraId="120C1F57" w14:textId="77777777" w:rsidR="00E903A8" w:rsidRPr="00526263" w:rsidRDefault="00E903A8" w:rsidP="00F13102">
            <w:pPr>
              <w:jc w:val="both"/>
              <w:rPr>
                <w:rFonts w:asciiTheme="majorBidi" w:hAnsiTheme="majorBidi" w:cstheme="majorBidi"/>
                <w:sz w:val="16"/>
                <w:szCs w:val="16"/>
              </w:rPr>
            </w:pPr>
            <w:r w:rsidRPr="00526263">
              <w:rPr>
                <w:rFonts w:asciiTheme="majorBidi" w:hAnsiTheme="majorBidi" w:cstheme="majorBidi"/>
                <w:sz w:val="16"/>
                <w:szCs w:val="16"/>
              </w:rPr>
              <w:t>Radiologist 7</w:t>
            </w:r>
          </w:p>
        </w:tc>
      </w:tr>
    </w:tbl>
    <w:p w14:paraId="0529B3F1" w14:textId="77777777" w:rsidR="00E903A8" w:rsidRPr="003E4153" w:rsidRDefault="00E903A8" w:rsidP="00E903A8">
      <w:pPr>
        <w:jc w:val="both"/>
        <w:rPr>
          <w:rFonts w:asciiTheme="majorBidi" w:hAnsiTheme="majorBidi" w:cstheme="majorBidi"/>
          <w:szCs w:val="20"/>
          <w:rtl/>
        </w:rPr>
      </w:pPr>
    </w:p>
    <w:p w14:paraId="2BE8DF85" w14:textId="77777777" w:rsidR="00E903A8" w:rsidRPr="003E4153" w:rsidRDefault="00E903A8" w:rsidP="00E903A8">
      <w:pPr>
        <w:jc w:val="both"/>
        <w:rPr>
          <w:rFonts w:asciiTheme="majorBidi" w:hAnsiTheme="majorBidi" w:cstheme="majorBidi"/>
          <w:szCs w:val="20"/>
        </w:rPr>
      </w:pPr>
    </w:p>
    <w:p w14:paraId="1FD3C949" w14:textId="77777777" w:rsidR="00E903A8" w:rsidRPr="003E4153" w:rsidRDefault="00E903A8" w:rsidP="00E903A8">
      <w:pPr>
        <w:jc w:val="both"/>
        <w:rPr>
          <w:rFonts w:asciiTheme="majorBidi" w:hAnsiTheme="majorBidi" w:cstheme="majorBidi"/>
          <w:szCs w:val="20"/>
        </w:rPr>
      </w:pPr>
      <w:r w:rsidRPr="003E4153">
        <w:rPr>
          <w:rFonts w:asciiTheme="majorBidi" w:hAnsiTheme="majorBidi" w:cstheme="majorBidi"/>
          <w:noProof/>
          <w:szCs w:val="20"/>
          <w:rtl/>
          <w:lang w:bidi="fa-IR"/>
        </w:rPr>
        <w:lastRenderedPageBreak/>
        <mc:AlternateContent>
          <mc:Choice Requires="wps">
            <w:drawing>
              <wp:anchor distT="0" distB="0" distL="114300" distR="114300" simplePos="0" relativeHeight="251678720" behindDoc="0" locked="0" layoutInCell="1" allowOverlap="1" wp14:anchorId="4EE22C2E" wp14:editId="55C5C0FE">
                <wp:simplePos x="0" y="0"/>
                <wp:positionH relativeFrom="column">
                  <wp:posOffset>1600200</wp:posOffset>
                </wp:positionH>
                <wp:positionV relativeFrom="paragraph">
                  <wp:posOffset>36195</wp:posOffset>
                </wp:positionV>
                <wp:extent cx="3448050" cy="409575"/>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8050" cy="409575"/>
                        </a:xfrm>
                        <a:prstGeom prst="rect">
                          <a:avLst/>
                        </a:prstGeom>
                        <a:noFill/>
                        <a:ln w="6350">
                          <a:noFill/>
                        </a:ln>
                      </wps:spPr>
                      <wps:txbx>
                        <w:txbxContent>
                          <w:p w14:paraId="20739124" w14:textId="77777777" w:rsidR="00E903A8" w:rsidRPr="002D0F28" w:rsidRDefault="00E903A8" w:rsidP="00E903A8">
                            <w:pPr>
                              <w:jc w:val="center"/>
                              <w:rPr>
                                <w:szCs w:val="20"/>
                                <w:lang w:bidi="fa-IR"/>
                              </w:rPr>
                            </w:pPr>
                            <w:r w:rsidRPr="00952E3B">
                              <w:rPr>
                                <w:szCs w:val="20"/>
                                <w:lang w:bidi="fa-IR"/>
                              </w:rPr>
                              <w:t>Table 2: Results of Kendall</w:t>
                            </w:r>
                            <w:r>
                              <w:rPr>
                                <w:szCs w:val="20"/>
                                <w:lang w:bidi="fa-IR"/>
                              </w:rPr>
                              <w:t>’</w:t>
                            </w:r>
                            <w:r w:rsidRPr="00952E3B">
                              <w:rPr>
                                <w:szCs w:val="20"/>
                                <w:lang w:bidi="fa-IR"/>
                              </w:rPr>
                              <w:t xml:space="preserve">s </w:t>
                            </w:r>
                            <w:r w:rsidRPr="00153D3D">
                              <w:rPr>
                                <w:szCs w:val="20"/>
                                <w:lang w:bidi="fa-IR"/>
                              </w:rPr>
                              <w:t>coefficient of concordance</w:t>
                            </w:r>
                            <w:r>
                              <w:rPr>
                                <w:szCs w:val="20"/>
                                <w:lang w:bidi="fa-IR"/>
                              </w:rPr>
                              <w:t xml:space="preserve"> </w:t>
                            </w:r>
                            <w:r>
                              <w:rPr>
                                <w:szCs w:val="20"/>
                                <w:lang w:bidi="fa-IR"/>
                              </w:rPr>
                              <w:br/>
                            </w:r>
                            <w:r w:rsidRPr="00952E3B">
                              <w:rPr>
                                <w:szCs w:val="20"/>
                                <w:lang w:bidi="fa-IR"/>
                              </w:rPr>
                              <w:t>of Radiologists</w:t>
                            </w:r>
                            <w:r>
                              <w:rPr>
                                <w:szCs w:val="20"/>
                                <w:lang w:bidi="fa-IR"/>
                              </w:rPr>
                              <w:t>’</w:t>
                            </w:r>
                            <w:r w:rsidRPr="00952E3B">
                              <w:rPr>
                                <w:szCs w:val="20"/>
                                <w:lang w:bidi="fa-IR"/>
                              </w:rPr>
                              <w:t xml:space="preserve"> </w:t>
                            </w:r>
                            <w:r>
                              <w:rPr>
                                <w:szCs w:val="20"/>
                                <w:lang w:bidi="fa-IR"/>
                              </w:rPr>
                              <w:t>opinions</w:t>
                            </w:r>
                            <w:r w:rsidRPr="00952E3B">
                              <w:rPr>
                                <w:szCs w:val="20"/>
                                <w:lang w:bidi="fa-IR"/>
                              </w:rPr>
                              <w:t xml:space="preserve"> for</w:t>
                            </w:r>
                            <w:r>
                              <w:rPr>
                                <w:szCs w:val="20"/>
                                <w:lang w:bidi="fa-IR"/>
                              </w:rPr>
                              <w:t xml:space="preserve"> cleansed Images from</w:t>
                            </w:r>
                            <w:r w:rsidRPr="00952E3B">
                              <w:rPr>
                                <w:szCs w:val="20"/>
                                <w:lang w:bidi="fa-IR"/>
                              </w:rPr>
                              <w:t xml:space="preserve"> MD</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E22C2E" id="Text Box 28" o:spid="_x0000_s1032" type="#_x0000_t202" style="position:absolute;left:0;text-align:left;margin-left:126pt;margin-top:2.85pt;width:271.5pt;height:3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" filled="f" stroked="f" strokeweight=".5pt">
                <v:path arrowok="t"/>
                <v:textbox>
                  <w:txbxContent>
                    <w:p w14:paraId="20739124" w14:textId="77777777" w:rsidR="00E903A8" w:rsidRPr="002D0F28" w:rsidRDefault="00E903A8" w:rsidP="00E903A8">
                      <w:pPr>
                        <w:jc w:val="center"/>
                        <w:rPr>
                          <w:szCs w:val="20"/>
                          <w:lang w:bidi="fa-IR"/>
                        </w:rPr>
                      </w:pPr>
                      <w:r w:rsidRPr="00952E3B">
                        <w:rPr>
                          <w:szCs w:val="20"/>
                          <w:lang w:bidi="fa-IR"/>
                        </w:rPr>
                        <w:t>Table 2: Results of Kendall</w:t>
                      </w:r>
                      <w:r>
                        <w:rPr>
                          <w:szCs w:val="20"/>
                          <w:lang w:bidi="fa-IR"/>
                        </w:rPr>
                        <w:t>’</w:t>
                      </w:r>
                      <w:r w:rsidRPr="00952E3B">
                        <w:rPr>
                          <w:szCs w:val="20"/>
                          <w:lang w:bidi="fa-IR"/>
                        </w:rPr>
                        <w:t xml:space="preserve">s </w:t>
                      </w:r>
                      <w:r w:rsidRPr="00153D3D">
                        <w:rPr>
                          <w:szCs w:val="20"/>
                          <w:lang w:bidi="fa-IR"/>
                        </w:rPr>
                        <w:t>coefficient of concordance</w:t>
                      </w:r>
                      <w:r>
                        <w:rPr>
                          <w:szCs w:val="20"/>
                          <w:lang w:bidi="fa-IR"/>
                        </w:rPr>
                        <w:t xml:space="preserve"> </w:t>
                      </w:r>
                      <w:r>
                        <w:rPr>
                          <w:szCs w:val="20"/>
                          <w:lang w:bidi="fa-IR"/>
                        </w:rPr>
                        <w:br/>
                      </w:r>
                      <w:r w:rsidRPr="00952E3B">
                        <w:rPr>
                          <w:szCs w:val="20"/>
                          <w:lang w:bidi="fa-IR"/>
                        </w:rPr>
                        <w:t>of Radiologists</w:t>
                      </w:r>
                      <w:r>
                        <w:rPr>
                          <w:szCs w:val="20"/>
                          <w:lang w:bidi="fa-IR"/>
                        </w:rPr>
                        <w:t>’</w:t>
                      </w:r>
                      <w:r w:rsidRPr="00952E3B">
                        <w:rPr>
                          <w:szCs w:val="20"/>
                          <w:lang w:bidi="fa-IR"/>
                        </w:rPr>
                        <w:t xml:space="preserve"> </w:t>
                      </w:r>
                      <w:r>
                        <w:rPr>
                          <w:szCs w:val="20"/>
                          <w:lang w:bidi="fa-IR"/>
                        </w:rPr>
                        <w:t>opinions</w:t>
                      </w:r>
                      <w:r w:rsidRPr="00952E3B">
                        <w:rPr>
                          <w:szCs w:val="20"/>
                          <w:lang w:bidi="fa-IR"/>
                        </w:rPr>
                        <w:t xml:space="preserve"> for</w:t>
                      </w:r>
                      <w:r>
                        <w:rPr>
                          <w:szCs w:val="20"/>
                          <w:lang w:bidi="fa-IR"/>
                        </w:rPr>
                        <w:t xml:space="preserve"> cleansed Images from</w:t>
                      </w:r>
                      <w:r w:rsidRPr="00952E3B">
                        <w:rPr>
                          <w:szCs w:val="20"/>
                          <w:lang w:bidi="fa-IR"/>
                        </w:rPr>
                        <w:t xml:space="preserve"> MD</w:t>
                      </w:r>
                    </w:p>
                  </w:txbxContent>
                </v:textbox>
              </v:shape>
            </w:pict>
          </mc:Fallback>
        </mc:AlternateContent>
      </w:r>
    </w:p>
    <w:p w14:paraId="1ADDB270" w14:textId="77777777" w:rsidR="00E903A8" w:rsidRPr="003E4153" w:rsidRDefault="00E903A8" w:rsidP="00E903A8">
      <w:pPr>
        <w:jc w:val="both"/>
        <w:rPr>
          <w:rFonts w:asciiTheme="majorBidi" w:hAnsiTheme="majorBidi" w:cstheme="majorBidi"/>
          <w:szCs w:val="20"/>
        </w:rPr>
      </w:pPr>
    </w:p>
    <w:p w14:paraId="46134003" w14:textId="77777777" w:rsidR="00E903A8" w:rsidRPr="003E4153" w:rsidRDefault="00E903A8" w:rsidP="00E903A8">
      <w:pPr>
        <w:jc w:val="both"/>
        <w:rPr>
          <w:rFonts w:asciiTheme="majorBidi" w:hAnsiTheme="majorBidi" w:cstheme="majorBidi"/>
          <w:szCs w:val="20"/>
          <w:rtl/>
        </w:rPr>
      </w:pPr>
    </w:p>
    <w:tbl>
      <w:tblPr>
        <w:bidiVisual/>
        <w:tblW w:w="9202" w:type="dxa"/>
        <w:tblLook w:val="04A0" w:firstRow="1" w:lastRow="0" w:firstColumn="1" w:lastColumn="0" w:noHBand="0" w:noVBand="1"/>
      </w:tblPr>
      <w:tblGrid>
        <w:gridCol w:w="1147"/>
        <w:gridCol w:w="1147"/>
        <w:gridCol w:w="1147"/>
        <w:gridCol w:w="1147"/>
        <w:gridCol w:w="1147"/>
        <w:gridCol w:w="1147"/>
        <w:gridCol w:w="1147"/>
        <w:gridCol w:w="1229"/>
      </w:tblGrid>
      <w:tr w:rsidR="00E903A8" w:rsidRPr="003E4153" w14:paraId="2ACEF783" w14:textId="77777777" w:rsidTr="00F13102">
        <w:trPr>
          <w:trHeight w:val="285"/>
        </w:trPr>
        <w:tc>
          <w:tcPr>
            <w:tcW w:w="1139" w:type="dxa"/>
            <w:tcBorders>
              <w:top w:val="nil"/>
              <w:left w:val="nil"/>
              <w:bottom w:val="nil"/>
              <w:right w:val="nil"/>
            </w:tcBorders>
            <w:shd w:val="clear" w:color="auto" w:fill="auto"/>
            <w:noWrap/>
            <w:tcMar>
              <w:left w:w="0" w:type="dxa"/>
              <w:right w:w="0" w:type="dxa"/>
            </w:tcMar>
            <w:vAlign w:val="center"/>
            <w:hideMark/>
          </w:tcPr>
          <w:p w14:paraId="6B8B9E4F" w14:textId="77777777" w:rsidR="00E903A8" w:rsidRPr="00526263" w:rsidRDefault="00E903A8" w:rsidP="00F13102">
            <w:pPr>
              <w:jc w:val="both"/>
              <w:rPr>
                <w:rFonts w:asciiTheme="majorBidi" w:hAnsiTheme="majorBidi" w:cstheme="majorBidi"/>
                <w:sz w:val="16"/>
                <w:szCs w:val="16"/>
              </w:rPr>
            </w:pPr>
            <w:r w:rsidRPr="00526263">
              <w:rPr>
                <w:rFonts w:asciiTheme="majorBidi" w:hAnsiTheme="majorBidi" w:cstheme="majorBidi"/>
                <w:sz w:val="16"/>
                <w:szCs w:val="16"/>
              </w:rPr>
              <w:t>Radiologist 7</w:t>
            </w:r>
          </w:p>
        </w:tc>
        <w:tc>
          <w:tcPr>
            <w:tcW w:w="1139" w:type="dxa"/>
            <w:tcBorders>
              <w:top w:val="nil"/>
              <w:left w:val="nil"/>
              <w:bottom w:val="nil"/>
              <w:right w:val="nil"/>
            </w:tcBorders>
            <w:shd w:val="clear" w:color="auto" w:fill="auto"/>
            <w:noWrap/>
            <w:tcMar>
              <w:left w:w="0" w:type="dxa"/>
              <w:right w:w="0" w:type="dxa"/>
            </w:tcMar>
            <w:vAlign w:val="center"/>
            <w:hideMark/>
          </w:tcPr>
          <w:p w14:paraId="66453A21" w14:textId="77777777" w:rsidR="00E903A8" w:rsidRPr="00526263" w:rsidRDefault="00E903A8" w:rsidP="00F13102">
            <w:pPr>
              <w:jc w:val="both"/>
              <w:rPr>
                <w:rFonts w:asciiTheme="majorBidi" w:hAnsiTheme="majorBidi" w:cstheme="majorBidi"/>
                <w:sz w:val="16"/>
                <w:szCs w:val="16"/>
              </w:rPr>
            </w:pPr>
            <w:r w:rsidRPr="00526263">
              <w:rPr>
                <w:rFonts w:asciiTheme="majorBidi" w:hAnsiTheme="majorBidi" w:cstheme="majorBidi"/>
                <w:sz w:val="16"/>
                <w:szCs w:val="16"/>
              </w:rPr>
              <w:t>Radiologist 6</w:t>
            </w:r>
          </w:p>
        </w:tc>
        <w:tc>
          <w:tcPr>
            <w:tcW w:w="1139" w:type="dxa"/>
            <w:tcBorders>
              <w:top w:val="nil"/>
              <w:left w:val="nil"/>
              <w:bottom w:val="nil"/>
              <w:right w:val="nil"/>
            </w:tcBorders>
            <w:shd w:val="clear" w:color="auto" w:fill="auto"/>
            <w:noWrap/>
            <w:tcMar>
              <w:left w:w="0" w:type="dxa"/>
              <w:right w:w="0" w:type="dxa"/>
            </w:tcMar>
            <w:vAlign w:val="center"/>
            <w:hideMark/>
          </w:tcPr>
          <w:p w14:paraId="08D3E087" w14:textId="77777777" w:rsidR="00E903A8" w:rsidRPr="00526263" w:rsidRDefault="00E903A8" w:rsidP="00F13102">
            <w:pPr>
              <w:jc w:val="both"/>
              <w:rPr>
                <w:rFonts w:asciiTheme="majorBidi" w:hAnsiTheme="majorBidi" w:cstheme="majorBidi"/>
                <w:sz w:val="16"/>
                <w:szCs w:val="16"/>
              </w:rPr>
            </w:pPr>
            <w:r w:rsidRPr="00526263">
              <w:rPr>
                <w:rFonts w:asciiTheme="majorBidi" w:hAnsiTheme="majorBidi" w:cstheme="majorBidi"/>
                <w:sz w:val="16"/>
                <w:szCs w:val="16"/>
              </w:rPr>
              <w:t>Radiologist 5</w:t>
            </w:r>
          </w:p>
        </w:tc>
        <w:tc>
          <w:tcPr>
            <w:tcW w:w="1139" w:type="dxa"/>
            <w:tcBorders>
              <w:top w:val="nil"/>
              <w:left w:val="nil"/>
              <w:bottom w:val="nil"/>
              <w:right w:val="nil"/>
            </w:tcBorders>
            <w:shd w:val="clear" w:color="auto" w:fill="auto"/>
            <w:noWrap/>
            <w:tcMar>
              <w:left w:w="0" w:type="dxa"/>
              <w:right w:w="0" w:type="dxa"/>
            </w:tcMar>
            <w:vAlign w:val="center"/>
            <w:hideMark/>
          </w:tcPr>
          <w:p w14:paraId="43595B08" w14:textId="77777777" w:rsidR="00E903A8" w:rsidRPr="00526263" w:rsidRDefault="00E903A8" w:rsidP="00F13102">
            <w:pPr>
              <w:jc w:val="both"/>
              <w:rPr>
                <w:rFonts w:asciiTheme="majorBidi" w:hAnsiTheme="majorBidi" w:cstheme="majorBidi"/>
                <w:sz w:val="16"/>
                <w:szCs w:val="16"/>
              </w:rPr>
            </w:pPr>
            <w:r w:rsidRPr="00526263">
              <w:rPr>
                <w:rFonts w:asciiTheme="majorBidi" w:hAnsiTheme="majorBidi" w:cstheme="majorBidi"/>
                <w:sz w:val="16"/>
                <w:szCs w:val="16"/>
              </w:rPr>
              <w:t>Radiologist 4</w:t>
            </w:r>
          </w:p>
        </w:tc>
        <w:tc>
          <w:tcPr>
            <w:tcW w:w="1139" w:type="dxa"/>
            <w:tcBorders>
              <w:top w:val="nil"/>
              <w:left w:val="nil"/>
              <w:bottom w:val="nil"/>
              <w:right w:val="nil"/>
            </w:tcBorders>
            <w:shd w:val="clear" w:color="auto" w:fill="auto"/>
            <w:noWrap/>
            <w:tcMar>
              <w:left w:w="0" w:type="dxa"/>
              <w:right w:w="0" w:type="dxa"/>
            </w:tcMar>
            <w:vAlign w:val="center"/>
            <w:hideMark/>
          </w:tcPr>
          <w:p w14:paraId="56062064" w14:textId="77777777" w:rsidR="00E903A8" w:rsidRPr="00526263" w:rsidRDefault="00E903A8" w:rsidP="00F13102">
            <w:pPr>
              <w:jc w:val="both"/>
              <w:rPr>
                <w:rFonts w:asciiTheme="majorBidi" w:hAnsiTheme="majorBidi" w:cstheme="majorBidi"/>
                <w:sz w:val="16"/>
                <w:szCs w:val="16"/>
              </w:rPr>
            </w:pPr>
            <w:r w:rsidRPr="00526263">
              <w:rPr>
                <w:rFonts w:asciiTheme="majorBidi" w:hAnsiTheme="majorBidi" w:cstheme="majorBidi"/>
                <w:sz w:val="16"/>
                <w:szCs w:val="16"/>
              </w:rPr>
              <w:t>Radiologist 3</w:t>
            </w:r>
          </w:p>
        </w:tc>
        <w:tc>
          <w:tcPr>
            <w:tcW w:w="1139" w:type="dxa"/>
            <w:tcBorders>
              <w:top w:val="nil"/>
              <w:left w:val="nil"/>
              <w:bottom w:val="nil"/>
              <w:right w:val="nil"/>
            </w:tcBorders>
            <w:shd w:val="clear" w:color="auto" w:fill="auto"/>
            <w:noWrap/>
            <w:tcMar>
              <w:left w:w="0" w:type="dxa"/>
              <w:right w:w="0" w:type="dxa"/>
            </w:tcMar>
            <w:vAlign w:val="center"/>
            <w:hideMark/>
          </w:tcPr>
          <w:p w14:paraId="4415780A" w14:textId="77777777" w:rsidR="00E903A8" w:rsidRPr="00526263" w:rsidRDefault="00E903A8" w:rsidP="00F13102">
            <w:pPr>
              <w:jc w:val="both"/>
              <w:rPr>
                <w:rFonts w:asciiTheme="majorBidi" w:hAnsiTheme="majorBidi" w:cstheme="majorBidi"/>
                <w:sz w:val="16"/>
                <w:szCs w:val="16"/>
              </w:rPr>
            </w:pPr>
            <w:r w:rsidRPr="00526263">
              <w:rPr>
                <w:rFonts w:asciiTheme="majorBidi" w:hAnsiTheme="majorBidi" w:cstheme="majorBidi"/>
                <w:sz w:val="16"/>
                <w:szCs w:val="16"/>
              </w:rPr>
              <w:t>Radiologist 2</w:t>
            </w:r>
          </w:p>
        </w:tc>
        <w:tc>
          <w:tcPr>
            <w:tcW w:w="1139" w:type="dxa"/>
            <w:tcBorders>
              <w:top w:val="nil"/>
              <w:left w:val="nil"/>
              <w:bottom w:val="nil"/>
              <w:right w:val="nil"/>
            </w:tcBorders>
            <w:shd w:val="clear" w:color="auto" w:fill="auto"/>
            <w:noWrap/>
            <w:tcMar>
              <w:left w:w="0" w:type="dxa"/>
              <w:right w:w="0" w:type="dxa"/>
            </w:tcMar>
            <w:vAlign w:val="center"/>
            <w:hideMark/>
          </w:tcPr>
          <w:p w14:paraId="06AAFE10" w14:textId="77777777" w:rsidR="00E903A8" w:rsidRPr="00526263" w:rsidRDefault="00E903A8" w:rsidP="00F13102">
            <w:pPr>
              <w:jc w:val="both"/>
              <w:rPr>
                <w:rFonts w:asciiTheme="majorBidi" w:hAnsiTheme="majorBidi" w:cstheme="majorBidi"/>
                <w:sz w:val="16"/>
                <w:szCs w:val="16"/>
              </w:rPr>
            </w:pPr>
            <w:r w:rsidRPr="00526263">
              <w:rPr>
                <w:rFonts w:asciiTheme="majorBidi" w:hAnsiTheme="majorBidi" w:cstheme="majorBidi"/>
                <w:sz w:val="16"/>
                <w:szCs w:val="16"/>
              </w:rPr>
              <w:t>Radiologist 1</w:t>
            </w:r>
          </w:p>
        </w:tc>
        <w:tc>
          <w:tcPr>
            <w:tcW w:w="1229" w:type="dxa"/>
            <w:tcBorders>
              <w:top w:val="nil"/>
              <w:left w:val="nil"/>
              <w:bottom w:val="nil"/>
              <w:right w:val="nil"/>
            </w:tcBorders>
            <w:shd w:val="clear" w:color="auto" w:fill="auto"/>
            <w:noWrap/>
            <w:vAlign w:val="bottom"/>
            <w:hideMark/>
          </w:tcPr>
          <w:p w14:paraId="68E16AE6" w14:textId="77777777" w:rsidR="00E903A8" w:rsidRPr="003E4153" w:rsidRDefault="00E903A8" w:rsidP="00F13102">
            <w:pPr>
              <w:jc w:val="both"/>
              <w:rPr>
                <w:rFonts w:asciiTheme="majorBidi" w:hAnsiTheme="majorBidi" w:cstheme="majorBidi"/>
                <w:szCs w:val="20"/>
              </w:rPr>
            </w:pPr>
          </w:p>
        </w:tc>
      </w:tr>
      <w:tr w:rsidR="00E903A8" w:rsidRPr="003E4153" w14:paraId="1BFADF53" w14:textId="77777777" w:rsidTr="00F13102">
        <w:trPr>
          <w:trHeight w:val="285"/>
        </w:trPr>
        <w:tc>
          <w:tcPr>
            <w:tcW w:w="1139" w:type="dxa"/>
            <w:tcBorders>
              <w:top w:val="single" w:sz="4" w:space="0" w:color="auto"/>
              <w:left w:val="nil"/>
              <w:bottom w:val="nil"/>
              <w:right w:val="nil"/>
            </w:tcBorders>
            <w:shd w:val="clear" w:color="auto" w:fill="auto"/>
            <w:noWrap/>
            <w:vAlign w:val="center"/>
            <w:hideMark/>
          </w:tcPr>
          <w:p w14:paraId="60FA1D07"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0.766</w:t>
            </w:r>
          </w:p>
        </w:tc>
        <w:tc>
          <w:tcPr>
            <w:tcW w:w="1139" w:type="dxa"/>
            <w:tcBorders>
              <w:top w:val="single" w:sz="4" w:space="0" w:color="auto"/>
              <w:left w:val="nil"/>
              <w:bottom w:val="nil"/>
              <w:right w:val="nil"/>
            </w:tcBorders>
            <w:shd w:val="clear" w:color="auto" w:fill="auto"/>
            <w:noWrap/>
            <w:vAlign w:val="center"/>
            <w:hideMark/>
          </w:tcPr>
          <w:p w14:paraId="76387779"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0.784</w:t>
            </w:r>
          </w:p>
        </w:tc>
        <w:tc>
          <w:tcPr>
            <w:tcW w:w="1139" w:type="dxa"/>
            <w:tcBorders>
              <w:top w:val="single" w:sz="4" w:space="0" w:color="auto"/>
              <w:left w:val="nil"/>
              <w:bottom w:val="nil"/>
              <w:right w:val="nil"/>
            </w:tcBorders>
            <w:shd w:val="clear" w:color="auto" w:fill="auto"/>
            <w:noWrap/>
            <w:vAlign w:val="center"/>
            <w:hideMark/>
          </w:tcPr>
          <w:p w14:paraId="6F4C464E"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0.779</w:t>
            </w:r>
          </w:p>
        </w:tc>
        <w:tc>
          <w:tcPr>
            <w:tcW w:w="1139" w:type="dxa"/>
            <w:tcBorders>
              <w:top w:val="single" w:sz="4" w:space="0" w:color="auto"/>
              <w:left w:val="nil"/>
              <w:bottom w:val="nil"/>
              <w:right w:val="nil"/>
            </w:tcBorders>
            <w:shd w:val="clear" w:color="auto" w:fill="auto"/>
            <w:noWrap/>
            <w:vAlign w:val="center"/>
            <w:hideMark/>
          </w:tcPr>
          <w:p w14:paraId="5C320729"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0.784</w:t>
            </w:r>
          </w:p>
        </w:tc>
        <w:tc>
          <w:tcPr>
            <w:tcW w:w="1139" w:type="dxa"/>
            <w:tcBorders>
              <w:top w:val="single" w:sz="4" w:space="0" w:color="auto"/>
              <w:left w:val="nil"/>
              <w:bottom w:val="nil"/>
              <w:right w:val="nil"/>
            </w:tcBorders>
            <w:shd w:val="clear" w:color="auto" w:fill="auto"/>
            <w:noWrap/>
            <w:vAlign w:val="center"/>
            <w:hideMark/>
          </w:tcPr>
          <w:p w14:paraId="06498E3C"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0.728</w:t>
            </w:r>
          </w:p>
        </w:tc>
        <w:tc>
          <w:tcPr>
            <w:tcW w:w="1139" w:type="dxa"/>
            <w:tcBorders>
              <w:top w:val="single" w:sz="4" w:space="0" w:color="auto"/>
              <w:left w:val="nil"/>
              <w:bottom w:val="nil"/>
              <w:right w:val="nil"/>
            </w:tcBorders>
            <w:shd w:val="clear" w:color="auto" w:fill="auto"/>
            <w:noWrap/>
            <w:vAlign w:val="center"/>
            <w:hideMark/>
          </w:tcPr>
          <w:p w14:paraId="4EE23B35"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0.88</w:t>
            </w:r>
          </w:p>
        </w:tc>
        <w:tc>
          <w:tcPr>
            <w:tcW w:w="1139" w:type="dxa"/>
            <w:tcBorders>
              <w:top w:val="single" w:sz="4" w:space="0" w:color="auto"/>
              <w:left w:val="nil"/>
              <w:bottom w:val="nil"/>
              <w:right w:val="single" w:sz="4" w:space="0" w:color="auto"/>
            </w:tcBorders>
            <w:shd w:val="clear" w:color="auto" w:fill="auto"/>
            <w:noWrap/>
            <w:vAlign w:val="center"/>
            <w:hideMark/>
          </w:tcPr>
          <w:p w14:paraId="58064EEC"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w:t>
            </w:r>
          </w:p>
        </w:tc>
        <w:tc>
          <w:tcPr>
            <w:tcW w:w="1229" w:type="dxa"/>
            <w:tcBorders>
              <w:top w:val="nil"/>
              <w:left w:val="nil"/>
              <w:bottom w:val="nil"/>
              <w:right w:val="nil"/>
            </w:tcBorders>
            <w:shd w:val="clear" w:color="auto" w:fill="auto"/>
            <w:noWrap/>
            <w:vAlign w:val="bottom"/>
            <w:hideMark/>
          </w:tcPr>
          <w:p w14:paraId="050E9871" w14:textId="77777777" w:rsidR="00E903A8" w:rsidRPr="00526263" w:rsidRDefault="00E903A8" w:rsidP="00F13102">
            <w:pPr>
              <w:jc w:val="both"/>
              <w:rPr>
                <w:rFonts w:asciiTheme="majorBidi" w:hAnsiTheme="majorBidi" w:cstheme="majorBidi"/>
                <w:sz w:val="18"/>
                <w:szCs w:val="18"/>
              </w:rPr>
            </w:pPr>
            <w:r w:rsidRPr="00526263">
              <w:rPr>
                <w:rFonts w:asciiTheme="majorBidi" w:hAnsiTheme="majorBidi" w:cstheme="majorBidi"/>
                <w:sz w:val="18"/>
                <w:szCs w:val="18"/>
              </w:rPr>
              <w:t>Radiologist 1</w:t>
            </w:r>
          </w:p>
        </w:tc>
      </w:tr>
      <w:tr w:rsidR="00E903A8" w:rsidRPr="003E4153" w14:paraId="6AFD8B4C" w14:textId="77777777" w:rsidTr="00F13102">
        <w:trPr>
          <w:trHeight w:val="285"/>
        </w:trPr>
        <w:tc>
          <w:tcPr>
            <w:tcW w:w="1139" w:type="dxa"/>
            <w:tcBorders>
              <w:top w:val="nil"/>
              <w:left w:val="nil"/>
              <w:bottom w:val="nil"/>
              <w:right w:val="nil"/>
            </w:tcBorders>
            <w:shd w:val="clear" w:color="auto" w:fill="auto"/>
            <w:noWrap/>
            <w:vAlign w:val="center"/>
            <w:hideMark/>
          </w:tcPr>
          <w:p w14:paraId="02563671"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0.839</w:t>
            </w:r>
          </w:p>
        </w:tc>
        <w:tc>
          <w:tcPr>
            <w:tcW w:w="1139" w:type="dxa"/>
            <w:tcBorders>
              <w:top w:val="nil"/>
              <w:left w:val="nil"/>
              <w:bottom w:val="nil"/>
              <w:right w:val="nil"/>
            </w:tcBorders>
            <w:shd w:val="clear" w:color="auto" w:fill="auto"/>
            <w:noWrap/>
            <w:vAlign w:val="center"/>
            <w:hideMark/>
          </w:tcPr>
          <w:p w14:paraId="407344DF"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0.853</w:t>
            </w:r>
          </w:p>
        </w:tc>
        <w:tc>
          <w:tcPr>
            <w:tcW w:w="1139" w:type="dxa"/>
            <w:tcBorders>
              <w:top w:val="nil"/>
              <w:left w:val="nil"/>
              <w:bottom w:val="nil"/>
              <w:right w:val="nil"/>
            </w:tcBorders>
            <w:shd w:val="clear" w:color="auto" w:fill="auto"/>
            <w:noWrap/>
            <w:vAlign w:val="center"/>
            <w:hideMark/>
          </w:tcPr>
          <w:p w14:paraId="21260538"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0.829</w:t>
            </w:r>
          </w:p>
        </w:tc>
        <w:tc>
          <w:tcPr>
            <w:tcW w:w="1139" w:type="dxa"/>
            <w:tcBorders>
              <w:top w:val="nil"/>
              <w:left w:val="nil"/>
              <w:bottom w:val="nil"/>
              <w:right w:val="nil"/>
            </w:tcBorders>
            <w:shd w:val="clear" w:color="auto" w:fill="auto"/>
            <w:noWrap/>
            <w:vAlign w:val="center"/>
            <w:hideMark/>
          </w:tcPr>
          <w:p w14:paraId="4AA2F688"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0.791</w:t>
            </w:r>
          </w:p>
        </w:tc>
        <w:tc>
          <w:tcPr>
            <w:tcW w:w="1139" w:type="dxa"/>
            <w:tcBorders>
              <w:top w:val="nil"/>
              <w:left w:val="nil"/>
              <w:bottom w:val="nil"/>
              <w:right w:val="nil"/>
            </w:tcBorders>
            <w:shd w:val="clear" w:color="auto" w:fill="auto"/>
            <w:noWrap/>
            <w:vAlign w:val="center"/>
            <w:hideMark/>
          </w:tcPr>
          <w:p w14:paraId="68D89A4B"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0.874</w:t>
            </w:r>
          </w:p>
        </w:tc>
        <w:tc>
          <w:tcPr>
            <w:tcW w:w="1139" w:type="dxa"/>
            <w:tcBorders>
              <w:top w:val="nil"/>
              <w:left w:val="nil"/>
              <w:bottom w:val="nil"/>
              <w:right w:val="nil"/>
            </w:tcBorders>
            <w:shd w:val="clear" w:color="auto" w:fill="auto"/>
            <w:noWrap/>
            <w:vAlign w:val="center"/>
            <w:hideMark/>
          </w:tcPr>
          <w:p w14:paraId="58A415BF"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w:t>
            </w:r>
          </w:p>
        </w:tc>
        <w:tc>
          <w:tcPr>
            <w:tcW w:w="1139" w:type="dxa"/>
            <w:tcBorders>
              <w:top w:val="nil"/>
              <w:left w:val="nil"/>
              <w:bottom w:val="nil"/>
              <w:right w:val="single" w:sz="4" w:space="0" w:color="auto"/>
            </w:tcBorders>
            <w:shd w:val="clear" w:color="auto" w:fill="auto"/>
            <w:noWrap/>
            <w:vAlign w:val="center"/>
            <w:hideMark/>
          </w:tcPr>
          <w:p w14:paraId="29E32CCF"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w:t>
            </w:r>
          </w:p>
        </w:tc>
        <w:tc>
          <w:tcPr>
            <w:tcW w:w="1229" w:type="dxa"/>
            <w:tcBorders>
              <w:top w:val="nil"/>
              <w:left w:val="nil"/>
              <w:bottom w:val="nil"/>
              <w:right w:val="nil"/>
            </w:tcBorders>
            <w:shd w:val="clear" w:color="auto" w:fill="auto"/>
            <w:noWrap/>
            <w:vAlign w:val="bottom"/>
            <w:hideMark/>
          </w:tcPr>
          <w:p w14:paraId="0B3AD4AC" w14:textId="77777777" w:rsidR="00E903A8" w:rsidRPr="00526263" w:rsidRDefault="00E903A8" w:rsidP="00F13102">
            <w:pPr>
              <w:jc w:val="both"/>
              <w:rPr>
                <w:rFonts w:asciiTheme="majorBidi" w:hAnsiTheme="majorBidi" w:cstheme="majorBidi"/>
                <w:sz w:val="18"/>
                <w:szCs w:val="18"/>
              </w:rPr>
            </w:pPr>
            <w:r w:rsidRPr="00526263">
              <w:rPr>
                <w:rFonts w:asciiTheme="majorBidi" w:hAnsiTheme="majorBidi" w:cstheme="majorBidi"/>
                <w:sz w:val="18"/>
                <w:szCs w:val="18"/>
              </w:rPr>
              <w:t>Radiologist 2</w:t>
            </w:r>
          </w:p>
        </w:tc>
      </w:tr>
      <w:tr w:rsidR="00E903A8" w:rsidRPr="003E4153" w14:paraId="04AAE212" w14:textId="77777777" w:rsidTr="00F13102">
        <w:trPr>
          <w:trHeight w:val="285"/>
        </w:trPr>
        <w:tc>
          <w:tcPr>
            <w:tcW w:w="1139" w:type="dxa"/>
            <w:tcBorders>
              <w:top w:val="nil"/>
              <w:left w:val="nil"/>
              <w:bottom w:val="nil"/>
              <w:right w:val="nil"/>
            </w:tcBorders>
            <w:shd w:val="clear" w:color="auto" w:fill="auto"/>
            <w:noWrap/>
            <w:vAlign w:val="center"/>
            <w:hideMark/>
          </w:tcPr>
          <w:p w14:paraId="1BD5C106"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0.656</w:t>
            </w:r>
          </w:p>
        </w:tc>
        <w:tc>
          <w:tcPr>
            <w:tcW w:w="1139" w:type="dxa"/>
            <w:tcBorders>
              <w:top w:val="nil"/>
              <w:left w:val="nil"/>
              <w:bottom w:val="nil"/>
              <w:right w:val="nil"/>
            </w:tcBorders>
            <w:shd w:val="clear" w:color="auto" w:fill="auto"/>
            <w:noWrap/>
            <w:vAlign w:val="center"/>
            <w:hideMark/>
          </w:tcPr>
          <w:p w14:paraId="725AB18F"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0.694</w:t>
            </w:r>
          </w:p>
        </w:tc>
        <w:tc>
          <w:tcPr>
            <w:tcW w:w="1139" w:type="dxa"/>
            <w:tcBorders>
              <w:top w:val="nil"/>
              <w:left w:val="nil"/>
              <w:bottom w:val="nil"/>
              <w:right w:val="nil"/>
            </w:tcBorders>
            <w:shd w:val="clear" w:color="auto" w:fill="auto"/>
            <w:noWrap/>
            <w:vAlign w:val="center"/>
            <w:hideMark/>
          </w:tcPr>
          <w:p w14:paraId="1C5AA580"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0.783</w:t>
            </w:r>
          </w:p>
        </w:tc>
        <w:tc>
          <w:tcPr>
            <w:tcW w:w="1139" w:type="dxa"/>
            <w:tcBorders>
              <w:top w:val="nil"/>
              <w:left w:val="nil"/>
              <w:bottom w:val="nil"/>
              <w:right w:val="nil"/>
            </w:tcBorders>
            <w:shd w:val="clear" w:color="auto" w:fill="auto"/>
            <w:noWrap/>
            <w:vAlign w:val="center"/>
            <w:hideMark/>
          </w:tcPr>
          <w:p w14:paraId="5C8BDE5D"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0.6</w:t>
            </w:r>
          </w:p>
        </w:tc>
        <w:tc>
          <w:tcPr>
            <w:tcW w:w="1139" w:type="dxa"/>
            <w:tcBorders>
              <w:top w:val="nil"/>
              <w:left w:val="nil"/>
              <w:bottom w:val="nil"/>
              <w:right w:val="nil"/>
            </w:tcBorders>
            <w:shd w:val="clear" w:color="auto" w:fill="auto"/>
            <w:noWrap/>
            <w:vAlign w:val="center"/>
            <w:hideMark/>
          </w:tcPr>
          <w:p w14:paraId="7CDE7ED5"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w:t>
            </w:r>
          </w:p>
        </w:tc>
        <w:tc>
          <w:tcPr>
            <w:tcW w:w="1139" w:type="dxa"/>
            <w:tcBorders>
              <w:top w:val="nil"/>
              <w:left w:val="nil"/>
              <w:bottom w:val="nil"/>
              <w:right w:val="nil"/>
            </w:tcBorders>
            <w:shd w:val="clear" w:color="auto" w:fill="auto"/>
            <w:noWrap/>
            <w:vAlign w:val="center"/>
            <w:hideMark/>
          </w:tcPr>
          <w:p w14:paraId="7EB4A48A"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w:t>
            </w:r>
          </w:p>
        </w:tc>
        <w:tc>
          <w:tcPr>
            <w:tcW w:w="1139" w:type="dxa"/>
            <w:tcBorders>
              <w:top w:val="nil"/>
              <w:left w:val="nil"/>
              <w:bottom w:val="nil"/>
              <w:right w:val="single" w:sz="4" w:space="0" w:color="auto"/>
            </w:tcBorders>
            <w:shd w:val="clear" w:color="auto" w:fill="auto"/>
            <w:noWrap/>
            <w:vAlign w:val="center"/>
            <w:hideMark/>
          </w:tcPr>
          <w:p w14:paraId="73194960"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w:t>
            </w:r>
          </w:p>
        </w:tc>
        <w:tc>
          <w:tcPr>
            <w:tcW w:w="1229" w:type="dxa"/>
            <w:tcBorders>
              <w:top w:val="nil"/>
              <w:left w:val="nil"/>
              <w:bottom w:val="nil"/>
              <w:right w:val="nil"/>
            </w:tcBorders>
            <w:shd w:val="clear" w:color="auto" w:fill="auto"/>
            <w:noWrap/>
            <w:vAlign w:val="bottom"/>
            <w:hideMark/>
          </w:tcPr>
          <w:p w14:paraId="2C20E2D5" w14:textId="77777777" w:rsidR="00E903A8" w:rsidRPr="00526263" w:rsidRDefault="00E903A8" w:rsidP="00F13102">
            <w:pPr>
              <w:jc w:val="both"/>
              <w:rPr>
                <w:rFonts w:asciiTheme="majorBidi" w:hAnsiTheme="majorBidi" w:cstheme="majorBidi"/>
                <w:sz w:val="18"/>
                <w:szCs w:val="18"/>
              </w:rPr>
            </w:pPr>
            <w:r w:rsidRPr="00526263">
              <w:rPr>
                <w:rFonts w:asciiTheme="majorBidi" w:hAnsiTheme="majorBidi" w:cstheme="majorBidi"/>
                <w:sz w:val="18"/>
                <w:szCs w:val="18"/>
              </w:rPr>
              <w:t>Radiologist 3</w:t>
            </w:r>
          </w:p>
        </w:tc>
      </w:tr>
      <w:tr w:rsidR="00E903A8" w:rsidRPr="003E4153" w14:paraId="361EED16" w14:textId="77777777" w:rsidTr="00F13102">
        <w:trPr>
          <w:trHeight w:val="285"/>
        </w:trPr>
        <w:tc>
          <w:tcPr>
            <w:tcW w:w="1139" w:type="dxa"/>
            <w:tcBorders>
              <w:top w:val="nil"/>
              <w:left w:val="nil"/>
              <w:bottom w:val="nil"/>
              <w:right w:val="nil"/>
            </w:tcBorders>
            <w:shd w:val="clear" w:color="auto" w:fill="auto"/>
            <w:noWrap/>
            <w:vAlign w:val="center"/>
            <w:hideMark/>
          </w:tcPr>
          <w:p w14:paraId="2AAF741A"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0.696</w:t>
            </w:r>
          </w:p>
        </w:tc>
        <w:tc>
          <w:tcPr>
            <w:tcW w:w="1139" w:type="dxa"/>
            <w:tcBorders>
              <w:top w:val="nil"/>
              <w:left w:val="nil"/>
              <w:bottom w:val="nil"/>
              <w:right w:val="nil"/>
            </w:tcBorders>
            <w:shd w:val="clear" w:color="auto" w:fill="auto"/>
            <w:noWrap/>
            <w:vAlign w:val="center"/>
            <w:hideMark/>
          </w:tcPr>
          <w:p w14:paraId="2805DFB1"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0.632</w:t>
            </w:r>
          </w:p>
        </w:tc>
        <w:tc>
          <w:tcPr>
            <w:tcW w:w="1139" w:type="dxa"/>
            <w:tcBorders>
              <w:top w:val="nil"/>
              <w:left w:val="nil"/>
              <w:bottom w:val="nil"/>
              <w:right w:val="nil"/>
            </w:tcBorders>
            <w:shd w:val="clear" w:color="auto" w:fill="auto"/>
            <w:noWrap/>
            <w:vAlign w:val="center"/>
            <w:hideMark/>
          </w:tcPr>
          <w:p w14:paraId="04633F67"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0.584</w:t>
            </w:r>
          </w:p>
        </w:tc>
        <w:tc>
          <w:tcPr>
            <w:tcW w:w="1139" w:type="dxa"/>
            <w:tcBorders>
              <w:top w:val="nil"/>
              <w:left w:val="nil"/>
              <w:bottom w:val="nil"/>
              <w:right w:val="nil"/>
            </w:tcBorders>
            <w:shd w:val="clear" w:color="auto" w:fill="auto"/>
            <w:noWrap/>
            <w:vAlign w:val="center"/>
            <w:hideMark/>
          </w:tcPr>
          <w:p w14:paraId="6E840B70"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w:t>
            </w:r>
          </w:p>
        </w:tc>
        <w:tc>
          <w:tcPr>
            <w:tcW w:w="1139" w:type="dxa"/>
            <w:tcBorders>
              <w:top w:val="nil"/>
              <w:left w:val="nil"/>
              <w:bottom w:val="nil"/>
              <w:right w:val="nil"/>
            </w:tcBorders>
            <w:shd w:val="clear" w:color="auto" w:fill="auto"/>
            <w:noWrap/>
            <w:vAlign w:val="center"/>
            <w:hideMark/>
          </w:tcPr>
          <w:p w14:paraId="5AB7AA4B"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w:t>
            </w:r>
          </w:p>
        </w:tc>
        <w:tc>
          <w:tcPr>
            <w:tcW w:w="1139" w:type="dxa"/>
            <w:tcBorders>
              <w:top w:val="nil"/>
              <w:left w:val="nil"/>
              <w:bottom w:val="nil"/>
              <w:right w:val="nil"/>
            </w:tcBorders>
            <w:shd w:val="clear" w:color="auto" w:fill="auto"/>
            <w:noWrap/>
            <w:vAlign w:val="center"/>
            <w:hideMark/>
          </w:tcPr>
          <w:p w14:paraId="530CDA95"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w:t>
            </w:r>
          </w:p>
        </w:tc>
        <w:tc>
          <w:tcPr>
            <w:tcW w:w="1139" w:type="dxa"/>
            <w:tcBorders>
              <w:top w:val="nil"/>
              <w:left w:val="nil"/>
              <w:bottom w:val="nil"/>
              <w:right w:val="single" w:sz="4" w:space="0" w:color="auto"/>
            </w:tcBorders>
            <w:shd w:val="clear" w:color="auto" w:fill="auto"/>
            <w:noWrap/>
            <w:vAlign w:val="center"/>
            <w:hideMark/>
          </w:tcPr>
          <w:p w14:paraId="2F2A7014"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w:t>
            </w:r>
          </w:p>
        </w:tc>
        <w:tc>
          <w:tcPr>
            <w:tcW w:w="1229" w:type="dxa"/>
            <w:tcBorders>
              <w:top w:val="nil"/>
              <w:left w:val="nil"/>
              <w:bottom w:val="nil"/>
              <w:right w:val="nil"/>
            </w:tcBorders>
            <w:shd w:val="clear" w:color="auto" w:fill="auto"/>
            <w:noWrap/>
            <w:vAlign w:val="bottom"/>
            <w:hideMark/>
          </w:tcPr>
          <w:p w14:paraId="0A1A82F7" w14:textId="77777777" w:rsidR="00E903A8" w:rsidRPr="00526263" w:rsidRDefault="00E903A8" w:rsidP="00F13102">
            <w:pPr>
              <w:jc w:val="both"/>
              <w:rPr>
                <w:rFonts w:asciiTheme="majorBidi" w:hAnsiTheme="majorBidi" w:cstheme="majorBidi"/>
                <w:sz w:val="18"/>
                <w:szCs w:val="18"/>
              </w:rPr>
            </w:pPr>
            <w:r w:rsidRPr="00526263">
              <w:rPr>
                <w:rFonts w:asciiTheme="majorBidi" w:hAnsiTheme="majorBidi" w:cstheme="majorBidi"/>
                <w:sz w:val="18"/>
                <w:szCs w:val="18"/>
              </w:rPr>
              <w:t>Radiologist 4</w:t>
            </w:r>
          </w:p>
        </w:tc>
      </w:tr>
      <w:tr w:rsidR="00E903A8" w:rsidRPr="003E4153" w14:paraId="20A5E851" w14:textId="77777777" w:rsidTr="00F13102">
        <w:trPr>
          <w:trHeight w:val="285"/>
        </w:trPr>
        <w:tc>
          <w:tcPr>
            <w:tcW w:w="1139" w:type="dxa"/>
            <w:tcBorders>
              <w:top w:val="nil"/>
              <w:left w:val="nil"/>
              <w:bottom w:val="nil"/>
              <w:right w:val="nil"/>
            </w:tcBorders>
            <w:shd w:val="clear" w:color="auto" w:fill="auto"/>
            <w:noWrap/>
            <w:vAlign w:val="center"/>
            <w:hideMark/>
          </w:tcPr>
          <w:p w14:paraId="5B7A370A"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0.651</w:t>
            </w:r>
          </w:p>
        </w:tc>
        <w:tc>
          <w:tcPr>
            <w:tcW w:w="1139" w:type="dxa"/>
            <w:tcBorders>
              <w:top w:val="nil"/>
              <w:left w:val="nil"/>
              <w:bottom w:val="nil"/>
              <w:right w:val="nil"/>
            </w:tcBorders>
            <w:shd w:val="clear" w:color="auto" w:fill="auto"/>
            <w:noWrap/>
            <w:vAlign w:val="center"/>
            <w:hideMark/>
          </w:tcPr>
          <w:p w14:paraId="7A9E507F"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0.741</w:t>
            </w:r>
          </w:p>
        </w:tc>
        <w:tc>
          <w:tcPr>
            <w:tcW w:w="1139" w:type="dxa"/>
            <w:tcBorders>
              <w:top w:val="nil"/>
              <w:left w:val="nil"/>
              <w:bottom w:val="nil"/>
              <w:right w:val="nil"/>
            </w:tcBorders>
            <w:shd w:val="clear" w:color="auto" w:fill="auto"/>
            <w:noWrap/>
            <w:vAlign w:val="center"/>
            <w:hideMark/>
          </w:tcPr>
          <w:p w14:paraId="26831E7C"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w:t>
            </w:r>
          </w:p>
        </w:tc>
        <w:tc>
          <w:tcPr>
            <w:tcW w:w="1139" w:type="dxa"/>
            <w:tcBorders>
              <w:top w:val="nil"/>
              <w:left w:val="nil"/>
              <w:bottom w:val="nil"/>
              <w:right w:val="nil"/>
            </w:tcBorders>
            <w:shd w:val="clear" w:color="auto" w:fill="auto"/>
            <w:noWrap/>
            <w:vAlign w:val="center"/>
            <w:hideMark/>
          </w:tcPr>
          <w:p w14:paraId="0F3548C0"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w:t>
            </w:r>
          </w:p>
        </w:tc>
        <w:tc>
          <w:tcPr>
            <w:tcW w:w="1139" w:type="dxa"/>
            <w:tcBorders>
              <w:top w:val="nil"/>
              <w:left w:val="nil"/>
              <w:bottom w:val="nil"/>
              <w:right w:val="nil"/>
            </w:tcBorders>
            <w:shd w:val="clear" w:color="auto" w:fill="auto"/>
            <w:noWrap/>
            <w:vAlign w:val="center"/>
            <w:hideMark/>
          </w:tcPr>
          <w:p w14:paraId="0A34AF17"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w:t>
            </w:r>
          </w:p>
        </w:tc>
        <w:tc>
          <w:tcPr>
            <w:tcW w:w="1139" w:type="dxa"/>
            <w:tcBorders>
              <w:top w:val="nil"/>
              <w:left w:val="nil"/>
              <w:bottom w:val="nil"/>
              <w:right w:val="nil"/>
            </w:tcBorders>
            <w:shd w:val="clear" w:color="auto" w:fill="auto"/>
            <w:noWrap/>
            <w:vAlign w:val="center"/>
            <w:hideMark/>
          </w:tcPr>
          <w:p w14:paraId="222DC7D2"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w:t>
            </w:r>
          </w:p>
        </w:tc>
        <w:tc>
          <w:tcPr>
            <w:tcW w:w="1139" w:type="dxa"/>
            <w:tcBorders>
              <w:top w:val="nil"/>
              <w:left w:val="nil"/>
              <w:bottom w:val="nil"/>
              <w:right w:val="single" w:sz="4" w:space="0" w:color="auto"/>
            </w:tcBorders>
            <w:shd w:val="clear" w:color="auto" w:fill="auto"/>
            <w:noWrap/>
            <w:vAlign w:val="center"/>
            <w:hideMark/>
          </w:tcPr>
          <w:p w14:paraId="51577B2F"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w:t>
            </w:r>
          </w:p>
        </w:tc>
        <w:tc>
          <w:tcPr>
            <w:tcW w:w="1229" w:type="dxa"/>
            <w:tcBorders>
              <w:top w:val="nil"/>
              <w:left w:val="nil"/>
              <w:bottom w:val="nil"/>
              <w:right w:val="nil"/>
            </w:tcBorders>
            <w:shd w:val="clear" w:color="auto" w:fill="auto"/>
            <w:noWrap/>
            <w:vAlign w:val="bottom"/>
            <w:hideMark/>
          </w:tcPr>
          <w:p w14:paraId="241DA73F" w14:textId="77777777" w:rsidR="00E903A8" w:rsidRPr="00526263" w:rsidRDefault="00E903A8" w:rsidP="00F13102">
            <w:pPr>
              <w:jc w:val="both"/>
              <w:rPr>
                <w:rFonts w:asciiTheme="majorBidi" w:hAnsiTheme="majorBidi" w:cstheme="majorBidi"/>
                <w:sz w:val="18"/>
                <w:szCs w:val="18"/>
              </w:rPr>
            </w:pPr>
            <w:r w:rsidRPr="00526263">
              <w:rPr>
                <w:rFonts w:asciiTheme="majorBidi" w:hAnsiTheme="majorBidi" w:cstheme="majorBidi"/>
                <w:sz w:val="18"/>
                <w:szCs w:val="18"/>
              </w:rPr>
              <w:t>Radiologist 5</w:t>
            </w:r>
          </w:p>
        </w:tc>
      </w:tr>
      <w:tr w:rsidR="00E903A8" w:rsidRPr="003E4153" w14:paraId="5E281799" w14:textId="77777777" w:rsidTr="00F13102">
        <w:trPr>
          <w:trHeight w:val="285"/>
        </w:trPr>
        <w:tc>
          <w:tcPr>
            <w:tcW w:w="1139" w:type="dxa"/>
            <w:tcBorders>
              <w:top w:val="nil"/>
              <w:left w:val="nil"/>
              <w:bottom w:val="nil"/>
              <w:right w:val="nil"/>
            </w:tcBorders>
            <w:shd w:val="clear" w:color="auto" w:fill="auto"/>
            <w:noWrap/>
            <w:vAlign w:val="center"/>
            <w:hideMark/>
          </w:tcPr>
          <w:p w14:paraId="17CE2965"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0.649</w:t>
            </w:r>
          </w:p>
        </w:tc>
        <w:tc>
          <w:tcPr>
            <w:tcW w:w="1139" w:type="dxa"/>
            <w:tcBorders>
              <w:top w:val="nil"/>
              <w:left w:val="nil"/>
              <w:bottom w:val="nil"/>
              <w:right w:val="nil"/>
            </w:tcBorders>
            <w:shd w:val="clear" w:color="auto" w:fill="auto"/>
            <w:noWrap/>
            <w:vAlign w:val="center"/>
            <w:hideMark/>
          </w:tcPr>
          <w:p w14:paraId="5B16C37C"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w:t>
            </w:r>
          </w:p>
        </w:tc>
        <w:tc>
          <w:tcPr>
            <w:tcW w:w="1139" w:type="dxa"/>
            <w:tcBorders>
              <w:top w:val="nil"/>
              <w:left w:val="nil"/>
              <w:bottom w:val="nil"/>
              <w:right w:val="nil"/>
            </w:tcBorders>
            <w:shd w:val="clear" w:color="auto" w:fill="auto"/>
            <w:noWrap/>
            <w:vAlign w:val="center"/>
            <w:hideMark/>
          </w:tcPr>
          <w:p w14:paraId="135643F1"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w:t>
            </w:r>
          </w:p>
        </w:tc>
        <w:tc>
          <w:tcPr>
            <w:tcW w:w="1139" w:type="dxa"/>
            <w:tcBorders>
              <w:top w:val="nil"/>
              <w:left w:val="nil"/>
              <w:bottom w:val="nil"/>
              <w:right w:val="nil"/>
            </w:tcBorders>
            <w:shd w:val="clear" w:color="auto" w:fill="auto"/>
            <w:noWrap/>
            <w:vAlign w:val="center"/>
            <w:hideMark/>
          </w:tcPr>
          <w:p w14:paraId="6F792A7F"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w:t>
            </w:r>
          </w:p>
        </w:tc>
        <w:tc>
          <w:tcPr>
            <w:tcW w:w="1139" w:type="dxa"/>
            <w:tcBorders>
              <w:top w:val="nil"/>
              <w:left w:val="nil"/>
              <w:bottom w:val="nil"/>
              <w:right w:val="nil"/>
            </w:tcBorders>
            <w:shd w:val="clear" w:color="auto" w:fill="auto"/>
            <w:noWrap/>
            <w:vAlign w:val="center"/>
            <w:hideMark/>
          </w:tcPr>
          <w:p w14:paraId="166041F3"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w:t>
            </w:r>
          </w:p>
        </w:tc>
        <w:tc>
          <w:tcPr>
            <w:tcW w:w="1139" w:type="dxa"/>
            <w:tcBorders>
              <w:top w:val="nil"/>
              <w:left w:val="nil"/>
              <w:bottom w:val="nil"/>
              <w:right w:val="nil"/>
            </w:tcBorders>
            <w:shd w:val="clear" w:color="auto" w:fill="auto"/>
            <w:noWrap/>
            <w:vAlign w:val="center"/>
            <w:hideMark/>
          </w:tcPr>
          <w:p w14:paraId="05CECBD7"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w:t>
            </w:r>
          </w:p>
        </w:tc>
        <w:tc>
          <w:tcPr>
            <w:tcW w:w="1139" w:type="dxa"/>
            <w:tcBorders>
              <w:top w:val="nil"/>
              <w:left w:val="nil"/>
              <w:bottom w:val="nil"/>
              <w:right w:val="single" w:sz="4" w:space="0" w:color="auto"/>
            </w:tcBorders>
            <w:shd w:val="clear" w:color="auto" w:fill="auto"/>
            <w:noWrap/>
            <w:vAlign w:val="center"/>
            <w:hideMark/>
          </w:tcPr>
          <w:p w14:paraId="696EB24C"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w:t>
            </w:r>
          </w:p>
        </w:tc>
        <w:tc>
          <w:tcPr>
            <w:tcW w:w="1229" w:type="dxa"/>
            <w:tcBorders>
              <w:top w:val="nil"/>
              <w:left w:val="nil"/>
              <w:bottom w:val="nil"/>
              <w:right w:val="nil"/>
            </w:tcBorders>
            <w:shd w:val="clear" w:color="auto" w:fill="auto"/>
            <w:noWrap/>
            <w:vAlign w:val="bottom"/>
            <w:hideMark/>
          </w:tcPr>
          <w:p w14:paraId="56BAFA7B" w14:textId="77777777" w:rsidR="00E903A8" w:rsidRPr="00526263" w:rsidRDefault="00E903A8" w:rsidP="00F13102">
            <w:pPr>
              <w:jc w:val="both"/>
              <w:rPr>
                <w:rFonts w:asciiTheme="majorBidi" w:hAnsiTheme="majorBidi" w:cstheme="majorBidi"/>
                <w:sz w:val="18"/>
                <w:szCs w:val="18"/>
              </w:rPr>
            </w:pPr>
            <w:r w:rsidRPr="00526263">
              <w:rPr>
                <w:rFonts w:asciiTheme="majorBidi" w:hAnsiTheme="majorBidi" w:cstheme="majorBidi"/>
                <w:sz w:val="18"/>
                <w:szCs w:val="18"/>
              </w:rPr>
              <w:t>Radiologist 6</w:t>
            </w:r>
          </w:p>
        </w:tc>
      </w:tr>
      <w:tr w:rsidR="00E903A8" w:rsidRPr="003E4153" w14:paraId="295830A9" w14:textId="77777777" w:rsidTr="00F13102">
        <w:trPr>
          <w:trHeight w:val="285"/>
        </w:trPr>
        <w:tc>
          <w:tcPr>
            <w:tcW w:w="1139" w:type="dxa"/>
            <w:tcBorders>
              <w:top w:val="nil"/>
              <w:left w:val="nil"/>
              <w:bottom w:val="nil"/>
              <w:right w:val="nil"/>
            </w:tcBorders>
            <w:shd w:val="clear" w:color="auto" w:fill="auto"/>
            <w:noWrap/>
            <w:vAlign w:val="center"/>
            <w:hideMark/>
          </w:tcPr>
          <w:p w14:paraId="431E3D65"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w:t>
            </w:r>
          </w:p>
        </w:tc>
        <w:tc>
          <w:tcPr>
            <w:tcW w:w="1139" w:type="dxa"/>
            <w:tcBorders>
              <w:top w:val="nil"/>
              <w:left w:val="nil"/>
              <w:bottom w:val="nil"/>
              <w:right w:val="nil"/>
            </w:tcBorders>
            <w:shd w:val="clear" w:color="auto" w:fill="auto"/>
            <w:noWrap/>
            <w:vAlign w:val="center"/>
            <w:hideMark/>
          </w:tcPr>
          <w:p w14:paraId="7A262C58"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w:t>
            </w:r>
          </w:p>
        </w:tc>
        <w:tc>
          <w:tcPr>
            <w:tcW w:w="1139" w:type="dxa"/>
            <w:tcBorders>
              <w:top w:val="nil"/>
              <w:left w:val="nil"/>
              <w:bottom w:val="nil"/>
              <w:right w:val="nil"/>
            </w:tcBorders>
            <w:shd w:val="clear" w:color="auto" w:fill="auto"/>
            <w:noWrap/>
            <w:vAlign w:val="center"/>
            <w:hideMark/>
          </w:tcPr>
          <w:p w14:paraId="25803850"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w:t>
            </w:r>
          </w:p>
        </w:tc>
        <w:tc>
          <w:tcPr>
            <w:tcW w:w="1139" w:type="dxa"/>
            <w:tcBorders>
              <w:top w:val="nil"/>
              <w:left w:val="nil"/>
              <w:bottom w:val="nil"/>
              <w:right w:val="nil"/>
            </w:tcBorders>
            <w:shd w:val="clear" w:color="auto" w:fill="auto"/>
            <w:noWrap/>
            <w:vAlign w:val="center"/>
            <w:hideMark/>
          </w:tcPr>
          <w:p w14:paraId="42FD10C8"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w:t>
            </w:r>
          </w:p>
        </w:tc>
        <w:tc>
          <w:tcPr>
            <w:tcW w:w="1139" w:type="dxa"/>
            <w:tcBorders>
              <w:top w:val="nil"/>
              <w:left w:val="nil"/>
              <w:bottom w:val="nil"/>
              <w:right w:val="nil"/>
            </w:tcBorders>
            <w:shd w:val="clear" w:color="auto" w:fill="auto"/>
            <w:noWrap/>
            <w:vAlign w:val="center"/>
            <w:hideMark/>
          </w:tcPr>
          <w:p w14:paraId="01799995"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w:t>
            </w:r>
          </w:p>
        </w:tc>
        <w:tc>
          <w:tcPr>
            <w:tcW w:w="1139" w:type="dxa"/>
            <w:tcBorders>
              <w:top w:val="nil"/>
              <w:left w:val="nil"/>
              <w:bottom w:val="nil"/>
              <w:right w:val="nil"/>
            </w:tcBorders>
            <w:shd w:val="clear" w:color="auto" w:fill="auto"/>
            <w:noWrap/>
            <w:vAlign w:val="center"/>
            <w:hideMark/>
          </w:tcPr>
          <w:p w14:paraId="3105A333"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w:t>
            </w:r>
          </w:p>
        </w:tc>
        <w:tc>
          <w:tcPr>
            <w:tcW w:w="1139" w:type="dxa"/>
            <w:tcBorders>
              <w:top w:val="nil"/>
              <w:left w:val="nil"/>
              <w:bottom w:val="nil"/>
              <w:right w:val="single" w:sz="4" w:space="0" w:color="auto"/>
            </w:tcBorders>
            <w:shd w:val="clear" w:color="auto" w:fill="auto"/>
            <w:noWrap/>
            <w:vAlign w:val="center"/>
            <w:hideMark/>
          </w:tcPr>
          <w:p w14:paraId="4052AC9A"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w:t>
            </w:r>
          </w:p>
        </w:tc>
        <w:tc>
          <w:tcPr>
            <w:tcW w:w="1229" w:type="dxa"/>
            <w:tcBorders>
              <w:top w:val="nil"/>
              <w:left w:val="nil"/>
              <w:bottom w:val="nil"/>
              <w:right w:val="nil"/>
            </w:tcBorders>
            <w:shd w:val="clear" w:color="auto" w:fill="auto"/>
            <w:noWrap/>
            <w:vAlign w:val="bottom"/>
            <w:hideMark/>
          </w:tcPr>
          <w:p w14:paraId="3EB46374" w14:textId="77777777" w:rsidR="00E903A8" w:rsidRPr="00526263" w:rsidRDefault="00E903A8" w:rsidP="00F13102">
            <w:pPr>
              <w:jc w:val="both"/>
              <w:rPr>
                <w:rFonts w:asciiTheme="majorBidi" w:hAnsiTheme="majorBidi" w:cstheme="majorBidi"/>
                <w:sz w:val="18"/>
                <w:szCs w:val="18"/>
              </w:rPr>
            </w:pPr>
            <w:r w:rsidRPr="00526263">
              <w:rPr>
                <w:rFonts w:asciiTheme="majorBidi" w:hAnsiTheme="majorBidi" w:cstheme="majorBidi"/>
                <w:sz w:val="18"/>
                <w:szCs w:val="18"/>
              </w:rPr>
              <w:t>Radiologist 7</w:t>
            </w:r>
          </w:p>
        </w:tc>
      </w:tr>
    </w:tbl>
    <w:p w14:paraId="374F7CDE" w14:textId="77777777" w:rsidR="00E903A8" w:rsidRPr="003E4153" w:rsidRDefault="00E903A8" w:rsidP="00E903A8">
      <w:pPr>
        <w:jc w:val="both"/>
        <w:rPr>
          <w:rFonts w:asciiTheme="majorBidi" w:hAnsiTheme="majorBidi" w:cstheme="majorBidi"/>
          <w:szCs w:val="20"/>
        </w:rPr>
      </w:pPr>
    </w:p>
    <w:p w14:paraId="7F761055" w14:textId="77777777" w:rsidR="00E903A8" w:rsidRDefault="00E903A8" w:rsidP="00E903A8">
      <w:pPr>
        <w:jc w:val="both"/>
        <w:rPr>
          <w:rFonts w:asciiTheme="majorBidi" w:hAnsiTheme="majorBidi" w:cstheme="majorBidi"/>
          <w:szCs w:val="20"/>
        </w:rPr>
      </w:pPr>
    </w:p>
    <w:p w14:paraId="6F5D9C37" w14:textId="77777777" w:rsidR="00E903A8" w:rsidRDefault="00E903A8" w:rsidP="00E903A8">
      <w:pPr>
        <w:jc w:val="both"/>
        <w:rPr>
          <w:rFonts w:asciiTheme="majorBidi" w:hAnsiTheme="majorBidi" w:cstheme="majorBidi"/>
          <w:szCs w:val="20"/>
        </w:rPr>
      </w:pPr>
    </w:p>
    <w:p w14:paraId="753ED640" w14:textId="77777777" w:rsidR="00E903A8" w:rsidRDefault="00E903A8" w:rsidP="00E903A8">
      <w:pPr>
        <w:jc w:val="both"/>
        <w:rPr>
          <w:rFonts w:asciiTheme="majorBidi" w:hAnsiTheme="majorBidi" w:cstheme="majorBidi"/>
          <w:szCs w:val="20"/>
        </w:rPr>
      </w:pPr>
    </w:p>
    <w:p w14:paraId="27840E01" w14:textId="77777777" w:rsidR="00E903A8" w:rsidRDefault="00E903A8" w:rsidP="00E903A8">
      <w:pPr>
        <w:jc w:val="both"/>
        <w:rPr>
          <w:rFonts w:asciiTheme="majorBidi" w:hAnsiTheme="majorBidi" w:cstheme="majorBidi"/>
          <w:szCs w:val="20"/>
        </w:rPr>
      </w:pPr>
    </w:p>
    <w:p w14:paraId="1019F11E" w14:textId="77777777" w:rsidR="00E903A8" w:rsidRDefault="00E903A8" w:rsidP="00E903A8">
      <w:pPr>
        <w:jc w:val="both"/>
        <w:rPr>
          <w:rFonts w:asciiTheme="majorBidi" w:hAnsiTheme="majorBidi" w:cstheme="majorBidi"/>
          <w:szCs w:val="20"/>
        </w:rPr>
      </w:pPr>
    </w:p>
    <w:p w14:paraId="4E43BA94" w14:textId="77777777" w:rsidR="00E903A8" w:rsidRPr="003E4153" w:rsidRDefault="00E903A8" w:rsidP="00E903A8">
      <w:pPr>
        <w:jc w:val="both"/>
        <w:rPr>
          <w:rFonts w:asciiTheme="majorBidi" w:hAnsiTheme="majorBidi" w:cstheme="majorBidi"/>
          <w:szCs w:val="20"/>
        </w:rPr>
      </w:pPr>
      <w:r w:rsidRPr="003E4153">
        <w:rPr>
          <w:rFonts w:asciiTheme="majorBidi" w:hAnsiTheme="majorBidi" w:cstheme="majorBidi"/>
          <w:noProof/>
          <w:szCs w:val="20"/>
          <w:lang w:bidi="fa-IR"/>
        </w:rPr>
        <mc:AlternateContent>
          <mc:Choice Requires="wps">
            <w:drawing>
              <wp:anchor distT="0" distB="0" distL="114300" distR="114300" simplePos="0" relativeHeight="251679744" behindDoc="0" locked="0" layoutInCell="1" allowOverlap="1" wp14:anchorId="1E89B9C6" wp14:editId="24A8B12E">
                <wp:simplePos x="0" y="0"/>
                <wp:positionH relativeFrom="column">
                  <wp:posOffset>1200150</wp:posOffset>
                </wp:positionH>
                <wp:positionV relativeFrom="paragraph">
                  <wp:posOffset>51435</wp:posOffset>
                </wp:positionV>
                <wp:extent cx="3848100" cy="381000"/>
                <wp:effectExtent l="0" t="0"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48100" cy="381000"/>
                        </a:xfrm>
                        <a:prstGeom prst="rect">
                          <a:avLst/>
                        </a:prstGeom>
                        <a:noFill/>
                        <a:ln w="6350">
                          <a:noFill/>
                        </a:ln>
                      </wps:spPr>
                      <wps:txbx>
                        <w:txbxContent>
                          <w:p w14:paraId="0C93D884" w14:textId="77777777" w:rsidR="00E903A8" w:rsidRDefault="00E903A8" w:rsidP="00E903A8">
                            <w:pPr>
                              <w:jc w:val="center"/>
                              <w:rPr>
                                <w:szCs w:val="20"/>
                                <w:lang w:bidi="fa-IR"/>
                              </w:rPr>
                            </w:pPr>
                            <w:r w:rsidRPr="00952E3B">
                              <w:rPr>
                                <w:szCs w:val="20"/>
                                <w:lang w:bidi="fa-IR"/>
                              </w:rPr>
                              <w:t>Table 3: Results from Kendall</w:t>
                            </w:r>
                            <w:r>
                              <w:rPr>
                                <w:szCs w:val="20"/>
                                <w:lang w:bidi="fa-IR"/>
                              </w:rPr>
                              <w:t>’</w:t>
                            </w:r>
                            <w:r w:rsidRPr="00952E3B">
                              <w:rPr>
                                <w:szCs w:val="20"/>
                                <w:lang w:bidi="fa-IR"/>
                              </w:rPr>
                              <w:t xml:space="preserve">s </w:t>
                            </w:r>
                            <w:r w:rsidRPr="00153D3D">
                              <w:rPr>
                                <w:szCs w:val="20"/>
                                <w:lang w:bidi="fa-IR"/>
                              </w:rPr>
                              <w:t>coefficient of concordance</w:t>
                            </w:r>
                            <w:r w:rsidRPr="00952E3B">
                              <w:rPr>
                                <w:szCs w:val="20"/>
                                <w:lang w:bidi="fa-IR"/>
                              </w:rPr>
                              <w:t xml:space="preserve"> </w:t>
                            </w:r>
                            <w:r>
                              <w:rPr>
                                <w:szCs w:val="20"/>
                                <w:lang w:bidi="fa-IR"/>
                              </w:rPr>
                              <w:br/>
                              <w:t>of</w:t>
                            </w:r>
                            <w:r w:rsidRPr="00952E3B">
                              <w:rPr>
                                <w:szCs w:val="20"/>
                                <w:lang w:bidi="fa-IR"/>
                              </w:rPr>
                              <w:t xml:space="preserve"> radiologists</w:t>
                            </w:r>
                            <w:r>
                              <w:rPr>
                                <w:szCs w:val="20"/>
                                <w:lang w:bidi="fa-IR"/>
                              </w:rPr>
                              <w:t>’</w:t>
                            </w:r>
                            <w:r w:rsidRPr="00952E3B">
                              <w:rPr>
                                <w:szCs w:val="20"/>
                                <w:lang w:bidi="fa-IR"/>
                              </w:rPr>
                              <w:t xml:space="preserve"> </w:t>
                            </w:r>
                            <w:r w:rsidRPr="00203E53">
                              <w:rPr>
                                <w:szCs w:val="20"/>
                                <w:lang w:bidi="fa-IR"/>
                              </w:rPr>
                              <w:t>opinions</w:t>
                            </w:r>
                            <w:r w:rsidRPr="00952E3B">
                              <w:rPr>
                                <w:szCs w:val="20"/>
                                <w:lang w:bidi="fa-IR"/>
                              </w:rPr>
                              <w:t xml:space="preserve"> for clea</w:t>
                            </w:r>
                            <w:r>
                              <w:rPr>
                                <w:szCs w:val="20"/>
                                <w:lang w:bidi="fa-IR"/>
                              </w:rPr>
                              <w:t>ns</w:t>
                            </w:r>
                            <w:r w:rsidRPr="00952E3B">
                              <w:rPr>
                                <w:szCs w:val="20"/>
                                <w:lang w:bidi="fa-IR"/>
                              </w:rPr>
                              <w:t>ed images</w:t>
                            </w:r>
                            <w:r>
                              <w:rPr>
                                <w:szCs w:val="20"/>
                                <w:lang w:bidi="fa-IR"/>
                              </w:rPr>
                              <w:t xml:space="preserve"> by</w:t>
                            </w:r>
                            <w:r w:rsidRPr="00952E3B">
                              <w:rPr>
                                <w:szCs w:val="20"/>
                                <w:lang w:bidi="fa-IR"/>
                              </w:rPr>
                              <w:t xml:space="preserve"> LM_ECC</w:t>
                            </w:r>
                          </w:p>
                          <w:p w14:paraId="1EE5E98A" w14:textId="77777777" w:rsidR="00E903A8" w:rsidRDefault="00E903A8" w:rsidP="00E903A8">
                            <w:pPr>
                              <w:bidi/>
                              <w:rPr>
                                <w:szCs w:val="20"/>
                                <w:lang w:bidi="fa-IR"/>
                              </w:rPr>
                            </w:pPr>
                          </w:p>
                          <w:p w14:paraId="753D25B3" w14:textId="77777777" w:rsidR="00E903A8" w:rsidRPr="002D0F28" w:rsidRDefault="00E903A8" w:rsidP="00E903A8">
                            <w:pPr>
                              <w:bidi/>
                              <w:rPr>
                                <w:szCs w:val="20"/>
                                <w:rtl/>
                                <w:lang w:bidi="fa-IR"/>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89B9C6" id="Text Box 35" o:spid="_x0000_s1033" type="#_x0000_t202" style="position:absolute;left:0;text-align:left;margin-left:94.5pt;margin-top:4.05pt;width:303pt;height:3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" filled="f" stroked="f" strokeweight=".5pt">
                <v:path arrowok="t"/>
                <v:textbox>
                  <w:txbxContent>
                    <w:p w14:paraId="0C93D884" w14:textId="77777777" w:rsidR="00E903A8" w:rsidRDefault="00E903A8" w:rsidP="00E903A8">
                      <w:pPr>
                        <w:jc w:val="center"/>
                        <w:rPr>
                          <w:szCs w:val="20"/>
                          <w:lang w:bidi="fa-IR"/>
                        </w:rPr>
                      </w:pPr>
                      <w:r w:rsidRPr="00952E3B">
                        <w:rPr>
                          <w:szCs w:val="20"/>
                          <w:lang w:bidi="fa-IR"/>
                        </w:rPr>
                        <w:t>Table 3: Results from Kendall</w:t>
                      </w:r>
                      <w:r>
                        <w:rPr>
                          <w:szCs w:val="20"/>
                          <w:lang w:bidi="fa-IR"/>
                        </w:rPr>
                        <w:t>’</w:t>
                      </w:r>
                      <w:r w:rsidRPr="00952E3B">
                        <w:rPr>
                          <w:szCs w:val="20"/>
                          <w:lang w:bidi="fa-IR"/>
                        </w:rPr>
                        <w:t xml:space="preserve">s </w:t>
                      </w:r>
                      <w:r w:rsidRPr="00153D3D">
                        <w:rPr>
                          <w:szCs w:val="20"/>
                          <w:lang w:bidi="fa-IR"/>
                        </w:rPr>
                        <w:t>coefficient of concordance</w:t>
                      </w:r>
                      <w:r w:rsidRPr="00952E3B">
                        <w:rPr>
                          <w:szCs w:val="20"/>
                          <w:lang w:bidi="fa-IR"/>
                        </w:rPr>
                        <w:t xml:space="preserve"> </w:t>
                      </w:r>
                      <w:r>
                        <w:rPr>
                          <w:szCs w:val="20"/>
                          <w:lang w:bidi="fa-IR"/>
                        </w:rPr>
                        <w:br/>
                        <w:t>of</w:t>
                      </w:r>
                      <w:r w:rsidRPr="00952E3B">
                        <w:rPr>
                          <w:szCs w:val="20"/>
                          <w:lang w:bidi="fa-IR"/>
                        </w:rPr>
                        <w:t xml:space="preserve"> radiologists</w:t>
                      </w:r>
                      <w:r>
                        <w:rPr>
                          <w:szCs w:val="20"/>
                          <w:lang w:bidi="fa-IR"/>
                        </w:rPr>
                        <w:t>’</w:t>
                      </w:r>
                      <w:r w:rsidRPr="00952E3B">
                        <w:rPr>
                          <w:szCs w:val="20"/>
                          <w:lang w:bidi="fa-IR"/>
                        </w:rPr>
                        <w:t xml:space="preserve"> </w:t>
                      </w:r>
                      <w:r w:rsidRPr="00203E53">
                        <w:rPr>
                          <w:szCs w:val="20"/>
                          <w:lang w:bidi="fa-IR"/>
                        </w:rPr>
                        <w:t>opinions</w:t>
                      </w:r>
                      <w:r w:rsidRPr="00952E3B">
                        <w:rPr>
                          <w:szCs w:val="20"/>
                          <w:lang w:bidi="fa-IR"/>
                        </w:rPr>
                        <w:t xml:space="preserve"> for clea</w:t>
                      </w:r>
                      <w:r>
                        <w:rPr>
                          <w:szCs w:val="20"/>
                          <w:lang w:bidi="fa-IR"/>
                        </w:rPr>
                        <w:t>ns</w:t>
                      </w:r>
                      <w:r w:rsidRPr="00952E3B">
                        <w:rPr>
                          <w:szCs w:val="20"/>
                          <w:lang w:bidi="fa-IR"/>
                        </w:rPr>
                        <w:t>ed images</w:t>
                      </w:r>
                      <w:r>
                        <w:rPr>
                          <w:szCs w:val="20"/>
                          <w:lang w:bidi="fa-IR"/>
                        </w:rPr>
                        <w:t xml:space="preserve"> by</w:t>
                      </w:r>
                      <w:r w:rsidRPr="00952E3B">
                        <w:rPr>
                          <w:szCs w:val="20"/>
                          <w:lang w:bidi="fa-IR"/>
                        </w:rPr>
                        <w:t xml:space="preserve"> LM_ECC</w:t>
                      </w:r>
                    </w:p>
                    <w:p w14:paraId="1EE5E98A" w14:textId="77777777" w:rsidR="00E903A8" w:rsidRDefault="00E903A8" w:rsidP="00E903A8">
                      <w:pPr>
                        <w:bidi/>
                        <w:rPr>
                          <w:szCs w:val="20"/>
                          <w:lang w:bidi="fa-IR"/>
                        </w:rPr>
                      </w:pPr>
                    </w:p>
                    <w:p w14:paraId="753D25B3" w14:textId="77777777" w:rsidR="00E903A8" w:rsidRPr="002D0F28" w:rsidRDefault="00E903A8" w:rsidP="00E903A8">
                      <w:pPr>
                        <w:bidi/>
                        <w:rPr>
                          <w:szCs w:val="20"/>
                          <w:rtl/>
                          <w:lang w:bidi="fa-IR"/>
                        </w:rPr>
                      </w:pPr>
                    </w:p>
                  </w:txbxContent>
                </v:textbox>
              </v:shape>
            </w:pict>
          </mc:Fallback>
        </mc:AlternateContent>
      </w:r>
    </w:p>
    <w:p w14:paraId="17599FD4" w14:textId="77777777" w:rsidR="00E903A8" w:rsidRPr="003E4153" w:rsidRDefault="00E903A8" w:rsidP="00E903A8">
      <w:pPr>
        <w:jc w:val="both"/>
        <w:rPr>
          <w:rFonts w:asciiTheme="majorBidi" w:hAnsiTheme="majorBidi" w:cstheme="majorBidi"/>
          <w:szCs w:val="20"/>
        </w:rPr>
      </w:pPr>
    </w:p>
    <w:p w14:paraId="6455363F" w14:textId="77777777" w:rsidR="00E903A8" w:rsidRPr="003E4153" w:rsidRDefault="00E903A8" w:rsidP="00E903A8">
      <w:pPr>
        <w:jc w:val="both"/>
        <w:rPr>
          <w:rFonts w:asciiTheme="majorBidi" w:hAnsiTheme="majorBidi" w:cstheme="majorBidi"/>
          <w:szCs w:val="20"/>
          <w:rtl/>
        </w:rPr>
      </w:pPr>
    </w:p>
    <w:tbl>
      <w:tblPr>
        <w:bidiVisual/>
        <w:tblW w:w="9360" w:type="dxa"/>
        <w:tblLook w:val="04A0" w:firstRow="1" w:lastRow="0" w:firstColumn="1" w:lastColumn="0" w:noHBand="0" w:noVBand="1"/>
      </w:tblPr>
      <w:tblGrid>
        <w:gridCol w:w="1259"/>
        <w:gridCol w:w="1258"/>
        <w:gridCol w:w="1258"/>
        <w:gridCol w:w="1257"/>
        <w:gridCol w:w="1257"/>
        <w:gridCol w:w="966"/>
        <w:gridCol w:w="966"/>
        <w:gridCol w:w="1139"/>
      </w:tblGrid>
      <w:tr w:rsidR="00E903A8" w:rsidRPr="003E4153" w14:paraId="3A801F4A" w14:textId="77777777" w:rsidTr="00F13102">
        <w:trPr>
          <w:trHeight w:val="285"/>
        </w:trPr>
        <w:tc>
          <w:tcPr>
            <w:tcW w:w="1258" w:type="dxa"/>
            <w:tcBorders>
              <w:top w:val="nil"/>
              <w:left w:val="nil"/>
              <w:bottom w:val="nil"/>
              <w:right w:val="nil"/>
            </w:tcBorders>
            <w:shd w:val="clear" w:color="auto" w:fill="auto"/>
            <w:noWrap/>
            <w:tcMar>
              <w:left w:w="0" w:type="dxa"/>
              <w:right w:w="0" w:type="dxa"/>
            </w:tcMar>
            <w:vAlign w:val="center"/>
            <w:hideMark/>
          </w:tcPr>
          <w:p w14:paraId="340EEB80" w14:textId="77777777" w:rsidR="00E903A8" w:rsidRPr="00526263" w:rsidRDefault="00E903A8" w:rsidP="00F13102">
            <w:pPr>
              <w:jc w:val="both"/>
              <w:rPr>
                <w:rFonts w:asciiTheme="majorBidi" w:hAnsiTheme="majorBidi" w:cstheme="majorBidi"/>
                <w:sz w:val="16"/>
                <w:szCs w:val="16"/>
              </w:rPr>
            </w:pPr>
            <w:r w:rsidRPr="00526263">
              <w:rPr>
                <w:rFonts w:asciiTheme="majorBidi" w:hAnsiTheme="majorBidi" w:cstheme="majorBidi"/>
                <w:sz w:val="16"/>
                <w:szCs w:val="16"/>
              </w:rPr>
              <w:t>Radiologist 7</w:t>
            </w:r>
          </w:p>
        </w:tc>
        <w:tc>
          <w:tcPr>
            <w:tcW w:w="1257" w:type="dxa"/>
            <w:tcBorders>
              <w:top w:val="nil"/>
              <w:left w:val="nil"/>
              <w:bottom w:val="nil"/>
              <w:right w:val="nil"/>
            </w:tcBorders>
            <w:shd w:val="clear" w:color="auto" w:fill="auto"/>
            <w:noWrap/>
            <w:tcMar>
              <w:left w:w="0" w:type="dxa"/>
              <w:right w:w="0" w:type="dxa"/>
            </w:tcMar>
            <w:vAlign w:val="center"/>
            <w:hideMark/>
          </w:tcPr>
          <w:p w14:paraId="3B6D5475" w14:textId="77777777" w:rsidR="00E903A8" w:rsidRPr="00526263" w:rsidRDefault="00E903A8" w:rsidP="00F13102">
            <w:pPr>
              <w:jc w:val="both"/>
              <w:rPr>
                <w:rFonts w:asciiTheme="majorBidi" w:hAnsiTheme="majorBidi" w:cstheme="majorBidi"/>
                <w:sz w:val="16"/>
                <w:szCs w:val="16"/>
              </w:rPr>
            </w:pPr>
            <w:r w:rsidRPr="00526263">
              <w:rPr>
                <w:rFonts w:asciiTheme="majorBidi" w:hAnsiTheme="majorBidi" w:cstheme="majorBidi"/>
                <w:sz w:val="16"/>
                <w:szCs w:val="16"/>
              </w:rPr>
              <w:t>Radiologist 6</w:t>
            </w:r>
          </w:p>
        </w:tc>
        <w:tc>
          <w:tcPr>
            <w:tcW w:w="1257" w:type="dxa"/>
            <w:tcBorders>
              <w:top w:val="nil"/>
              <w:left w:val="nil"/>
              <w:bottom w:val="nil"/>
              <w:right w:val="nil"/>
            </w:tcBorders>
            <w:shd w:val="clear" w:color="auto" w:fill="auto"/>
            <w:noWrap/>
            <w:tcMar>
              <w:left w:w="0" w:type="dxa"/>
              <w:right w:w="0" w:type="dxa"/>
            </w:tcMar>
            <w:vAlign w:val="center"/>
            <w:hideMark/>
          </w:tcPr>
          <w:p w14:paraId="6C4DE6DD" w14:textId="77777777" w:rsidR="00E903A8" w:rsidRPr="00526263" w:rsidRDefault="00E903A8" w:rsidP="00F13102">
            <w:pPr>
              <w:jc w:val="both"/>
              <w:rPr>
                <w:rFonts w:asciiTheme="majorBidi" w:hAnsiTheme="majorBidi" w:cstheme="majorBidi"/>
                <w:sz w:val="16"/>
                <w:szCs w:val="16"/>
              </w:rPr>
            </w:pPr>
            <w:r w:rsidRPr="00526263">
              <w:rPr>
                <w:rFonts w:asciiTheme="majorBidi" w:hAnsiTheme="majorBidi" w:cstheme="majorBidi"/>
                <w:sz w:val="16"/>
                <w:szCs w:val="16"/>
              </w:rPr>
              <w:t>Radiologist 5</w:t>
            </w:r>
          </w:p>
        </w:tc>
        <w:tc>
          <w:tcPr>
            <w:tcW w:w="1257" w:type="dxa"/>
            <w:tcBorders>
              <w:top w:val="nil"/>
              <w:left w:val="nil"/>
              <w:bottom w:val="nil"/>
              <w:right w:val="nil"/>
            </w:tcBorders>
            <w:shd w:val="clear" w:color="auto" w:fill="auto"/>
            <w:noWrap/>
            <w:tcMar>
              <w:left w:w="0" w:type="dxa"/>
              <w:right w:w="0" w:type="dxa"/>
            </w:tcMar>
            <w:vAlign w:val="center"/>
            <w:hideMark/>
          </w:tcPr>
          <w:p w14:paraId="039EAEBD" w14:textId="77777777" w:rsidR="00E903A8" w:rsidRPr="00526263" w:rsidRDefault="00E903A8" w:rsidP="00F13102">
            <w:pPr>
              <w:jc w:val="both"/>
              <w:rPr>
                <w:rFonts w:asciiTheme="majorBidi" w:hAnsiTheme="majorBidi" w:cstheme="majorBidi"/>
                <w:sz w:val="16"/>
                <w:szCs w:val="16"/>
              </w:rPr>
            </w:pPr>
            <w:r w:rsidRPr="00526263">
              <w:rPr>
                <w:rFonts w:asciiTheme="majorBidi" w:hAnsiTheme="majorBidi" w:cstheme="majorBidi"/>
                <w:sz w:val="16"/>
                <w:szCs w:val="16"/>
              </w:rPr>
              <w:t>Radiologist 4</w:t>
            </w:r>
          </w:p>
        </w:tc>
        <w:tc>
          <w:tcPr>
            <w:tcW w:w="1257" w:type="dxa"/>
            <w:tcBorders>
              <w:top w:val="nil"/>
              <w:left w:val="nil"/>
              <w:bottom w:val="nil"/>
              <w:right w:val="nil"/>
            </w:tcBorders>
            <w:shd w:val="clear" w:color="auto" w:fill="auto"/>
            <w:noWrap/>
            <w:tcMar>
              <w:left w:w="0" w:type="dxa"/>
              <w:right w:w="0" w:type="dxa"/>
            </w:tcMar>
            <w:vAlign w:val="center"/>
            <w:hideMark/>
          </w:tcPr>
          <w:p w14:paraId="79A24546" w14:textId="77777777" w:rsidR="00E903A8" w:rsidRPr="00526263" w:rsidRDefault="00E903A8" w:rsidP="00F13102">
            <w:pPr>
              <w:jc w:val="both"/>
              <w:rPr>
                <w:rFonts w:asciiTheme="majorBidi" w:hAnsiTheme="majorBidi" w:cstheme="majorBidi"/>
                <w:sz w:val="16"/>
                <w:szCs w:val="16"/>
              </w:rPr>
            </w:pPr>
            <w:r w:rsidRPr="00526263">
              <w:rPr>
                <w:rFonts w:asciiTheme="majorBidi" w:hAnsiTheme="majorBidi" w:cstheme="majorBidi"/>
                <w:sz w:val="16"/>
                <w:szCs w:val="16"/>
              </w:rPr>
              <w:t>Radiologist 3</w:t>
            </w:r>
          </w:p>
        </w:tc>
        <w:tc>
          <w:tcPr>
            <w:tcW w:w="964" w:type="dxa"/>
            <w:tcBorders>
              <w:top w:val="nil"/>
              <w:left w:val="nil"/>
              <w:bottom w:val="nil"/>
              <w:right w:val="nil"/>
            </w:tcBorders>
            <w:shd w:val="clear" w:color="auto" w:fill="auto"/>
            <w:noWrap/>
            <w:tcMar>
              <w:left w:w="0" w:type="dxa"/>
              <w:right w:w="0" w:type="dxa"/>
            </w:tcMar>
            <w:vAlign w:val="center"/>
            <w:hideMark/>
          </w:tcPr>
          <w:p w14:paraId="61488C9B" w14:textId="77777777" w:rsidR="00E903A8" w:rsidRPr="00526263" w:rsidRDefault="00E903A8" w:rsidP="00F13102">
            <w:pPr>
              <w:jc w:val="both"/>
              <w:rPr>
                <w:rFonts w:asciiTheme="majorBidi" w:hAnsiTheme="majorBidi" w:cstheme="majorBidi"/>
                <w:sz w:val="16"/>
                <w:szCs w:val="16"/>
              </w:rPr>
            </w:pPr>
            <w:r w:rsidRPr="00526263">
              <w:rPr>
                <w:rFonts w:asciiTheme="majorBidi" w:hAnsiTheme="majorBidi" w:cstheme="majorBidi"/>
                <w:sz w:val="16"/>
                <w:szCs w:val="16"/>
              </w:rPr>
              <w:t>Radiologist 2</w:t>
            </w:r>
          </w:p>
        </w:tc>
        <w:tc>
          <w:tcPr>
            <w:tcW w:w="964" w:type="dxa"/>
            <w:tcBorders>
              <w:top w:val="nil"/>
              <w:left w:val="nil"/>
              <w:bottom w:val="nil"/>
              <w:right w:val="nil"/>
            </w:tcBorders>
            <w:shd w:val="clear" w:color="auto" w:fill="auto"/>
            <w:noWrap/>
            <w:tcMar>
              <w:left w:w="0" w:type="dxa"/>
              <w:right w:w="0" w:type="dxa"/>
            </w:tcMar>
            <w:vAlign w:val="center"/>
            <w:hideMark/>
          </w:tcPr>
          <w:p w14:paraId="37471204" w14:textId="77777777" w:rsidR="00E903A8" w:rsidRPr="00526263" w:rsidRDefault="00E903A8" w:rsidP="00F13102">
            <w:pPr>
              <w:jc w:val="both"/>
              <w:rPr>
                <w:rFonts w:asciiTheme="majorBidi" w:hAnsiTheme="majorBidi" w:cstheme="majorBidi"/>
                <w:sz w:val="16"/>
                <w:szCs w:val="16"/>
              </w:rPr>
            </w:pPr>
            <w:r w:rsidRPr="00526263">
              <w:rPr>
                <w:rFonts w:asciiTheme="majorBidi" w:hAnsiTheme="majorBidi" w:cstheme="majorBidi"/>
                <w:sz w:val="16"/>
                <w:szCs w:val="16"/>
              </w:rPr>
              <w:t>Radiologist 1</w:t>
            </w:r>
          </w:p>
        </w:tc>
        <w:tc>
          <w:tcPr>
            <w:tcW w:w="1146" w:type="dxa"/>
            <w:tcBorders>
              <w:top w:val="nil"/>
              <w:left w:val="nil"/>
              <w:bottom w:val="nil"/>
              <w:right w:val="nil"/>
            </w:tcBorders>
            <w:shd w:val="clear" w:color="auto" w:fill="auto"/>
            <w:noWrap/>
            <w:vAlign w:val="bottom"/>
            <w:hideMark/>
          </w:tcPr>
          <w:p w14:paraId="3C8AF906" w14:textId="77777777" w:rsidR="00E903A8" w:rsidRPr="003E4153" w:rsidRDefault="00E903A8" w:rsidP="00F13102">
            <w:pPr>
              <w:jc w:val="both"/>
              <w:rPr>
                <w:rFonts w:asciiTheme="majorBidi" w:hAnsiTheme="majorBidi" w:cstheme="majorBidi"/>
                <w:szCs w:val="20"/>
              </w:rPr>
            </w:pPr>
          </w:p>
        </w:tc>
      </w:tr>
      <w:tr w:rsidR="00E903A8" w:rsidRPr="003E4153" w14:paraId="5572F84A" w14:textId="77777777" w:rsidTr="00F13102">
        <w:trPr>
          <w:trHeight w:val="285"/>
        </w:trPr>
        <w:tc>
          <w:tcPr>
            <w:tcW w:w="1258" w:type="dxa"/>
            <w:tcBorders>
              <w:top w:val="single" w:sz="4" w:space="0" w:color="auto"/>
              <w:left w:val="nil"/>
              <w:bottom w:val="nil"/>
              <w:right w:val="nil"/>
            </w:tcBorders>
            <w:shd w:val="clear" w:color="auto" w:fill="auto"/>
            <w:noWrap/>
            <w:vAlign w:val="center"/>
            <w:hideMark/>
          </w:tcPr>
          <w:p w14:paraId="603D37FE"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0.552(0.064)</w:t>
            </w:r>
          </w:p>
        </w:tc>
        <w:tc>
          <w:tcPr>
            <w:tcW w:w="1257" w:type="dxa"/>
            <w:tcBorders>
              <w:top w:val="single" w:sz="4" w:space="0" w:color="auto"/>
              <w:left w:val="nil"/>
              <w:bottom w:val="nil"/>
              <w:right w:val="nil"/>
            </w:tcBorders>
            <w:shd w:val="clear" w:color="auto" w:fill="auto"/>
            <w:noWrap/>
            <w:vAlign w:val="center"/>
            <w:hideMark/>
          </w:tcPr>
          <w:p w14:paraId="2799EA82"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0.639(0.007)</w:t>
            </w:r>
          </w:p>
        </w:tc>
        <w:tc>
          <w:tcPr>
            <w:tcW w:w="1257" w:type="dxa"/>
            <w:tcBorders>
              <w:top w:val="single" w:sz="4" w:space="0" w:color="auto"/>
              <w:left w:val="nil"/>
              <w:bottom w:val="nil"/>
              <w:right w:val="nil"/>
            </w:tcBorders>
            <w:shd w:val="clear" w:color="auto" w:fill="auto"/>
            <w:noWrap/>
            <w:vAlign w:val="center"/>
            <w:hideMark/>
          </w:tcPr>
          <w:p w14:paraId="56C651E5"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0.71</w:t>
            </w:r>
          </w:p>
        </w:tc>
        <w:tc>
          <w:tcPr>
            <w:tcW w:w="1257" w:type="dxa"/>
            <w:tcBorders>
              <w:top w:val="single" w:sz="4" w:space="0" w:color="auto"/>
              <w:left w:val="nil"/>
              <w:bottom w:val="nil"/>
              <w:right w:val="nil"/>
            </w:tcBorders>
            <w:shd w:val="clear" w:color="auto" w:fill="auto"/>
            <w:noWrap/>
            <w:vAlign w:val="center"/>
            <w:hideMark/>
          </w:tcPr>
          <w:p w14:paraId="1140A1C6"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0.454(0.102)</w:t>
            </w:r>
          </w:p>
        </w:tc>
        <w:tc>
          <w:tcPr>
            <w:tcW w:w="1257" w:type="dxa"/>
            <w:tcBorders>
              <w:top w:val="single" w:sz="4" w:space="0" w:color="auto"/>
              <w:left w:val="nil"/>
              <w:bottom w:val="nil"/>
              <w:right w:val="nil"/>
            </w:tcBorders>
            <w:shd w:val="clear" w:color="auto" w:fill="auto"/>
            <w:noWrap/>
            <w:vAlign w:val="center"/>
            <w:hideMark/>
          </w:tcPr>
          <w:p w14:paraId="778AEBC3"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0.578(0.011)</w:t>
            </w:r>
          </w:p>
        </w:tc>
        <w:tc>
          <w:tcPr>
            <w:tcW w:w="964" w:type="dxa"/>
            <w:tcBorders>
              <w:top w:val="single" w:sz="4" w:space="0" w:color="auto"/>
              <w:left w:val="nil"/>
              <w:bottom w:val="nil"/>
              <w:right w:val="nil"/>
            </w:tcBorders>
            <w:shd w:val="clear" w:color="auto" w:fill="auto"/>
            <w:noWrap/>
            <w:vAlign w:val="center"/>
            <w:hideMark/>
          </w:tcPr>
          <w:p w14:paraId="278398F1"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0.708</w:t>
            </w:r>
          </w:p>
        </w:tc>
        <w:tc>
          <w:tcPr>
            <w:tcW w:w="964" w:type="dxa"/>
            <w:tcBorders>
              <w:top w:val="single" w:sz="4" w:space="0" w:color="auto"/>
              <w:left w:val="nil"/>
              <w:bottom w:val="nil"/>
              <w:right w:val="single" w:sz="4" w:space="0" w:color="auto"/>
            </w:tcBorders>
            <w:shd w:val="clear" w:color="auto" w:fill="auto"/>
            <w:noWrap/>
            <w:vAlign w:val="center"/>
            <w:hideMark/>
          </w:tcPr>
          <w:p w14:paraId="7E8F2E30"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w:t>
            </w:r>
          </w:p>
        </w:tc>
        <w:tc>
          <w:tcPr>
            <w:tcW w:w="1146" w:type="dxa"/>
            <w:tcBorders>
              <w:top w:val="nil"/>
              <w:left w:val="nil"/>
              <w:bottom w:val="nil"/>
              <w:right w:val="nil"/>
            </w:tcBorders>
            <w:shd w:val="clear" w:color="auto" w:fill="auto"/>
            <w:noWrap/>
            <w:vAlign w:val="bottom"/>
            <w:hideMark/>
          </w:tcPr>
          <w:p w14:paraId="55EBE311" w14:textId="77777777" w:rsidR="00E903A8" w:rsidRPr="00526263" w:rsidRDefault="00E903A8" w:rsidP="00F13102">
            <w:pPr>
              <w:jc w:val="both"/>
              <w:rPr>
                <w:rFonts w:asciiTheme="majorBidi" w:hAnsiTheme="majorBidi" w:cstheme="majorBidi"/>
                <w:sz w:val="16"/>
                <w:szCs w:val="16"/>
              </w:rPr>
            </w:pPr>
            <w:r w:rsidRPr="00526263">
              <w:rPr>
                <w:rFonts w:asciiTheme="majorBidi" w:hAnsiTheme="majorBidi" w:cstheme="majorBidi"/>
                <w:sz w:val="16"/>
                <w:szCs w:val="16"/>
              </w:rPr>
              <w:t>Radiologist 1</w:t>
            </w:r>
          </w:p>
        </w:tc>
      </w:tr>
      <w:tr w:rsidR="00E903A8" w:rsidRPr="003E4153" w14:paraId="377AAFBD" w14:textId="77777777" w:rsidTr="00F13102">
        <w:trPr>
          <w:trHeight w:val="285"/>
        </w:trPr>
        <w:tc>
          <w:tcPr>
            <w:tcW w:w="1258" w:type="dxa"/>
            <w:tcBorders>
              <w:top w:val="nil"/>
              <w:left w:val="nil"/>
              <w:bottom w:val="nil"/>
              <w:right w:val="nil"/>
            </w:tcBorders>
            <w:shd w:val="clear" w:color="auto" w:fill="auto"/>
            <w:noWrap/>
            <w:vAlign w:val="center"/>
            <w:hideMark/>
          </w:tcPr>
          <w:p w14:paraId="36AC050D"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0.723(0.010)</w:t>
            </w:r>
          </w:p>
        </w:tc>
        <w:tc>
          <w:tcPr>
            <w:tcW w:w="1257" w:type="dxa"/>
            <w:tcBorders>
              <w:top w:val="nil"/>
              <w:left w:val="nil"/>
              <w:bottom w:val="nil"/>
              <w:right w:val="nil"/>
            </w:tcBorders>
            <w:shd w:val="clear" w:color="auto" w:fill="auto"/>
            <w:noWrap/>
            <w:vAlign w:val="center"/>
            <w:hideMark/>
          </w:tcPr>
          <w:p w14:paraId="004A9938"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0.914</w:t>
            </w:r>
          </w:p>
        </w:tc>
        <w:tc>
          <w:tcPr>
            <w:tcW w:w="1257" w:type="dxa"/>
            <w:tcBorders>
              <w:top w:val="nil"/>
              <w:left w:val="nil"/>
              <w:bottom w:val="nil"/>
              <w:right w:val="nil"/>
            </w:tcBorders>
            <w:shd w:val="clear" w:color="auto" w:fill="auto"/>
            <w:noWrap/>
            <w:vAlign w:val="center"/>
            <w:hideMark/>
          </w:tcPr>
          <w:p w14:paraId="48E4B67C"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0.777</w:t>
            </w:r>
          </w:p>
        </w:tc>
        <w:tc>
          <w:tcPr>
            <w:tcW w:w="1257" w:type="dxa"/>
            <w:tcBorders>
              <w:top w:val="nil"/>
              <w:left w:val="nil"/>
              <w:bottom w:val="nil"/>
              <w:right w:val="nil"/>
            </w:tcBorders>
            <w:shd w:val="clear" w:color="auto" w:fill="auto"/>
            <w:noWrap/>
            <w:vAlign w:val="center"/>
            <w:hideMark/>
          </w:tcPr>
          <w:p w14:paraId="09399548"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0.815(0.001)</w:t>
            </w:r>
          </w:p>
        </w:tc>
        <w:tc>
          <w:tcPr>
            <w:tcW w:w="1257" w:type="dxa"/>
            <w:tcBorders>
              <w:top w:val="nil"/>
              <w:left w:val="nil"/>
              <w:bottom w:val="nil"/>
              <w:right w:val="nil"/>
            </w:tcBorders>
            <w:shd w:val="clear" w:color="auto" w:fill="auto"/>
            <w:noWrap/>
            <w:vAlign w:val="center"/>
            <w:hideMark/>
          </w:tcPr>
          <w:p w14:paraId="0120B20B"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0.84</w:t>
            </w:r>
          </w:p>
        </w:tc>
        <w:tc>
          <w:tcPr>
            <w:tcW w:w="964" w:type="dxa"/>
            <w:tcBorders>
              <w:top w:val="nil"/>
              <w:left w:val="nil"/>
              <w:bottom w:val="nil"/>
              <w:right w:val="nil"/>
            </w:tcBorders>
            <w:shd w:val="clear" w:color="auto" w:fill="auto"/>
            <w:noWrap/>
            <w:vAlign w:val="center"/>
            <w:hideMark/>
          </w:tcPr>
          <w:p w14:paraId="5E5AFD07"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w:t>
            </w:r>
          </w:p>
        </w:tc>
        <w:tc>
          <w:tcPr>
            <w:tcW w:w="964" w:type="dxa"/>
            <w:tcBorders>
              <w:top w:val="nil"/>
              <w:left w:val="nil"/>
              <w:bottom w:val="nil"/>
              <w:right w:val="single" w:sz="4" w:space="0" w:color="auto"/>
            </w:tcBorders>
            <w:shd w:val="clear" w:color="auto" w:fill="auto"/>
            <w:noWrap/>
            <w:vAlign w:val="center"/>
            <w:hideMark/>
          </w:tcPr>
          <w:p w14:paraId="63A9D5C0"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w:t>
            </w:r>
          </w:p>
        </w:tc>
        <w:tc>
          <w:tcPr>
            <w:tcW w:w="1146" w:type="dxa"/>
            <w:tcBorders>
              <w:top w:val="nil"/>
              <w:left w:val="nil"/>
              <w:bottom w:val="nil"/>
              <w:right w:val="nil"/>
            </w:tcBorders>
            <w:shd w:val="clear" w:color="auto" w:fill="auto"/>
            <w:noWrap/>
            <w:vAlign w:val="bottom"/>
            <w:hideMark/>
          </w:tcPr>
          <w:p w14:paraId="057A14C0" w14:textId="77777777" w:rsidR="00E903A8" w:rsidRPr="00526263" w:rsidRDefault="00E903A8" w:rsidP="00F13102">
            <w:pPr>
              <w:jc w:val="both"/>
              <w:rPr>
                <w:rFonts w:asciiTheme="majorBidi" w:hAnsiTheme="majorBidi" w:cstheme="majorBidi"/>
                <w:sz w:val="16"/>
                <w:szCs w:val="16"/>
              </w:rPr>
            </w:pPr>
            <w:r w:rsidRPr="00526263">
              <w:rPr>
                <w:rFonts w:asciiTheme="majorBidi" w:hAnsiTheme="majorBidi" w:cstheme="majorBidi"/>
                <w:sz w:val="16"/>
                <w:szCs w:val="16"/>
              </w:rPr>
              <w:t>Radiologist 2</w:t>
            </w:r>
          </w:p>
        </w:tc>
      </w:tr>
      <w:tr w:rsidR="00E903A8" w:rsidRPr="003E4153" w14:paraId="60EE2493" w14:textId="77777777" w:rsidTr="00F13102">
        <w:trPr>
          <w:trHeight w:val="285"/>
        </w:trPr>
        <w:tc>
          <w:tcPr>
            <w:tcW w:w="1258" w:type="dxa"/>
            <w:tcBorders>
              <w:top w:val="nil"/>
              <w:left w:val="nil"/>
              <w:bottom w:val="nil"/>
              <w:right w:val="nil"/>
            </w:tcBorders>
            <w:shd w:val="clear" w:color="auto" w:fill="auto"/>
            <w:noWrap/>
            <w:vAlign w:val="center"/>
            <w:hideMark/>
          </w:tcPr>
          <w:p w14:paraId="78B4C305"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0.620(0.013)</w:t>
            </w:r>
          </w:p>
        </w:tc>
        <w:tc>
          <w:tcPr>
            <w:tcW w:w="1257" w:type="dxa"/>
            <w:tcBorders>
              <w:top w:val="nil"/>
              <w:left w:val="nil"/>
              <w:bottom w:val="nil"/>
              <w:right w:val="nil"/>
            </w:tcBorders>
            <w:shd w:val="clear" w:color="auto" w:fill="auto"/>
            <w:noWrap/>
            <w:vAlign w:val="center"/>
            <w:hideMark/>
          </w:tcPr>
          <w:p w14:paraId="49AA7D18"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0.746</w:t>
            </w:r>
          </w:p>
        </w:tc>
        <w:tc>
          <w:tcPr>
            <w:tcW w:w="1257" w:type="dxa"/>
            <w:tcBorders>
              <w:top w:val="nil"/>
              <w:left w:val="nil"/>
              <w:bottom w:val="nil"/>
              <w:right w:val="nil"/>
            </w:tcBorders>
            <w:shd w:val="clear" w:color="auto" w:fill="auto"/>
            <w:noWrap/>
            <w:vAlign w:val="center"/>
            <w:hideMark/>
          </w:tcPr>
          <w:p w14:paraId="2C8DD950"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0.591(0.003)</w:t>
            </w:r>
          </w:p>
        </w:tc>
        <w:tc>
          <w:tcPr>
            <w:tcW w:w="1257" w:type="dxa"/>
            <w:tcBorders>
              <w:top w:val="nil"/>
              <w:left w:val="nil"/>
              <w:bottom w:val="nil"/>
              <w:right w:val="nil"/>
            </w:tcBorders>
            <w:shd w:val="clear" w:color="auto" w:fill="auto"/>
            <w:noWrap/>
            <w:vAlign w:val="center"/>
            <w:hideMark/>
          </w:tcPr>
          <w:p w14:paraId="58D69280"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0.692(0.003)</w:t>
            </w:r>
          </w:p>
        </w:tc>
        <w:tc>
          <w:tcPr>
            <w:tcW w:w="1257" w:type="dxa"/>
            <w:tcBorders>
              <w:top w:val="nil"/>
              <w:left w:val="nil"/>
              <w:bottom w:val="nil"/>
              <w:right w:val="nil"/>
            </w:tcBorders>
            <w:shd w:val="clear" w:color="auto" w:fill="auto"/>
            <w:noWrap/>
            <w:vAlign w:val="center"/>
            <w:hideMark/>
          </w:tcPr>
          <w:p w14:paraId="3ABF1A6F"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w:t>
            </w:r>
          </w:p>
        </w:tc>
        <w:tc>
          <w:tcPr>
            <w:tcW w:w="964" w:type="dxa"/>
            <w:tcBorders>
              <w:top w:val="nil"/>
              <w:left w:val="nil"/>
              <w:bottom w:val="nil"/>
              <w:right w:val="nil"/>
            </w:tcBorders>
            <w:shd w:val="clear" w:color="auto" w:fill="auto"/>
            <w:noWrap/>
            <w:vAlign w:val="center"/>
            <w:hideMark/>
          </w:tcPr>
          <w:p w14:paraId="5065D74F"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w:t>
            </w:r>
          </w:p>
        </w:tc>
        <w:tc>
          <w:tcPr>
            <w:tcW w:w="964" w:type="dxa"/>
            <w:tcBorders>
              <w:top w:val="nil"/>
              <w:left w:val="nil"/>
              <w:bottom w:val="nil"/>
              <w:right w:val="single" w:sz="4" w:space="0" w:color="auto"/>
            </w:tcBorders>
            <w:shd w:val="clear" w:color="auto" w:fill="auto"/>
            <w:noWrap/>
            <w:vAlign w:val="center"/>
            <w:hideMark/>
          </w:tcPr>
          <w:p w14:paraId="6E01DA5F"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w:t>
            </w:r>
          </w:p>
        </w:tc>
        <w:tc>
          <w:tcPr>
            <w:tcW w:w="1146" w:type="dxa"/>
            <w:tcBorders>
              <w:top w:val="nil"/>
              <w:left w:val="nil"/>
              <w:bottom w:val="nil"/>
              <w:right w:val="nil"/>
            </w:tcBorders>
            <w:shd w:val="clear" w:color="auto" w:fill="auto"/>
            <w:noWrap/>
            <w:vAlign w:val="bottom"/>
            <w:hideMark/>
          </w:tcPr>
          <w:p w14:paraId="58236532" w14:textId="77777777" w:rsidR="00E903A8" w:rsidRPr="00526263" w:rsidRDefault="00E903A8" w:rsidP="00F13102">
            <w:pPr>
              <w:jc w:val="both"/>
              <w:rPr>
                <w:rFonts w:asciiTheme="majorBidi" w:hAnsiTheme="majorBidi" w:cstheme="majorBidi"/>
                <w:sz w:val="16"/>
                <w:szCs w:val="16"/>
              </w:rPr>
            </w:pPr>
            <w:r w:rsidRPr="00526263">
              <w:rPr>
                <w:rFonts w:asciiTheme="majorBidi" w:hAnsiTheme="majorBidi" w:cstheme="majorBidi"/>
                <w:sz w:val="16"/>
                <w:szCs w:val="16"/>
              </w:rPr>
              <w:t>Radiologist 3</w:t>
            </w:r>
          </w:p>
        </w:tc>
      </w:tr>
      <w:tr w:rsidR="00E903A8" w:rsidRPr="003E4153" w14:paraId="4072411E" w14:textId="77777777" w:rsidTr="00F13102">
        <w:trPr>
          <w:trHeight w:val="285"/>
        </w:trPr>
        <w:tc>
          <w:tcPr>
            <w:tcW w:w="1258" w:type="dxa"/>
            <w:tcBorders>
              <w:top w:val="nil"/>
              <w:left w:val="nil"/>
              <w:bottom w:val="nil"/>
              <w:right w:val="nil"/>
            </w:tcBorders>
            <w:shd w:val="clear" w:color="auto" w:fill="auto"/>
            <w:noWrap/>
            <w:vAlign w:val="center"/>
            <w:hideMark/>
          </w:tcPr>
          <w:p w14:paraId="2AFE0D72"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0.881(0.008)</w:t>
            </w:r>
          </w:p>
        </w:tc>
        <w:tc>
          <w:tcPr>
            <w:tcW w:w="1257" w:type="dxa"/>
            <w:tcBorders>
              <w:top w:val="nil"/>
              <w:left w:val="nil"/>
              <w:bottom w:val="nil"/>
              <w:right w:val="nil"/>
            </w:tcBorders>
            <w:shd w:val="clear" w:color="auto" w:fill="auto"/>
            <w:noWrap/>
            <w:vAlign w:val="center"/>
            <w:hideMark/>
          </w:tcPr>
          <w:p w14:paraId="6F56936C"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0.748(0.002)</w:t>
            </w:r>
          </w:p>
        </w:tc>
        <w:tc>
          <w:tcPr>
            <w:tcW w:w="1257" w:type="dxa"/>
            <w:tcBorders>
              <w:top w:val="nil"/>
              <w:left w:val="nil"/>
              <w:bottom w:val="nil"/>
              <w:right w:val="nil"/>
            </w:tcBorders>
            <w:shd w:val="clear" w:color="auto" w:fill="auto"/>
            <w:noWrap/>
            <w:vAlign w:val="center"/>
            <w:hideMark/>
          </w:tcPr>
          <w:p w14:paraId="67627B3C"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0.644(0.003)</w:t>
            </w:r>
          </w:p>
        </w:tc>
        <w:tc>
          <w:tcPr>
            <w:tcW w:w="1257" w:type="dxa"/>
            <w:tcBorders>
              <w:top w:val="nil"/>
              <w:left w:val="nil"/>
              <w:bottom w:val="nil"/>
              <w:right w:val="nil"/>
            </w:tcBorders>
            <w:shd w:val="clear" w:color="auto" w:fill="auto"/>
            <w:noWrap/>
            <w:vAlign w:val="center"/>
            <w:hideMark/>
          </w:tcPr>
          <w:p w14:paraId="481EA74E"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w:t>
            </w:r>
          </w:p>
        </w:tc>
        <w:tc>
          <w:tcPr>
            <w:tcW w:w="1257" w:type="dxa"/>
            <w:tcBorders>
              <w:top w:val="nil"/>
              <w:left w:val="nil"/>
              <w:bottom w:val="nil"/>
              <w:right w:val="nil"/>
            </w:tcBorders>
            <w:shd w:val="clear" w:color="auto" w:fill="auto"/>
            <w:noWrap/>
            <w:vAlign w:val="center"/>
            <w:hideMark/>
          </w:tcPr>
          <w:p w14:paraId="5B053480"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w:t>
            </w:r>
          </w:p>
        </w:tc>
        <w:tc>
          <w:tcPr>
            <w:tcW w:w="964" w:type="dxa"/>
            <w:tcBorders>
              <w:top w:val="nil"/>
              <w:left w:val="nil"/>
              <w:bottom w:val="nil"/>
              <w:right w:val="nil"/>
            </w:tcBorders>
            <w:shd w:val="clear" w:color="auto" w:fill="auto"/>
            <w:noWrap/>
            <w:vAlign w:val="center"/>
            <w:hideMark/>
          </w:tcPr>
          <w:p w14:paraId="71BBF22E"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w:t>
            </w:r>
          </w:p>
        </w:tc>
        <w:tc>
          <w:tcPr>
            <w:tcW w:w="964" w:type="dxa"/>
            <w:tcBorders>
              <w:top w:val="nil"/>
              <w:left w:val="nil"/>
              <w:bottom w:val="nil"/>
              <w:right w:val="single" w:sz="4" w:space="0" w:color="auto"/>
            </w:tcBorders>
            <w:shd w:val="clear" w:color="auto" w:fill="auto"/>
            <w:noWrap/>
            <w:vAlign w:val="center"/>
            <w:hideMark/>
          </w:tcPr>
          <w:p w14:paraId="5246CD30"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w:t>
            </w:r>
          </w:p>
        </w:tc>
        <w:tc>
          <w:tcPr>
            <w:tcW w:w="1146" w:type="dxa"/>
            <w:tcBorders>
              <w:top w:val="nil"/>
              <w:left w:val="nil"/>
              <w:bottom w:val="nil"/>
              <w:right w:val="nil"/>
            </w:tcBorders>
            <w:shd w:val="clear" w:color="auto" w:fill="auto"/>
            <w:noWrap/>
            <w:vAlign w:val="bottom"/>
            <w:hideMark/>
          </w:tcPr>
          <w:p w14:paraId="013A9BA9" w14:textId="77777777" w:rsidR="00E903A8" w:rsidRPr="00526263" w:rsidRDefault="00E903A8" w:rsidP="00F13102">
            <w:pPr>
              <w:jc w:val="both"/>
              <w:rPr>
                <w:rFonts w:asciiTheme="majorBidi" w:hAnsiTheme="majorBidi" w:cstheme="majorBidi"/>
                <w:sz w:val="16"/>
                <w:szCs w:val="16"/>
              </w:rPr>
            </w:pPr>
            <w:r w:rsidRPr="00526263">
              <w:rPr>
                <w:rFonts w:asciiTheme="majorBidi" w:hAnsiTheme="majorBidi" w:cstheme="majorBidi"/>
                <w:sz w:val="16"/>
                <w:szCs w:val="16"/>
              </w:rPr>
              <w:t>Radiologist 4</w:t>
            </w:r>
          </w:p>
        </w:tc>
      </w:tr>
      <w:tr w:rsidR="00E903A8" w:rsidRPr="003E4153" w14:paraId="1AC8C72C" w14:textId="77777777" w:rsidTr="00F13102">
        <w:trPr>
          <w:trHeight w:val="285"/>
        </w:trPr>
        <w:tc>
          <w:tcPr>
            <w:tcW w:w="1258" w:type="dxa"/>
            <w:tcBorders>
              <w:top w:val="nil"/>
              <w:left w:val="nil"/>
              <w:bottom w:val="nil"/>
              <w:right w:val="nil"/>
            </w:tcBorders>
            <w:shd w:val="clear" w:color="auto" w:fill="auto"/>
            <w:noWrap/>
            <w:vAlign w:val="center"/>
            <w:hideMark/>
          </w:tcPr>
          <w:p w14:paraId="7A38E181"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0.579(0.016)</w:t>
            </w:r>
          </w:p>
        </w:tc>
        <w:tc>
          <w:tcPr>
            <w:tcW w:w="1257" w:type="dxa"/>
            <w:tcBorders>
              <w:top w:val="nil"/>
              <w:left w:val="nil"/>
              <w:bottom w:val="nil"/>
              <w:right w:val="nil"/>
            </w:tcBorders>
            <w:shd w:val="clear" w:color="auto" w:fill="auto"/>
            <w:noWrap/>
            <w:vAlign w:val="center"/>
            <w:hideMark/>
          </w:tcPr>
          <w:p w14:paraId="733013B6"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0.678</w:t>
            </w:r>
          </w:p>
        </w:tc>
        <w:tc>
          <w:tcPr>
            <w:tcW w:w="1257" w:type="dxa"/>
            <w:tcBorders>
              <w:top w:val="nil"/>
              <w:left w:val="nil"/>
              <w:bottom w:val="nil"/>
              <w:right w:val="nil"/>
            </w:tcBorders>
            <w:shd w:val="clear" w:color="auto" w:fill="auto"/>
            <w:noWrap/>
            <w:vAlign w:val="center"/>
            <w:hideMark/>
          </w:tcPr>
          <w:p w14:paraId="16712515"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w:t>
            </w:r>
          </w:p>
        </w:tc>
        <w:tc>
          <w:tcPr>
            <w:tcW w:w="1257" w:type="dxa"/>
            <w:tcBorders>
              <w:top w:val="nil"/>
              <w:left w:val="nil"/>
              <w:bottom w:val="nil"/>
              <w:right w:val="nil"/>
            </w:tcBorders>
            <w:shd w:val="clear" w:color="auto" w:fill="auto"/>
            <w:noWrap/>
            <w:vAlign w:val="center"/>
            <w:hideMark/>
          </w:tcPr>
          <w:p w14:paraId="0DA842C4"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w:t>
            </w:r>
          </w:p>
        </w:tc>
        <w:tc>
          <w:tcPr>
            <w:tcW w:w="1257" w:type="dxa"/>
            <w:tcBorders>
              <w:top w:val="nil"/>
              <w:left w:val="nil"/>
              <w:bottom w:val="nil"/>
              <w:right w:val="nil"/>
            </w:tcBorders>
            <w:shd w:val="clear" w:color="auto" w:fill="auto"/>
            <w:noWrap/>
            <w:vAlign w:val="center"/>
            <w:hideMark/>
          </w:tcPr>
          <w:p w14:paraId="0B160C28"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w:t>
            </w:r>
          </w:p>
        </w:tc>
        <w:tc>
          <w:tcPr>
            <w:tcW w:w="964" w:type="dxa"/>
            <w:tcBorders>
              <w:top w:val="nil"/>
              <w:left w:val="nil"/>
              <w:bottom w:val="nil"/>
              <w:right w:val="nil"/>
            </w:tcBorders>
            <w:shd w:val="clear" w:color="auto" w:fill="auto"/>
            <w:noWrap/>
            <w:vAlign w:val="center"/>
            <w:hideMark/>
          </w:tcPr>
          <w:p w14:paraId="67DD21C9"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w:t>
            </w:r>
          </w:p>
        </w:tc>
        <w:tc>
          <w:tcPr>
            <w:tcW w:w="964" w:type="dxa"/>
            <w:tcBorders>
              <w:top w:val="nil"/>
              <w:left w:val="nil"/>
              <w:bottom w:val="nil"/>
              <w:right w:val="single" w:sz="4" w:space="0" w:color="auto"/>
            </w:tcBorders>
            <w:shd w:val="clear" w:color="auto" w:fill="auto"/>
            <w:noWrap/>
            <w:vAlign w:val="center"/>
            <w:hideMark/>
          </w:tcPr>
          <w:p w14:paraId="29661242"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w:t>
            </w:r>
          </w:p>
        </w:tc>
        <w:tc>
          <w:tcPr>
            <w:tcW w:w="1146" w:type="dxa"/>
            <w:tcBorders>
              <w:top w:val="nil"/>
              <w:left w:val="nil"/>
              <w:bottom w:val="nil"/>
              <w:right w:val="nil"/>
            </w:tcBorders>
            <w:shd w:val="clear" w:color="auto" w:fill="auto"/>
            <w:noWrap/>
            <w:vAlign w:val="bottom"/>
            <w:hideMark/>
          </w:tcPr>
          <w:p w14:paraId="4BD73994" w14:textId="77777777" w:rsidR="00E903A8" w:rsidRPr="00526263" w:rsidRDefault="00E903A8" w:rsidP="00F13102">
            <w:pPr>
              <w:jc w:val="both"/>
              <w:rPr>
                <w:rFonts w:asciiTheme="majorBidi" w:hAnsiTheme="majorBidi" w:cstheme="majorBidi"/>
                <w:sz w:val="16"/>
                <w:szCs w:val="16"/>
              </w:rPr>
            </w:pPr>
            <w:r w:rsidRPr="00526263">
              <w:rPr>
                <w:rFonts w:asciiTheme="majorBidi" w:hAnsiTheme="majorBidi" w:cstheme="majorBidi"/>
                <w:sz w:val="16"/>
                <w:szCs w:val="16"/>
              </w:rPr>
              <w:t>Radiologist 5</w:t>
            </w:r>
          </w:p>
        </w:tc>
      </w:tr>
      <w:tr w:rsidR="00E903A8" w:rsidRPr="003E4153" w14:paraId="463EFA90" w14:textId="77777777" w:rsidTr="00F13102">
        <w:trPr>
          <w:trHeight w:val="285"/>
        </w:trPr>
        <w:tc>
          <w:tcPr>
            <w:tcW w:w="1258" w:type="dxa"/>
            <w:tcBorders>
              <w:top w:val="nil"/>
              <w:left w:val="nil"/>
              <w:bottom w:val="nil"/>
              <w:right w:val="nil"/>
            </w:tcBorders>
            <w:shd w:val="clear" w:color="auto" w:fill="auto"/>
            <w:noWrap/>
            <w:vAlign w:val="center"/>
            <w:hideMark/>
          </w:tcPr>
          <w:p w14:paraId="238DA5BF"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0.667(0.012)</w:t>
            </w:r>
          </w:p>
        </w:tc>
        <w:tc>
          <w:tcPr>
            <w:tcW w:w="1257" w:type="dxa"/>
            <w:tcBorders>
              <w:top w:val="nil"/>
              <w:left w:val="nil"/>
              <w:bottom w:val="nil"/>
              <w:right w:val="nil"/>
            </w:tcBorders>
            <w:shd w:val="clear" w:color="auto" w:fill="auto"/>
            <w:noWrap/>
            <w:vAlign w:val="center"/>
            <w:hideMark/>
          </w:tcPr>
          <w:p w14:paraId="0C1C6429"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w:t>
            </w:r>
          </w:p>
        </w:tc>
        <w:tc>
          <w:tcPr>
            <w:tcW w:w="1257" w:type="dxa"/>
            <w:tcBorders>
              <w:top w:val="nil"/>
              <w:left w:val="nil"/>
              <w:bottom w:val="nil"/>
              <w:right w:val="nil"/>
            </w:tcBorders>
            <w:shd w:val="clear" w:color="auto" w:fill="auto"/>
            <w:noWrap/>
            <w:vAlign w:val="center"/>
            <w:hideMark/>
          </w:tcPr>
          <w:p w14:paraId="383B2F38"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w:t>
            </w:r>
          </w:p>
        </w:tc>
        <w:tc>
          <w:tcPr>
            <w:tcW w:w="1257" w:type="dxa"/>
            <w:tcBorders>
              <w:top w:val="nil"/>
              <w:left w:val="nil"/>
              <w:bottom w:val="nil"/>
              <w:right w:val="nil"/>
            </w:tcBorders>
            <w:shd w:val="clear" w:color="auto" w:fill="auto"/>
            <w:noWrap/>
            <w:vAlign w:val="center"/>
            <w:hideMark/>
          </w:tcPr>
          <w:p w14:paraId="518F4545"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w:t>
            </w:r>
          </w:p>
        </w:tc>
        <w:tc>
          <w:tcPr>
            <w:tcW w:w="1257" w:type="dxa"/>
            <w:tcBorders>
              <w:top w:val="nil"/>
              <w:left w:val="nil"/>
              <w:bottom w:val="nil"/>
              <w:right w:val="nil"/>
            </w:tcBorders>
            <w:shd w:val="clear" w:color="auto" w:fill="auto"/>
            <w:noWrap/>
            <w:vAlign w:val="center"/>
            <w:hideMark/>
          </w:tcPr>
          <w:p w14:paraId="00613E50"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w:t>
            </w:r>
          </w:p>
        </w:tc>
        <w:tc>
          <w:tcPr>
            <w:tcW w:w="964" w:type="dxa"/>
            <w:tcBorders>
              <w:top w:val="nil"/>
              <w:left w:val="nil"/>
              <w:bottom w:val="nil"/>
              <w:right w:val="nil"/>
            </w:tcBorders>
            <w:shd w:val="clear" w:color="auto" w:fill="auto"/>
            <w:noWrap/>
            <w:vAlign w:val="center"/>
            <w:hideMark/>
          </w:tcPr>
          <w:p w14:paraId="2DA0392A"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w:t>
            </w:r>
          </w:p>
        </w:tc>
        <w:tc>
          <w:tcPr>
            <w:tcW w:w="964" w:type="dxa"/>
            <w:tcBorders>
              <w:top w:val="nil"/>
              <w:left w:val="nil"/>
              <w:bottom w:val="nil"/>
              <w:right w:val="single" w:sz="4" w:space="0" w:color="auto"/>
            </w:tcBorders>
            <w:shd w:val="clear" w:color="auto" w:fill="auto"/>
            <w:noWrap/>
            <w:vAlign w:val="center"/>
            <w:hideMark/>
          </w:tcPr>
          <w:p w14:paraId="76BDB947"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w:t>
            </w:r>
          </w:p>
        </w:tc>
        <w:tc>
          <w:tcPr>
            <w:tcW w:w="1146" w:type="dxa"/>
            <w:tcBorders>
              <w:top w:val="nil"/>
              <w:left w:val="nil"/>
              <w:bottom w:val="nil"/>
              <w:right w:val="nil"/>
            </w:tcBorders>
            <w:shd w:val="clear" w:color="auto" w:fill="auto"/>
            <w:noWrap/>
            <w:vAlign w:val="bottom"/>
            <w:hideMark/>
          </w:tcPr>
          <w:p w14:paraId="6779C9C8" w14:textId="77777777" w:rsidR="00E903A8" w:rsidRPr="00526263" w:rsidRDefault="00E903A8" w:rsidP="00F13102">
            <w:pPr>
              <w:jc w:val="both"/>
              <w:rPr>
                <w:rFonts w:asciiTheme="majorBidi" w:hAnsiTheme="majorBidi" w:cstheme="majorBidi"/>
                <w:sz w:val="16"/>
                <w:szCs w:val="16"/>
              </w:rPr>
            </w:pPr>
            <w:r w:rsidRPr="00526263">
              <w:rPr>
                <w:rFonts w:asciiTheme="majorBidi" w:hAnsiTheme="majorBidi" w:cstheme="majorBidi"/>
                <w:sz w:val="16"/>
                <w:szCs w:val="16"/>
              </w:rPr>
              <w:t>Radiologist 6</w:t>
            </w:r>
          </w:p>
        </w:tc>
      </w:tr>
      <w:tr w:rsidR="00E903A8" w:rsidRPr="003E4153" w14:paraId="7FA8D489" w14:textId="77777777" w:rsidTr="00F13102">
        <w:trPr>
          <w:trHeight w:val="285"/>
        </w:trPr>
        <w:tc>
          <w:tcPr>
            <w:tcW w:w="1258" w:type="dxa"/>
            <w:tcBorders>
              <w:top w:val="nil"/>
              <w:left w:val="nil"/>
              <w:bottom w:val="nil"/>
              <w:right w:val="nil"/>
            </w:tcBorders>
            <w:shd w:val="clear" w:color="auto" w:fill="auto"/>
            <w:noWrap/>
            <w:vAlign w:val="center"/>
            <w:hideMark/>
          </w:tcPr>
          <w:p w14:paraId="791F3848"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w:t>
            </w:r>
          </w:p>
        </w:tc>
        <w:tc>
          <w:tcPr>
            <w:tcW w:w="1257" w:type="dxa"/>
            <w:tcBorders>
              <w:top w:val="nil"/>
              <w:left w:val="nil"/>
              <w:bottom w:val="nil"/>
              <w:right w:val="nil"/>
            </w:tcBorders>
            <w:shd w:val="clear" w:color="auto" w:fill="auto"/>
            <w:noWrap/>
            <w:vAlign w:val="center"/>
            <w:hideMark/>
          </w:tcPr>
          <w:p w14:paraId="3DBF176B"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w:t>
            </w:r>
          </w:p>
        </w:tc>
        <w:tc>
          <w:tcPr>
            <w:tcW w:w="1257" w:type="dxa"/>
            <w:tcBorders>
              <w:top w:val="nil"/>
              <w:left w:val="nil"/>
              <w:bottom w:val="nil"/>
              <w:right w:val="nil"/>
            </w:tcBorders>
            <w:shd w:val="clear" w:color="auto" w:fill="auto"/>
            <w:noWrap/>
            <w:vAlign w:val="center"/>
            <w:hideMark/>
          </w:tcPr>
          <w:p w14:paraId="66F2480C"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w:t>
            </w:r>
          </w:p>
        </w:tc>
        <w:tc>
          <w:tcPr>
            <w:tcW w:w="1257" w:type="dxa"/>
            <w:tcBorders>
              <w:top w:val="nil"/>
              <w:left w:val="nil"/>
              <w:bottom w:val="nil"/>
              <w:right w:val="nil"/>
            </w:tcBorders>
            <w:shd w:val="clear" w:color="auto" w:fill="auto"/>
            <w:noWrap/>
            <w:vAlign w:val="center"/>
            <w:hideMark/>
          </w:tcPr>
          <w:p w14:paraId="77C2EEF0"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w:t>
            </w:r>
          </w:p>
        </w:tc>
        <w:tc>
          <w:tcPr>
            <w:tcW w:w="1257" w:type="dxa"/>
            <w:tcBorders>
              <w:top w:val="nil"/>
              <w:left w:val="nil"/>
              <w:bottom w:val="nil"/>
              <w:right w:val="nil"/>
            </w:tcBorders>
            <w:shd w:val="clear" w:color="auto" w:fill="auto"/>
            <w:noWrap/>
            <w:vAlign w:val="center"/>
            <w:hideMark/>
          </w:tcPr>
          <w:p w14:paraId="0C5573B0"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w:t>
            </w:r>
          </w:p>
        </w:tc>
        <w:tc>
          <w:tcPr>
            <w:tcW w:w="964" w:type="dxa"/>
            <w:tcBorders>
              <w:top w:val="nil"/>
              <w:left w:val="nil"/>
              <w:bottom w:val="nil"/>
              <w:right w:val="nil"/>
            </w:tcBorders>
            <w:shd w:val="clear" w:color="auto" w:fill="auto"/>
            <w:noWrap/>
            <w:vAlign w:val="center"/>
            <w:hideMark/>
          </w:tcPr>
          <w:p w14:paraId="4543DC36"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w:t>
            </w:r>
          </w:p>
        </w:tc>
        <w:tc>
          <w:tcPr>
            <w:tcW w:w="964" w:type="dxa"/>
            <w:tcBorders>
              <w:top w:val="nil"/>
              <w:left w:val="nil"/>
              <w:bottom w:val="nil"/>
              <w:right w:val="single" w:sz="4" w:space="0" w:color="auto"/>
            </w:tcBorders>
            <w:shd w:val="clear" w:color="auto" w:fill="auto"/>
            <w:noWrap/>
            <w:vAlign w:val="center"/>
            <w:hideMark/>
          </w:tcPr>
          <w:p w14:paraId="5763E313" w14:textId="77777777" w:rsidR="00E903A8" w:rsidRPr="003E4153" w:rsidRDefault="00E903A8" w:rsidP="00F13102">
            <w:pPr>
              <w:jc w:val="both"/>
              <w:rPr>
                <w:rFonts w:asciiTheme="majorBidi" w:hAnsiTheme="majorBidi" w:cstheme="majorBidi"/>
                <w:szCs w:val="20"/>
              </w:rPr>
            </w:pPr>
            <w:r w:rsidRPr="003E4153">
              <w:rPr>
                <w:rFonts w:asciiTheme="majorBidi" w:hAnsiTheme="majorBidi" w:cstheme="majorBidi"/>
                <w:szCs w:val="20"/>
              </w:rPr>
              <w:t>-</w:t>
            </w:r>
          </w:p>
        </w:tc>
        <w:tc>
          <w:tcPr>
            <w:tcW w:w="1146" w:type="dxa"/>
            <w:tcBorders>
              <w:top w:val="nil"/>
              <w:left w:val="nil"/>
              <w:bottom w:val="nil"/>
              <w:right w:val="nil"/>
            </w:tcBorders>
            <w:shd w:val="clear" w:color="auto" w:fill="auto"/>
            <w:noWrap/>
            <w:vAlign w:val="bottom"/>
            <w:hideMark/>
          </w:tcPr>
          <w:p w14:paraId="2E0B397A" w14:textId="77777777" w:rsidR="00E903A8" w:rsidRPr="00526263" w:rsidRDefault="00E903A8" w:rsidP="00F13102">
            <w:pPr>
              <w:jc w:val="both"/>
              <w:rPr>
                <w:rFonts w:asciiTheme="majorBidi" w:hAnsiTheme="majorBidi" w:cstheme="majorBidi"/>
                <w:sz w:val="16"/>
                <w:szCs w:val="16"/>
              </w:rPr>
            </w:pPr>
            <w:r w:rsidRPr="00526263">
              <w:rPr>
                <w:rFonts w:asciiTheme="majorBidi" w:hAnsiTheme="majorBidi" w:cstheme="majorBidi"/>
                <w:sz w:val="16"/>
                <w:szCs w:val="16"/>
              </w:rPr>
              <w:t>Radiologist 7</w:t>
            </w:r>
          </w:p>
        </w:tc>
      </w:tr>
    </w:tbl>
    <w:p w14:paraId="0AEE7619" w14:textId="77777777" w:rsidR="00E903A8" w:rsidRPr="003E4153" w:rsidRDefault="00E903A8" w:rsidP="00E903A8">
      <w:pPr>
        <w:jc w:val="both"/>
        <w:rPr>
          <w:rFonts w:asciiTheme="majorBidi" w:hAnsiTheme="majorBidi" w:cstheme="majorBidi"/>
          <w:szCs w:val="20"/>
          <w:rtl/>
        </w:rPr>
      </w:pPr>
    </w:p>
    <w:p w14:paraId="793546F7" w14:textId="77777777" w:rsidR="00E903A8" w:rsidRPr="003E4153" w:rsidRDefault="00E903A8" w:rsidP="00E903A8">
      <w:pPr>
        <w:jc w:val="both"/>
        <w:rPr>
          <w:rFonts w:asciiTheme="majorBidi" w:hAnsiTheme="majorBidi" w:cstheme="majorBidi"/>
          <w:szCs w:val="20"/>
        </w:rPr>
      </w:pPr>
    </w:p>
    <w:p w14:paraId="277EE201" w14:textId="6F4EC87E" w:rsidR="00E903A8" w:rsidRDefault="00E903A8" w:rsidP="00E903A8">
      <w:pPr>
        <w:ind w:firstLine="720"/>
        <w:rPr>
          <w:rFonts w:asciiTheme="majorBidi" w:hAnsiTheme="majorBidi" w:cstheme="majorBidi"/>
          <w:sz w:val="18"/>
          <w:szCs w:val="22"/>
        </w:rPr>
      </w:pPr>
    </w:p>
    <w:p w14:paraId="3C6E78F8" w14:textId="64841F9A" w:rsidR="00451AF5" w:rsidRDefault="00451AF5" w:rsidP="00E903A8">
      <w:pPr>
        <w:ind w:firstLine="720"/>
        <w:rPr>
          <w:rFonts w:asciiTheme="majorBidi" w:hAnsiTheme="majorBidi" w:cstheme="majorBidi"/>
          <w:sz w:val="18"/>
          <w:szCs w:val="22"/>
        </w:rPr>
      </w:pPr>
    </w:p>
    <w:p w14:paraId="3BBD50DB" w14:textId="743D4E4F" w:rsidR="00451AF5" w:rsidRDefault="00451AF5" w:rsidP="00E903A8">
      <w:pPr>
        <w:ind w:firstLine="720"/>
        <w:rPr>
          <w:rFonts w:asciiTheme="majorBidi" w:hAnsiTheme="majorBidi" w:cstheme="majorBidi"/>
          <w:sz w:val="18"/>
          <w:szCs w:val="22"/>
        </w:rPr>
      </w:pPr>
    </w:p>
    <w:p w14:paraId="6EF213B9" w14:textId="6AA89A98" w:rsidR="00451AF5" w:rsidRDefault="00451AF5" w:rsidP="00E903A8">
      <w:pPr>
        <w:ind w:firstLine="720"/>
        <w:rPr>
          <w:rFonts w:asciiTheme="majorBidi" w:hAnsiTheme="majorBidi" w:cstheme="majorBidi"/>
          <w:sz w:val="18"/>
          <w:szCs w:val="22"/>
        </w:rPr>
      </w:pPr>
    </w:p>
    <w:p w14:paraId="1AE051F6" w14:textId="78A2FF72" w:rsidR="00BB425C" w:rsidRPr="003E4153" w:rsidRDefault="00BB425C" w:rsidP="00BB425C">
      <w:pPr>
        <w:jc w:val="both"/>
        <w:rPr>
          <w:rFonts w:asciiTheme="majorBidi" w:hAnsiTheme="majorBidi" w:cstheme="majorBidi"/>
          <w:szCs w:val="20"/>
        </w:rPr>
      </w:pPr>
      <w:r w:rsidRPr="003E4153">
        <w:rPr>
          <w:rFonts w:asciiTheme="majorBidi" w:hAnsiTheme="majorBidi" w:cstheme="majorBidi"/>
          <w:noProof/>
          <w:szCs w:val="20"/>
          <w:lang w:bidi="fa-IR"/>
        </w:rPr>
        <mc:AlternateContent>
          <mc:Choice Requires="wps">
            <w:drawing>
              <wp:anchor distT="0" distB="0" distL="114300" distR="114300" simplePos="0" relativeHeight="251681792" behindDoc="0" locked="0" layoutInCell="1" allowOverlap="1" wp14:anchorId="202EC37C" wp14:editId="3D0E2452">
                <wp:simplePos x="0" y="0"/>
                <wp:positionH relativeFrom="column">
                  <wp:posOffset>0</wp:posOffset>
                </wp:positionH>
                <wp:positionV relativeFrom="paragraph">
                  <wp:posOffset>-635</wp:posOffset>
                </wp:positionV>
                <wp:extent cx="5252483" cy="318977"/>
                <wp:effectExtent l="0" t="0" r="0" b="508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2483" cy="318977"/>
                        </a:xfrm>
                        <a:prstGeom prst="rect">
                          <a:avLst/>
                        </a:prstGeom>
                        <a:noFill/>
                        <a:ln w="6350">
                          <a:noFill/>
                        </a:ln>
                      </wps:spPr>
                      <wps:txbx>
                        <w:txbxContent>
                          <w:p w14:paraId="34E2B769" w14:textId="77777777" w:rsidR="00BB425C" w:rsidRPr="003E4153" w:rsidRDefault="00BB425C" w:rsidP="00BB425C">
                            <w:pPr>
                              <w:pStyle w:val="NoSpacing"/>
                              <w:ind w:left="0" w:firstLine="0"/>
                              <w:rPr>
                                <w:sz w:val="20"/>
                                <w:szCs w:val="20"/>
                                <w:lang w:bidi="fa-IR"/>
                              </w:rPr>
                            </w:pPr>
                            <w:r w:rsidRPr="003E4153">
                              <w:rPr>
                                <w:sz w:val="20"/>
                                <w:szCs w:val="20"/>
                                <w:lang w:bidi="fa-IR"/>
                              </w:rPr>
                              <w:t>Table 4: Paired samples T-test for the main images and the LM_ECC method</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2EC37C" id="Text Box 34" o:spid="_x0000_s1034" type="#_x0000_t202" style="position:absolute;left:0;text-align:left;margin-left:0;margin-top:-.05pt;width:413.6pt;height:25.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" filled="f" stroked="f" strokeweight=".5pt">
                <v:path arrowok="t"/>
                <v:textbox>
                  <w:txbxContent>
                    <w:p w14:paraId="34E2B769" w14:textId="77777777" w:rsidR="00BB425C" w:rsidRPr="003E4153" w:rsidRDefault="00BB425C" w:rsidP="00BB425C">
                      <w:pPr>
                        <w:pStyle w:val="NoSpacing"/>
                        <w:ind w:left="0" w:firstLine="0"/>
                        <w:rPr>
                          <w:sz w:val="20"/>
                          <w:szCs w:val="20"/>
                          <w:lang w:bidi="fa-IR"/>
                        </w:rPr>
                      </w:pPr>
                      <w:r w:rsidRPr="003E4153">
                        <w:rPr>
                          <w:sz w:val="20"/>
                          <w:szCs w:val="20"/>
                          <w:lang w:bidi="fa-IR"/>
                        </w:rPr>
                        <w:t>Table 4: Paired samples T-test for the main images and the LM_ECC method</w:t>
                      </w:r>
                    </w:p>
                  </w:txbxContent>
                </v:textbox>
              </v:shape>
            </w:pict>
          </mc:Fallback>
        </mc:AlternateContent>
      </w:r>
    </w:p>
    <w:p w14:paraId="2AB51632" w14:textId="77777777" w:rsidR="00BB425C" w:rsidRPr="003E4153" w:rsidRDefault="00BB425C" w:rsidP="00BB425C">
      <w:pPr>
        <w:jc w:val="both"/>
        <w:rPr>
          <w:rFonts w:asciiTheme="majorBidi" w:hAnsiTheme="majorBidi" w:cstheme="majorBidi"/>
          <w:szCs w:val="20"/>
        </w:rPr>
      </w:pPr>
    </w:p>
    <w:p w14:paraId="00214F1D" w14:textId="77777777" w:rsidR="00BB425C" w:rsidRPr="003E4153" w:rsidRDefault="00BB425C" w:rsidP="00BB425C">
      <w:pPr>
        <w:jc w:val="both"/>
        <w:rPr>
          <w:rFonts w:asciiTheme="majorBidi" w:hAnsiTheme="majorBidi" w:cstheme="majorBidi"/>
          <w:szCs w:val="20"/>
        </w:rPr>
      </w:pPr>
    </w:p>
    <w:tbl>
      <w:tblPr>
        <w:tblW w:w="89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67"/>
        <w:gridCol w:w="1418"/>
        <w:gridCol w:w="992"/>
        <w:gridCol w:w="992"/>
        <w:gridCol w:w="993"/>
        <w:gridCol w:w="992"/>
        <w:gridCol w:w="992"/>
        <w:gridCol w:w="709"/>
        <w:gridCol w:w="425"/>
        <w:gridCol w:w="851"/>
      </w:tblGrid>
      <w:tr w:rsidR="00BB425C" w:rsidRPr="003E4153" w14:paraId="1AF0C2B9" w14:textId="77777777" w:rsidTr="00F13102">
        <w:trPr>
          <w:cantSplit/>
        </w:trPr>
        <w:tc>
          <w:tcPr>
            <w:tcW w:w="8931" w:type="dxa"/>
            <w:gridSpan w:val="10"/>
            <w:tcBorders>
              <w:top w:val="nil"/>
              <w:left w:val="nil"/>
              <w:bottom w:val="nil"/>
              <w:right w:val="nil"/>
            </w:tcBorders>
            <w:shd w:val="clear" w:color="auto" w:fill="FFFFFF"/>
            <w:vAlign w:val="center"/>
          </w:tcPr>
          <w:p w14:paraId="18E4C1F0" w14:textId="77777777" w:rsidR="00BB425C" w:rsidRPr="003E4153" w:rsidRDefault="00BB425C" w:rsidP="00F13102">
            <w:pPr>
              <w:jc w:val="center"/>
              <w:rPr>
                <w:rFonts w:asciiTheme="majorBidi" w:hAnsiTheme="majorBidi" w:cstheme="majorBidi"/>
                <w:szCs w:val="20"/>
              </w:rPr>
            </w:pPr>
            <w:r w:rsidRPr="003E4153">
              <w:rPr>
                <w:rFonts w:asciiTheme="majorBidi" w:hAnsiTheme="majorBidi" w:cstheme="majorBidi"/>
                <w:szCs w:val="20"/>
              </w:rPr>
              <w:t>Paired Samples Test</w:t>
            </w:r>
          </w:p>
        </w:tc>
      </w:tr>
      <w:tr w:rsidR="00BB425C" w:rsidRPr="003E4153" w14:paraId="23C9F0E2" w14:textId="77777777" w:rsidTr="00F13102">
        <w:trPr>
          <w:cantSplit/>
        </w:trPr>
        <w:tc>
          <w:tcPr>
            <w:tcW w:w="1985" w:type="dxa"/>
            <w:gridSpan w:val="2"/>
            <w:vMerge w:val="restart"/>
            <w:tcBorders>
              <w:top w:val="single" w:sz="16" w:space="0" w:color="000000"/>
              <w:left w:val="single" w:sz="16" w:space="0" w:color="000000"/>
              <w:bottom w:val="nil"/>
              <w:right w:val="nil"/>
            </w:tcBorders>
            <w:shd w:val="clear" w:color="auto" w:fill="FFFFFF"/>
            <w:vAlign w:val="bottom"/>
          </w:tcPr>
          <w:p w14:paraId="216AED56" w14:textId="77777777" w:rsidR="00BB425C" w:rsidRPr="003E4153" w:rsidRDefault="00BB425C" w:rsidP="00F13102">
            <w:pPr>
              <w:jc w:val="both"/>
              <w:rPr>
                <w:rFonts w:asciiTheme="majorBidi" w:hAnsiTheme="majorBidi" w:cstheme="majorBidi"/>
                <w:szCs w:val="20"/>
              </w:rPr>
            </w:pPr>
          </w:p>
        </w:tc>
        <w:tc>
          <w:tcPr>
            <w:tcW w:w="4961" w:type="dxa"/>
            <w:gridSpan w:val="5"/>
            <w:tcBorders>
              <w:top w:val="single" w:sz="16" w:space="0" w:color="000000"/>
              <w:left w:val="single" w:sz="16" w:space="0" w:color="000000"/>
            </w:tcBorders>
            <w:shd w:val="clear" w:color="auto" w:fill="FFFFFF"/>
            <w:vAlign w:val="bottom"/>
          </w:tcPr>
          <w:p w14:paraId="1E1FB5CA" w14:textId="77777777" w:rsidR="00BB425C" w:rsidRPr="003E4153" w:rsidRDefault="00BB425C" w:rsidP="00F13102">
            <w:pPr>
              <w:jc w:val="both"/>
              <w:rPr>
                <w:rFonts w:asciiTheme="majorBidi" w:hAnsiTheme="majorBidi" w:cstheme="majorBidi"/>
                <w:szCs w:val="20"/>
              </w:rPr>
            </w:pPr>
            <w:r w:rsidRPr="003E4153">
              <w:rPr>
                <w:rFonts w:asciiTheme="majorBidi" w:hAnsiTheme="majorBidi" w:cstheme="majorBidi"/>
                <w:szCs w:val="20"/>
              </w:rPr>
              <w:t>Paired Differences</w:t>
            </w:r>
          </w:p>
        </w:tc>
        <w:tc>
          <w:tcPr>
            <w:tcW w:w="709" w:type="dxa"/>
            <w:vMerge w:val="restart"/>
            <w:tcBorders>
              <w:top w:val="single" w:sz="16" w:space="0" w:color="000000"/>
            </w:tcBorders>
            <w:shd w:val="clear" w:color="auto" w:fill="FFFFFF"/>
            <w:vAlign w:val="bottom"/>
          </w:tcPr>
          <w:p w14:paraId="418DCD0A" w14:textId="77777777" w:rsidR="00BB425C" w:rsidRPr="003E4153" w:rsidRDefault="00BB425C" w:rsidP="00F13102">
            <w:pPr>
              <w:jc w:val="both"/>
              <w:rPr>
                <w:rFonts w:asciiTheme="majorBidi" w:hAnsiTheme="majorBidi" w:cstheme="majorBidi"/>
                <w:szCs w:val="20"/>
              </w:rPr>
            </w:pPr>
            <w:r w:rsidRPr="003E4153">
              <w:rPr>
                <w:rFonts w:asciiTheme="majorBidi" w:hAnsiTheme="majorBidi" w:cstheme="majorBidi"/>
                <w:szCs w:val="20"/>
              </w:rPr>
              <w:t>t</w:t>
            </w:r>
          </w:p>
        </w:tc>
        <w:tc>
          <w:tcPr>
            <w:tcW w:w="425" w:type="dxa"/>
            <w:vMerge w:val="restart"/>
            <w:tcBorders>
              <w:top w:val="single" w:sz="16" w:space="0" w:color="000000"/>
            </w:tcBorders>
            <w:shd w:val="clear" w:color="auto" w:fill="FFFFFF"/>
            <w:vAlign w:val="bottom"/>
          </w:tcPr>
          <w:p w14:paraId="77FFDD7C" w14:textId="77777777" w:rsidR="00BB425C" w:rsidRPr="003E4153" w:rsidRDefault="00BB425C" w:rsidP="00F13102">
            <w:pPr>
              <w:jc w:val="both"/>
              <w:rPr>
                <w:rFonts w:asciiTheme="majorBidi" w:hAnsiTheme="majorBidi" w:cstheme="majorBidi"/>
                <w:szCs w:val="20"/>
              </w:rPr>
            </w:pPr>
            <w:proofErr w:type="spellStart"/>
            <w:r w:rsidRPr="003E4153">
              <w:rPr>
                <w:rFonts w:asciiTheme="majorBidi" w:hAnsiTheme="majorBidi" w:cstheme="majorBidi"/>
                <w:szCs w:val="20"/>
              </w:rPr>
              <w:t>df</w:t>
            </w:r>
            <w:proofErr w:type="spellEnd"/>
          </w:p>
        </w:tc>
        <w:tc>
          <w:tcPr>
            <w:tcW w:w="851" w:type="dxa"/>
            <w:vMerge w:val="restart"/>
            <w:tcBorders>
              <w:top w:val="single" w:sz="16" w:space="0" w:color="000000"/>
              <w:right w:val="single" w:sz="16" w:space="0" w:color="000000"/>
            </w:tcBorders>
            <w:shd w:val="clear" w:color="auto" w:fill="FFFFFF"/>
            <w:vAlign w:val="bottom"/>
          </w:tcPr>
          <w:p w14:paraId="2DE0CA9F" w14:textId="77777777" w:rsidR="00BB425C" w:rsidRPr="003E4153" w:rsidRDefault="00BB425C" w:rsidP="00F13102">
            <w:pPr>
              <w:jc w:val="both"/>
              <w:rPr>
                <w:rFonts w:asciiTheme="majorBidi" w:hAnsiTheme="majorBidi" w:cstheme="majorBidi"/>
                <w:szCs w:val="20"/>
              </w:rPr>
            </w:pPr>
            <w:r w:rsidRPr="003E4153">
              <w:rPr>
                <w:rFonts w:asciiTheme="majorBidi" w:hAnsiTheme="majorBidi" w:cstheme="majorBidi"/>
                <w:szCs w:val="20"/>
              </w:rPr>
              <w:t xml:space="preserve">Sig. </w:t>
            </w:r>
            <w:r w:rsidRPr="003E4153">
              <w:rPr>
                <w:rFonts w:asciiTheme="majorBidi" w:hAnsiTheme="majorBidi" w:cstheme="majorBidi"/>
                <w:szCs w:val="20"/>
              </w:rPr>
              <w:br/>
              <w:t>(2-tailed)</w:t>
            </w:r>
          </w:p>
        </w:tc>
      </w:tr>
      <w:tr w:rsidR="00BB425C" w:rsidRPr="003E4153" w14:paraId="5C23E7F4" w14:textId="77777777" w:rsidTr="00F13102">
        <w:trPr>
          <w:cantSplit/>
        </w:trPr>
        <w:tc>
          <w:tcPr>
            <w:tcW w:w="1985" w:type="dxa"/>
            <w:gridSpan w:val="2"/>
            <w:vMerge/>
            <w:tcBorders>
              <w:top w:val="single" w:sz="16" w:space="0" w:color="000000"/>
              <w:left w:val="single" w:sz="16" w:space="0" w:color="000000"/>
              <w:bottom w:val="nil"/>
              <w:right w:val="nil"/>
            </w:tcBorders>
            <w:shd w:val="clear" w:color="auto" w:fill="FFFFFF"/>
            <w:vAlign w:val="bottom"/>
          </w:tcPr>
          <w:p w14:paraId="152ACDA5" w14:textId="77777777" w:rsidR="00BB425C" w:rsidRPr="003E4153" w:rsidRDefault="00BB425C" w:rsidP="00F13102">
            <w:pPr>
              <w:jc w:val="both"/>
              <w:rPr>
                <w:rFonts w:asciiTheme="majorBidi" w:hAnsiTheme="majorBidi" w:cstheme="majorBidi"/>
                <w:szCs w:val="20"/>
              </w:rPr>
            </w:pPr>
          </w:p>
        </w:tc>
        <w:tc>
          <w:tcPr>
            <w:tcW w:w="992" w:type="dxa"/>
            <w:vMerge w:val="restart"/>
            <w:tcBorders>
              <w:left w:val="single" w:sz="16" w:space="0" w:color="000000"/>
            </w:tcBorders>
            <w:shd w:val="clear" w:color="auto" w:fill="FFFFFF"/>
            <w:vAlign w:val="bottom"/>
          </w:tcPr>
          <w:p w14:paraId="261FE79E" w14:textId="77777777" w:rsidR="00BB425C" w:rsidRPr="003E4153" w:rsidRDefault="00BB425C" w:rsidP="00F13102">
            <w:pPr>
              <w:jc w:val="both"/>
              <w:rPr>
                <w:rFonts w:asciiTheme="majorBidi" w:hAnsiTheme="majorBidi" w:cstheme="majorBidi"/>
                <w:szCs w:val="20"/>
              </w:rPr>
            </w:pPr>
            <w:r w:rsidRPr="003E4153">
              <w:rPr>
                <w:rFonts w:asciiTheme="majorBidi" w:hAnsiTheme="majorBidi" w:cstheme="majorBidi"/>
                <w:szCs w:val="20"/>
              </w:rPr>
              <w:t>Mean</w:t>
            </w:r>
          </w:p>
        </w:tc>
        <w:tc>
          <w:tcPr>
            <w:tcW w:w="992" w:type="dxa"/>
            <w:vMerge w:val="restart"/>
            <w:shd w:val="clear" w:color="auto" w:fill="FFFFFF"/>
            <w:vAlign w:val="bottom"/>
          </w:tcPr>
          <w:p w14:paraId="3105667A" w14:textId="77777777" w:rsidR="00BB425C" w:rsidRPr="003E4153" w:rsidRDefault="00BB425C" w:rsidP="00F13102">
            <w:pPr>
              <w:jc w:val="both"/>
              <w:rPr>
                <w:rFonts w:asciiTheme="majorBidi" w:hAnsiTheme="majorBidi" w:cstheme="majorBidi"/>
                <w:szCs w:val="20"/>
              </w:rPr>
            </w:pPr>
            <w:r w:rsidRPr="003E4153">
              <w:rPr>
                <w:rFonts w:asciiTheme="majorBidi" w:hAnsiTheme="majorBidi" w:cstheme="majorBidi"/>
                <w:szCs w:val="20"/>
              </w:rPr>
              <w:t>Std. Deviation</w:t>
            </w:r>
          </w:p>
        </w:tc>
        <w:tc>
          <w:tcPr>
            <w:tcW w:w="993" w:type="dxa"/>
            <w:vMerge w:val="restart"/>
            <w:shd w:val="clear" w:color="auto" w:fill="FFFFFF"/>
            <w:vAlign w:val="bottom"/>
          </w:tcPr>
          <w:p w14:paraId="37391423" w14:textId="77777777" w:rsidR="00BB425C" w:rsidRPr="003E4153" w:rsidRDefault="00BB425C" w:rsidP="00F13102">
            <w:pPr>
              <w:jc w:val="both"/>
              <w:rPr>
                <w:rFonts w:asciiTheme="majorBidi" w:hAnsiTheme="majorBidi" w:cstheme="majorBidi"/>
                <w:szCs w:val="20"/>
              </w:rPr>
            </w:pPr>
            <w:r w:rsidRPr="003E4153">
              <w:rPr>
                <w:rFonts w:asciiTheme="majorBidi" w:hAnsiTheme="majorBidi" w:cstheme="majorBidi"/>
                <w:szCs w:val="20"/>
              </w:rPr>
              <w:t xml:space="preserve">Std. </w:t>
            </w:r>
            <w:r w:rsidRPr="003E4153">
              <w:rPr>
                <w:rFonts w:asciiTheme="majorBidi" w:hAnsiTheme="majorBidi" w:cstheme="majorBidi"/>
                <w:szCs w:val="20"/>
              </w:rPr>
              <w:br/>
              <w:t>Error Mean</w:t>
            </w:r>
          </w:p>
        </w:tc>
        <w:tc>
          <w:tcPr>
            <w:tcW w:w="1984" w:type="dxa"/>
            <w:gridSpan w:val="2"/>
            <w:shd w:val="clear" w:color="auto" w:fill="FFFFFF"/>
            <w:vAlign w:val="bottom"/>
          </w:tcPr>
          <w:p w14:paraId="23C656F0" w14:textId="77777777" w:rsidR="00BB425C" w:rsidRPr="003E4153" w:rsidRDefault="00BB425C" w:rsidP="00F13102">
            <w:pPr>
              <w:jc w:val="both"/>
              <w:rPr>
                <w:rFonts w:asciiTheme="majorBidi" w:hAnsiTheme="majorBidi" w:cstheme="majorBidi"/>
                <w:szCs w:val="20"/>
              </w:rPr>
            </w:pPr>
            <w:r w:rsidRPr="003E4153">
              <w:rPr>
                <w:rFonts w:asciiTheme="majorBidi" w:hAnsiTheme="majorBidi" w:cstheme="majorBidi"/>
                <w:szCs w:val="20"/>
              </w:rPr>
              <w:t>95% Confidence Interval of the Difference</w:t>
            </w:r>
          </w:p>
        </w:tc>
        <w:tc>
          <w:tcPr>
            <w:tcW w:w="709" w:type="dxa"/>
            <w:vMerge/>
            <w:tcBorders>
              <w:top w:val="single" w:sz="16" w:space="0" w:color="000000"/>
            </w:tcBorders>
            <w:shd w:val="clear" w:color="auto" w:fill="FFFFFF"/>
            <w:vAlign w:val="bottom"/>
          </w:tcPr>
          <w:p w14:paraId="0B01EEF6" w14:textId="77777777" w:rsidR="00BB425C" w:rsidRPr="003E4153" w:rsidRDefault="00BB425C" w:rsidP="00F13102">
            <w:pPr>
              <w:jc w:val="both"/>
              <w:rPr>
                <w:rFonts w:asciiTheme="majorBidi" w:hAnsiTheme="majorBidi" w:cstheme="majorBidi"/>
                <w:szCs w:val="20"/>
              </w:rPr>
            </w:pPr>
          </w:p>
        </w:tc>
        <w:tc>
          <w:tcPr>
            <w:tcW w:w="425" w:type="dxa"/>
            <w:vMerge/>
            <w:tcBorders>
              <w:top w:val="single" w:sz="16" w:space="0" w:color="000000"/>
            </w:tcBorders>
            <w:shd w:val="clear" w:color="auto" w:fill="FFFFFF"/>
            <w:vAlign w:val="bottom"/>
          </w:tcPr>
          <w:p w14:paraId="64390890" w14:textId="77777777" w:rsidR="00BB425C" w:rsidRPr="003E4153" w:rsidRDefault="00BB425C" w:rsidP="00F13102">
            <w:pPr>
              <w:jc w:val="both"/>
              <w:rPr>
                <w:rFonts w:asciiTheme="majorBidi" w:hAnsiTheme="majorBidi" w:cstheme="majorBidi"/>
                <w:szCs w:val="20"/>
              </w:rPr>
            </w:pPr>
          </w:p>
        </w:tc>
        <w:tc>
          <w:tcPr>
            <w:tcW w:w="851" w:type="dxa"/>
            <w:vMerge/>
            <w:tcBorders>
              <w:top w:val="single" w:sz="16" w:space="0" w:color="000000"/>
              <w:right w:val="single" w:sz="16" w:space="0" w:color="000000"/>
            </w:tcBorders>
            <w:shd w:val="clear" w:color="auto" w:fill="FFFFFF"/>
            <w:vAlign w:val="bottom"/>
          </w:tcPr>
          <w:p w14:paraId="7B0A7B2A" w14:textId="77777777" w:rsidR="00BB425C" w:rsidRPr="003E4153" w:rsidRDefault="00BB425C" w:rsidP="00F13102">
            <w:pPr>
              <w:jc w:val="both"/>
              <w:rPr>
                <w:rFonts w:asciiTheme="majorBidi" w:hAnsiTheme="majorBidi" w:cstheme="majorBidi"/>
                <w:szCs w:val="20"/>
              </w:rPr>
            </w:pPr>
          </w:p>
        </w:tc>
      </w:tr>
      <w:tr w:rsidR="00BB425C" w:rsidRPr="003E4153" w14:paraId="1240C720" w14:textId="77777777" w:rsidTr="00F13102">
        <w:trPr>
          <w:cantSplit/>
        </w:trPr>
        <w:tc>
          <w:tcPr>
            <w:tcW w:w="1985" w:type="dxa"/>
            <w:gridSpan w:val="2"/>
            <w:vMerge/>
            <w:tcBorders>
              <w:top w:val="single" w:sz="16" w:space="0" w:color="000000"/>
              <w:left w:val="single" w:sz="16" w:space="0" w:color="000000"/>
              <w:bottom w:val="nil"/>
              <w:right w:val="nil"/>
            </w:tcBorders>
            <w:shd w:val="clear" w:color="auto" w:fill="FFFFFF"/>
            <w:vAlign w:val="bottom"/>
          </w:tcPr>
          <w:p w14:paraId="6886527B" w14:textId="77777777" w:rsidR="00BB425C" w:rsidRPr="003E4153" w:rsidRDefault="00BB425C" w:rsidP="00F13102">
            <w:pPr>
              <w:jc w:val="both"/>
              <w:rPr>
                <w:rFonts w:asciiTheme="majorBidi" w:hAnsiTheme="majorBidi" w:cstheme="majorBidi"/>
                <w:szCs w:val="20"/>
              </w:rPr>
            </w:pPr>
          </w:p>
        </w:tc>
        <w:tc>
          <w:tcPr>
            <w:tcW w:w="992" w:type="dxa"/>
            <w:vMerge/>
            <w:tcBorders>
              <w:left w:val="single" w:sz="16" w:space="0" w:color="000000"/>
            </w:tcBorders>
            <w:shd w:val="clear" w:color="auto" w:fill="FFFFFF"/>
            <w:vAlign w:val="bottom"/>
          </w:tcPr>
          <w:p w14:paraId="04172688" w14:textId="77777777" w:rsidR="00BB425C" w:rsidRPr="003E4153" w:rsidRDefault="00BB425C" w:rsidP="00F13102">
            <w:pPr>
              <w:jc w:val="both"/>
              <w:rPr>
                <w:rFonts w:asciiTheme="majorBidi" w:hAnsiTheme="majorBidi" w:cstheme="majorBidi"/>
                <w:szCs w:val="20"/>
              </w:rPr>
            </w:pPr>
          </w:p>
        </w:tc>
        <w:tc>
          <w:tcPr>
            <w:tcW w:w="992" w:type="dxa"/>
            <w:vMerge/>
            <w:shd w:val="clear" w:color="auto" w:fill="FFFFFF"/>
            <w:vAlign w:val="bottom"/>
          </w:tcPr>
          <w:p w14:paraId="072DEDD3" w14:textId="77777777" w:rsidR="00BB425C" w:rsidRPr="003E4153" w:rsidRDefault="00BB425C" w:rsidP="00F13102">
            <w:pPr>
              <w:jc w:val="both"/>
              <w:rPr>
                <w:rFonts w:asciiTheme="majorBidi" w:hAnsiTheme="majorBidi" w:cstheme="majorBidi"/>
                <w:szCs w:val="20"/>
              </w:rPr>
            </w:pPr>
          </w:p>
        </w:tc>
        <w:tc>
          <w:tcPr>
            <w:tcW w:w="993" w:type="dxa"/>
            <w:vMerge/>
            <w:shd w:val="clear" w:color="auto" w:fill="FFFFFF"/>
            <w:vAlign w:val="bottom"/>
          </w:tcPr>
          <w:p w14:paraId="080976E5" w14:textId="77777777" w:rsidR="00BB425C" w:rsidRPr="003E4153" w:rsidRDefault="00BB425C" w:rsidP="00F13102">
            <w:pPr>
              <w:jc w:val="both"/>
              <w:rPr>
                <w:rFonts w:asciiTheme="majorBidi" w:hAnsiTheme="majorBidi" w:cstheme="majorBidi"/>
                <w:szCs w:val="20"/>
              </w:rPr>
            </w:pPr>
          </w:p>
        </w:tc>
        <w:tc>
          <w:tcPr>
            <w:tcW w:w="992" w:type="dxa"/>
            <w:tcBorders>
              <w:bottom w:val="single" w:sz="16" w:space="0" w:color="000000"/>
            </w:tcBorders>
            <w:shd w:val="clear" w:color="auto" w:fill="FFFFFF"/>
            <w:vAlign w:val="bottom"/>
          </w:tcPr>
          <w:p w14:paraId="6E22EE5A" w14:textId="77777777" w:rsidR="00BB425C" w:rsidRPr="003E4153" w:rsidRDefault="00BB425C" w:rsidP="00F13102">
            <w:pPr>
              <w:jc w:val="both"/>
              <w:rPr>
                <w:rFonts w:asciiTheme="majorBidi" w:hAnsiTheme="majorBidi" w:cstheme="majorBidi"/>
                <w:szCs w:val="20"/>
              </w:rPr>
            </w:pPr>
            <w:r w:rsidRPr="003E4153">
              <w:rPr>
                <w:rFonts w:asciiTheme="majorBidi" w:hAnsiTheme="majorBidi" w:cstheme="majorBidi"/>
                <w:szCs w:val="20"/>
              </w:rPr>
              <w:t>Lower</w:t>
            </w:r>
          </w:p>
        </w:tc>
        <w:tc>
          <w:tcPr>
            <w:tcW w:w="992" w:type="dxa"/>
            <w:tcBorders>
              <w:bottom w:val="single" w:sz="16" w:space="0" w:color="000000"/>
            </w:tcBorders>
            <w:shd w:val="clear" w:color="auto" w:fill="FFFFFF"/>
            <w:vAlign w:val="bottom"/>
          </w:tcPr>
          <w:p w14:paraId="4D1EF79E" w14:textId="77777777" w:rsidR="00BB425C" w:rsidRPr="003E4153" w:rsidRDefault="00BB425C" w:rsidP="00F13102">
            <w:pPr>
              <w:jc w:val="both"/>
              <w:rPr>
                <w:rFonts w:asciiTheme="majorBidi" w:hAnsiTheme="majorBidi" w:cstheme="majorBidi"/>
                <w:szCs w:val="20"/>
              </w:rPr>
            </w:pPr>
            <w:r w:rsidRPr="003E4153">
              <w:rPr>
                <w:rFonts w:asciiTheme="majorBidi" w:hAnsiTheme="majorBidi" w:cstheme="majorBidi"/>
                <w:szCs w:val="20"/>
              </w:rPr>
              <w:t>Upper</w:t>
            </w:r>
          </w:p>
        </w:tc>
        <w:tc>
          <w:tcPr>
            <w:tcW w:w="709" w:type="dxa"/>
            <w:vMerge/>
            <w:tcBorders>
              <w:top w:val="single" w:sz="16" w:space="0" w:color="000000"/>
            </w:tcBorders>
            <w:shd w:val="clear" w:color="auto" w:fill="FFFFFF"/>
            <w:vAlign w:val="bottom"/>
          </w:tcPr>
          <w:p w14:paraId="380E4B3B" w14:textId="77777777" w:rsidR="00BB425C" w:rsidRPr="003E4153" w:rsidRDefault="00BB425C" w:rsidP="00F13102">
            <w:pPr>
              <w:jc w:val="both"/>
              <w:rPr>
                <w:rFonts w:asciiTheme="majorBidi" w:hAnsiTheme="majorBidi" w:cstheme="majorBidi"/>
                <w:szCs w:val="20"/>
              </w:rPr>
            </w:pPr>
          </w:p>
        </w:tc>
        <w:tc>
          <w:tcPr>
            <w:tcW w:w="425" w:type="dxa"/>
            <w:vMerge/>
            <w:tcBorders>
              <w:top w:val="single" w:sz="16" w:space="0" w:color="000000"/>
            </w:tcBorders>
            <w:shd w:val="clear" w:color="auto" w:fill="FFFFFF"/>
            <w:vAlign w:val="bottom"/>
          </w:tcPr>
          <w:p w14:paraId="1768E051" w14:textId="77777777" w:rsidR="00BB425C" w:rsidRPr="003E4153" w:rsidRDefault="00BB425C" w:rsidP="00F13102">
            <w:pPr>
              <w:jc w:val="both"/>
              <w:rPr>
                <w:rFonts w:asciiTheme="majorBidi" w:hAnsiTheme="majorBidi" w:cstheme="majorBidi"/>
                <w:szCs w:val="20"/>
              </w:rPr>
            </w:pPr>
          </w:p>
        </w:tc>
        <w:tc>
          <w:tcPr>
            <w:tcW w:w="851" w:type="dxa"/>
            <w:vMerge/>
            <w:tcBorders>
              <w:top w:val="single" w:sz="16" w:space="0" w:color="000000"/>
              <w:right w:val="single" w:sz="16" w:space="0" w:color="000000"/>
            </w:tcBorders>
            <w:shd w:val="clear" w:color="auto" w:fill="FFFFFF"/>
            <w:vAlign w:val="bottom"/>
          </w:tcPr>
          <w:p w14:paraId="2D723AA6" w14:textId="77777777" w:rsidR="00BB425C" w:rsidRPr="003E4153" w:rsidRDefault="00BB425C" w:rsidP="00F13102">
            <w:pPr>
              <w:jc w:val="both"/>
              <w:rPr>
                <w:rFonts w:asciiTheme="majorBidi" w:hAnsiTheme="majorBidi" w:cstheme="majorBidi"/>
                <w:szCs w:val="20"/>
              </w:rPr>
            </w:pPr>
          </w:p>
        </w:tc>
      </w:tr>
      <w:tr w:rsidR="00BB425C" w:rsidRPr="003E4153" w14:paraId="15F89EC2" w14:textId="77777777" w:rsidTr="00F13102">
        <w:trPr>
          <w:cantSplit/>
        </w:trPr>
        <w:tc>
          <w:tcPr>
            <w:tcW w:w="567" w:type="dxa"/>
            <w:tcBorders>
              <w:top w:val="single" w:sz="16" w:space="0" w:color="000000"/>
              <w:left w:val="single" w:sz="16" w:space="0" w:color="000000"/>
              <w:bottom w:val="single" w:sz="16" w:space="0" w:color="000000"/>
              <w:right w:val="nil"/>
            </w:tcBorders>
            <w:shd w:val="clear" w:color="auto" w:fill="FFFFFF"/>
          </w:tcPr>
          <w:p w14:paraId="5A23E1C7" w14:textId="77777777" w:rsidR="00BB425C" w:rsidRPr="003E4153" w:rsidRDefault="00BB425C" w:rsidP="00F13102">
            <w:pPr>
              <w:jc w:val="both"/>
              <w:rPr>
                <w:rFonts w:asciiTheme="majorBidi" w:hAnsiTheme="majorBidi" w:cstheme="majorBidi"/>
                <w:szCs w:val="20"/>
              </w:rPr>
            </w:pPr>
            <w:r w:rsidRPr="003E4153">
              <w:rPr>
                <w:rFonts w:asciiTheme="majorBidi" w:hAnsiTheme="majorBidi" w:cstheme="majorBidi"/>
                <w:szCs w:val="20"/>
              </w:rPr>
              <w:t>Pair 1</w:t>
            </w:r>
          </w:p>
        </w:tc>
        <w:tc>
          <w:tcPr>
            <w:tcW w:w="1418" w:type="dxa"/>
            <w:tcBorders>
              <w:top w:val="single" w:sz="16" w:space="0" w:color="000000"/>
              <w:left w:val="nil"/>
              <w:bottom w:val="single" w:sz="16" w:space="0" w:color="000000"/>
              <w:right w:val="single" w:sz="16" w:space="0" w:color="000000"/>
            </w:tcBorders>
            <w:shd w:val="clear" w:color="auto" w:fill="FFFFFF"/>
          </w:tcPr>
          <w:p w14:paraId="2D997040" w14:textId="77777777" w:rsidR="00BB425C" w:rsidRPr="003E4153" w:rsidRDefault="00BB425C" w:rsidP="00F13102">
            <w:pPr>
              <w:jc w:val="both"/>
              <w:rPr>
                <w:rFonts w:asciiTheme="majorBidi" w:hAnsiTheme="majorBidi" w:cstheme="majorBidi"/>
                <w:szCs w:val="20"/>
              </w:rPr>
            </w:pPr>
            <w:r w:rsidRPr="003E4153">
              <w:rPr>
                <w:rFonts w:asciiTheme="majorBidi" w:hAnsiTheme="majorBidi" w:cstheme="majorBidi"/>
                <w:szCs w:val="20"/>
              </w:rPr>
              <w:t>Original Image &amp; LM_ECC Method</w:t>
            </w:r>
          </w:p>
        </w:tc>
        <w:tc>
          <w:tcPr>
            <w:tcW w:w="992" w:type="dxa"/>
            <w:tcBorders>
              <w:top w:val="single" w:sz="16" w:space="0" w:color="000000"/>
              <w:left w:val="single" w:sz="16" w:space="0" w:color="000000"/>
              <w:bottom w:val="single" w:sz="16" w:space="0" w:color="000000"/>
            </w:tcBorders>
            <w:shd w:val="clear" w:color="auto" w:fill="FFFFFF"/>
            <w:vAlign w:val="center"/>
          </w:tcPr>
          <w:p w14:paraId="727422BC" w14:textId="77777777" w:rsidR="00BB425C" w:rsidRPr="003E4153" w:rsidRDefault="00BB425C" w:rsidP="00F13102">
            <w:pPr>
              <w:jc w:val="both"/>
              <w:rPr>
                <w:rFonts w:asciiTheme="majorBidi" w:hAnsiTheme="majorBidi" w:cstheme="majorBidi"/>
                <w:szCs w:val="20"/>
              </w:rPr>
            </w:pPr>
            <w:r w:rsidRPr="003E4153">
              <w:rPr>
                <w:rFonts w:asciiTheme="majorBidi" w:hAnsiTheme="majorBidi" w:cstheme="majorBidi"/>
                <w:szCs w:val="20"/>
              </w:rPr>
              <w:t>-2.140727</w:t>
            </w:r>
          </w:p>
        </w:tc>
        <w:tc>
          <w:tcPr>
            <w:tcW w:w="992" w:type="dxa"/>
            <w:tcBorders>
              <w:top w:val="single" w:sz="16" w:space="0" w:color="000000"/>
              <w:bottom w:val="single" w:sz="16" w:space="0" w:color="000000"/>
            </w:tcBorders>
            <w:shd w:val="clear" w:color="auto" w:fill="FFFFFF"/>
            <w:vAlign w:val="center"/>
          </w:tcPr>
          <w:p w14:paraId="6C657E2E" w14:textId="77777777" w:rsidR="00BB425C" w:rsidRPr="003E4153" w:rsidRDefault="00BB425C" w:rsidP="00F13102">
            <w:pPr>
              <w:jc w:val="both"/>
              <w:rPr>
                <w:rFonts w:asciiTheme="majorBidi" w:hAnsiTheme="majorBidi" w:cstheme="majorBidi"/>
                <w:szCs w:val="20"/>
              </w:rPr>
            </w:pPr>
            <w:r w:rsidRPr="003E4153">
              <w:rPr>
                <w:rFonts w:asciiTheme="majorBidi" w:hAnsiTheme="majorBidi" w:cstheme="majorBidi"/>
                <w:szCs w:val="20"/>
              </w:rPr>
              <w:t>1.073373</w:t>
            </w:r>
          </w:p>
        </w:tc>
        <w:tc>
          <w:tcPr>
            <w:tcW w:w="993" w:type="dxa"/>
            <w:tcBorders>
              <w:top w:val="single" w:sz="16" w:space="0" w:color="000000"/>
              <w:bottom w:val="single" w:sz="16" w:space="0" w:color="000000"/>
            </w:tcBorders>
            <w:shd w:val="clear" w:color="auto" w:fill="FFFFFF"/>
            <w:vAlign w:val="center"/>
          </w:tcPr>
          <w:p w14:paraId="0CA69C88" w14:textId="77777777" w:rsidR="00BB425C" w:rsidRPr="003E4153" w:rsidRDefault="00BB425C" w:rsidP="00F13102">
            <w:pPr>
              <w:jc w:val="both"/>
              <w:rPr>
                <w:rFonts w:asciiTheme="majorBidi" w:hAnsiTheme="majorBidi" w:cstheme="majorBidi"/>
                <w:szCs w:val="20"/>
              </w:rPr>
            </w:pPr>
            <w:r w:rsidRPr="003E4153">
              <w:rPr>
                <w:rFonts w:asciiTheme="majorBidi" w:hAnsiTheme="majorBidi" w:cstheme="majorBidi"/>
                <w:szCs w:val="20"/>
              </w:rPr>
              <w:t>.228844</w:t>
            </w:r>
          </w:p>
        </w:tc>
        <w:tc>
          <w:tcPr>
            <w:tcW w:w="992" w:type="dxa"/>
            <w:tcBorders>
              <w:top w:val="single" w:sz="16" w:space="0" w:color="000000"/>
              <w:bottom w:val="single" w:sz="16" w:space="0" w:color="000000"/>
            </w:tcBorders>
            <w:shd w:val="clear" w:color="auto" w:fill="FFFFFF"/>
            <w:vAlign w:val="center"/>
          </w:tcPr>
          <w:p w14:paraId="6ECFBD95" w14:textId="77777777" w:rsidR="00BB425C" w:rsidRPr="003E4153" w:rsidRDefault="00BB425C" w:rsidP="00F13102">
            <w:pPr>
              <w:jc w:val="both"/>
              <w:rPr>
                <w:rFonts w:asciiTheme="majorBidi" w:hAnsiTheme="majorBidi" w:cstheme="majorBidi"/>
                <w:szCs w:val="20"/>
              </w:rPr>
            </w:pPr>
            <w:r w:rsidRPr="003E4153">
              <w:rPr>
                <w:rFonts w:asciiTheme="majorBidi" w:hAnsiTheme="majorBidi" w:cstheme="majorBidi"/>
                <w:szCs w:val="20"/>
              </w:rPr>
              <w:t>-2.616634</w:t>
            </w:r>
          </w:p>
        </w:tc>
        <w:tc>
          <w:tcPr>
            <w:tcW w:w="992" w:type="dxa"/>
            <w:tcBorders>
              <w:top w:val="single" w:sz="16" w:space="0" w:color="000000"/>
              <w:bottom w:val="single" w:sz="16" w:space="0" w:color="000000"/>
            </w:tcBorders>
            <w:shd w:val="clear" w:color="auto" w:fill="FFFFFF"/>
            <w:vAlign w:val="center"/>
          </w:tcPr>
          <w:p w14:paraId="32A8F577" w14:textId="77777777" w:rsidR="00BB425C" w:rsidRPr="003E4153" w:rsidRDefault="00BB425C" w:rsidP="00F13102">
            <w:pPr>
              <w:jc w:val="both"/>
              <w:rPr>
                <w:rFonts w:asciiTheme="majorBidi" w:hAnsiTheme="majorBidi" w:cstheme="majorBidi"/>
                <w:szCs w:val="20"/>
              </w:rPr>
            </w:pPr>
            <w:r w:rsidRPr="003E4153">
              <w:rPr>
                <w:rFonts w:asciiTheme="majorBidi" w:hAnsiTheme="majorBidi" w:cstheme="majorBidi"/>
                <w:szCs w:val="20"/>
              </w:rPr>
              <w:t>-1.664820</w:t>
            </w:r>
          </w:p>
        </w:tc>
        <w:tc>
          <w:tcPr>
            <w:tcW w:w="709" w:type="dxa"/>
            <w:tcBorders>
              <w:top w:val="single" w:sz="16" w:space="0" w:color="000000"/>
              <w:bottom w:val="single" w:sz="16" w:space="0" w:color="000000"/>
            </w:tcBorders>
            <w:shd w:val="clear" w:color="auto" w:fill="FFFFFF"/>
            <w:vAlign w:val="center"/>
          </w:tcPr>
          <w:p w14:paraId="16DDA548" w14:textId="77777777" w:rsidR="00BB425C" w:rsidRPr="003E4153" w:rsidRDefault="00BB425C" w:rsidP="00F13102">
            <w:pPr>
              <w:jc w:val="both"/>
              <w:rPr>
                <w:rFonts w:asciiTheme="majorBidi" w:hAnsiTheme="majorBidi" w:cstheme="majorBidi"/>
                <w:szCs w:val="20"/>
              </w:rPr>
            </w:pPr>
            <w:r w:rsidRPr="003E4153">
              <w:rPr>
                <w:rFonts w:asciiTheme="majorBidi" w:hAnsiTheme="majorBidi" w:cstheme="majorBidi"/>
                <w:szCs w:val="20"/>
              </w:rPr>
              <w:t>-9.355</w:t>
            </w:r>
          </w:p>
        </w:tc>
        <w:tc>
          <w:tcPr>
            <w:tcW w:w="425" w:type="dxa"/>
            <w:tcBorders>
              <w:top w:val="single" w:sz="16" w:space="0" w:color="000000"/>
              <w:bottom w:val="single" w:sz="16" w:space="0" w:color="000000"/>
            </w:tcBorders>
            <w:shd w:val="clear" w:color="auto" w:fill="FFFFFF"/>
            <w:vAlign w:val="center"/>
          </w:tcPr>
          <w:p w14:paraId="501A86D5" w14:textId="77777777" w:rsidR="00BB425C" w:rsidRPr="003E4153" w:rsidRDefault="00BB425C" w:rsidP="00F13102">
            <w:pPr>
              <w:jc w:val="both"/>
              <w:rPr>
                <w:rFonts w:asciiTheme="majorBidi" w:hAnsiTheme="majorBidi" w:cstheme="majorBidi"/>
                <w:szCs w:val="20"/>
              </w:rPr>
            </w:pPr>
            <w:r w:rsidRPr="003E4153">
              <w:rPr>
                <w:rFonts w:asciiTheme="majorBidi" w:hAnsiTheme="majorBidi" w:cstheme="majorBidi"/>
                <w:szCs w:val="20"/>
              </w:rPr>
              <w:t>21</w:t>
            </w:r>
          </w:p>
        </w:tc>
        <w:tc>
          <w:tcPr>
            <w:tcW w:w="851" w:type="dxa"/>
            <w:tcBorders>
              <w:top w:val="single" w:sz="16" w:space="0" w:color="000000"/>
              <w:bottom w:val="single" w:sz="16" w:space="0" w:color="000000"/>
              <w:right w:val="single" w:sz="16" w:space="0" w:color="000000"/>
            </w:tcBorders>
            <w:shd w:val="clear" w:color="auto" w:fill="FFFFFF"/>
            <w:vAlign w:val="center"/>
          </w:tcPr>
          <w:p w14:paraId="24B384C1" w14:textId="77777777" w:rsidR="00BB425C" w:rsidRPr="003E4153" w:rsidRDefault="00BB425C" w:rsidP="00F13102">
            <w:pPr>
              <w:jc w:val="both"/>
              <w:rPr>
                <w:rFonts w:asciiTheme="majorBidi" w:hAnsiTheme="majorBidi" w:cstheme="majorBidi"/>
                <w:szCs w:val="20"/>
              </w:rPr>
            </w:pPr>
            <w:r w:rsidRPr="003E4153">
              <w:rPr>
                <w:rFonts w:asciiTheme="majorBidi" w:hAnsiTheme="majorBidi" w:cstheme="majorBidi"/>
                <w:szCs w:val="20"/>
              </w:rPr>
              <w:t>.000</w:t>
            </w:r>
          </w:p>
        </w:tc>
      </w:tr>
    </w:tbl>
    <w:p w14:paraId="7DEF2641" w14:textId="77777777" w:rsidR="00BB425C" w:rsidRPr="003E4153" w:rsidRDefault="00BB425C" w:rsidP="00BB425C">
      <w:pPr>
        <w:jc w:val="both"/>
        <w:rPr>
          <w:rFonts w:asciiTheme="majorBidi" w:hAnsiTheme="majorBidi" w:cstheme="majorBidi"/>
          <w:szCs w:val="20"/>
          <w:rtl/>
        </w:rPr>
      </w:pPr>
    </w:p>
    <w:p w14:paraId="613F977A" w14:textId="5A268B4E" w:rsidR="00451AF5" w:rsidRDefault="00451AF5" w:rsidP="00E903A8">
      <w:pPr>
        <w:ind w:firstLine="720"/>
        <w:rPr>
          <w:rFonts w:asciiTheme="majorBidi" w:hAnsiTheme="majorBidi" w:cstheme="majorBidi"/>
          <w:sz w:val="18"/>
          <w:szCs w:val="22"/>
        </w:rPr>
      </w:pPr>
    </w:p>
    <w:p w14:paraId="13BB1F82" w14:textId="5422C273" w:rsidR="00652650" w:rsidRDefault="00652650" w:rsidP="00E903A8">
      <w:pPr>
        <w:ind w:firstLine="720"/>
        <w:rPr>
          <w:rFonts w:asciiTheme="majorBidi" w:hAnsiTheme="majorBidi" w:cstheme="majorBidi"/>
          <w:sz w:val="18"/>
          <w:szCs w:val="22"/>
        </w:rPr>
      </w:pPr>
    </w:p>
    <w:p w14:paraId="548AA100" w14:textId="017828BB" w:rsidR="00652650" w:rsidRDefault="00652650" w:rsidP="00E903A8">
      <w:pPr>
        <w:ind w:firstLine="720"/>
        <w:rPr>
          <w:rFonts w:asciiTheme="majorBidi" w:hAnsiTheme="majorBidi" w:cstheme="majorBidi"/>
          <w:sz w:val="18"/>
          <w:szCs w:val="22"/>
        </w:rPr>
      </w:pPr>
    </w:p>
    <w:p w14:paraId="79BF4E4B" w14:textId="308F199D" w:rsidR="00652650" w:rsidRDefault="00652650" w:rsidP="00E903A8">
      <w:pPr>
        <w:ind w:firstLine="720"/>
        <w:rPr>
          <w:rFonts w:asciiTheme="majorBidi" w:hAnsiTheme="majorBidi" w:cstheme="majorBidi"/>
          <w:sz w:val="18"/>
          <w:szCs w:val="22"/>
        </w:rPr>
      </w:pPr>
    </w:p>
    <w:p w14:paraId="7CD65B0C" w14:textId="5D5C6062" w:rsidR="00652650" w:rsidRDefault="00652650" w:rsidP="00E903A8">
      <w:pPr>
        <w:ind w:firstLine="720"/>
        <w:rPr>
          <w:rFonts w:asciiTheme="majorBidi" w:hAnsiTheme="majorBidi" w:cstheme="majorBidi"/>
          <w:sz w:val="18"/>
          <w:szCs w:val="22"/>
        </w:rPr>
      </w:pPr>
    </w:p>
    <w:p w14:paraId="3BEA7C79" w14:textId="490B8AA0" w:rsidR="00652650" w:rsidRDefault="00652650" w:rsidP="00E903A8">
      <w:pPr>
        <w:ind w:firstLine="720"/>
        <w:rPr>
          <w:rFonts w:asciiTheme="majorBidi" w:hAnsiTheme="majorBidi" w:cstheme="majorBidi"/>
          <w:sz w:val="18"/>
          <w:szCs w:val="22"/>
        </w:rPr>
      </w:pPr>
    </w:p>
    <w:p w14:paraId="10117EFC" w14:textId="77777777" w:rsidR="00652650" w:rsidRPr="003E4153" w:rsidRDefault="00652650" w:rsidP="00652650">
      <w:pPr>
        <w:jc w:val="both"/>
        <w:rPr>
          <w:rFonts w:asciiTheme="majorBidi" w:hAnsiTheme="majorBidi" w:cstheme="majorBidi"/>
          <w:szCs w:val="20"/>
          <w:rtl/>
        </w:rPr>
      </w:pPr>
      <w:r w:rsidRPr="003E4153">
        <w:rPr>
          <w:rFonts w:asciiTheme="majorBidi" w:hAnsiTheme="majorBidi" w:cstheme="majorBidi"/>
          <w:noProof/>
          <w:szCs w:val="20"/>
          <w:rtl/>
          <w:lang w:bidi="fa-IR"/>
        </w:rPr>
        <mc:AlternateContent>
          <mc:Choice Requires="wps">
            <w:drawing>
              <wp:anchor distT="0" distB="0" distL="114300" distR="114300" simplePos="0" relativeHeight="251683840" behindDoc="0" locked="0" layoutInCell="1" allowOverlap="1" wp14:anchorId="51EC84D4" wp14:editId="79B09686">
                <wp:simplePos x="0" y="0"/>
                <wp:positionH relativeFrom="column">
                  <wp:posOffset>1009650</wp:posOffset>
                </wp:positionH>
                <wp:positionV relativeFrom="paragraph">
                  <wp:posOffset>11166</wp:posOffset>
                </wp:positionV>
                <wp:extent cx="3771900" cy="257175"/>
                <wp:effectExtent l="0" t="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71900" cy="257175"/>
                        </a:xfrm>
                        <a:prstGeom prst="rect">
                          <a:avLst/>
                        </a:prstGeom>
                        <a:noFill/>
                        <a:ln w="6350">
                          <a:noFill/>
                        </a:ln>
                      </wps:spPr>
                      <wps:txbx>
                        <w:txbxContent>
                          <w:p w14:paraId="2D64D378" w14:textId="77777777" w:rsidR="00652650" w:rsidRPr="002D0F28" w:rsidRDefault="00652650" w:rsidP="00652650">
                            <w:pPr>
                              <w:rPr>
                                <w:szCs w:val="20"/>
                                <w:rtl/>
                                <w:lang w:bidi="fa-IR"/>
                              </w:rPr>
                            </w:pPr>
                            <w:r w:rsidRPr="002C2467">
                              <w:rPr>
                                <w:szCs w:val="20"/>
                                <w:lang w:bidi="fa-IR"/>
                              </w:rPr>
                              <w:t xml:space="preserve">Table 5: </w:t>
                            </w:r>
                            <w:r w:rsidRPr="003C2266">
                              <w:rPr>
                                <w:szCs w:val="20"/>
                                <w:lang w:bidi="fa-IR"/>
                              </w:rPr>
                              <w:t xml:space="preserve">Paired samples T-test </w:t>
                            </w:r>
                            <w:r w:rsidRPr="002C2467">
                              <w:rPr>
                                <w:szCs w:val="20"/>
                                <w:lang w:bidi="fa-IR"/>
                              </w:rPr>
                              <w:t>results for MD and LM_ECC method</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EC84D4" id="Text Box 42" o:spid="_x0000_s1035" type="#_x0000_t202" style="position:absolute;left:0;text-align:left;margin-left:79.5pt;margin-top:.9pt;width:297pt;height:20.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" filled="f" stroked="f" strokeweight=".5pt">
                <v:path arrowok="t"/>
                <v:textbox>
                  <w:txbxContent>
                    <w:p w14:paraId="2D64D378" w14:textId="77777777" w:rsidR="00652650" w:rsidRPr="002D0F28" w:rsidRDefault="00652650" w:rsidP="00652650">
                      <w:pPr>
                        <w:rPr>
                          <w:szCs w:val="20"/>
                          <w:rtl/>
                          <w:lang w:bidi="fa-IR"/>
                        </w:rPr>
                      </w:pPr>
                      <w:r w:rsidRPr="002C2467">
                        <w:rPr>
                          <w:szCs w:val="20"/>
                          <w:lang w:bidi="fa-IR"/>
                        </w:rPr>
                        <w:t xml:space="preserve">Table 5: </w:t>
                      </w:r>
                      <w:r w:rsidRPr="003C2266">
                        <w:rPr>
                          <w:szCs w:val="20"/>
                          <w:lang w:bidi="fa-IR"/>
                        </w:rPr>
                        <w:t xml:space="preserve">Paired samples T-test </w:t>
                      </w:r>
                      <w:r w:rsidRPr="002C2467">
                        <w:rPr>
                          <w:szCs w:val="20"/>
                          <w:lang w:bidi="fa-IR"/>
                        </w:rPr>
                        <w:t>results for MD and LM_ECC method</w:t>
                      </w:r>
                    </w:p>
                  </w:txbxContent>
                </v:textbox>
              </v:shape>
            </w:pict>
          </mc:Fallback>
        </mc:AlternateContent>
      </w:r>
    </w:p>
    <w:p w14:paraId="0A413B9A" w14:textId="77777777" w:rsidR="00652650" w:rsidRDefault="00652650" w:rsidP="00652650">
      <w:pPr>
        <w:jc w:val="both"/>
        <w:rPr>
          <w:rFonts w:asciiTheme="majorBidi" w:hAnsiTheme="majorBidi" w:cstheme="majorBidi"/>
          <w:szCs w:val="20"/>
        </w:rPr>
      </w:pPr>
    </w:p>
    <w:tbl>
      <w:tblPr>
        <w:tblW w:w="85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67"/>
        <w:gridCol w:w="1418"/>
        <w:gridCol w:w="850"/>
        <w:gridCol w:w="851"/>
        <w:gridCol w:w="992"/>
        <w:gridCol w:w="851"/>
        <w:gridCol w:w="992"/>
        <w:gridCol w:w="709"/>
        <w:gridCol w:w="425"/>
        <w:gridCol w:w="850"/>
      </w:tblGrid>
      <w:tr w:rsidR="00652650" w:rsidRPr="003E4153" w14:paraId="035B08AB" w14:textId="77777777" w:rsidTr="00F13102">
        <w:trPr>
          <w:cantSplit/>
        </w:trPr>
        <w:tc>
          <w:tcPr>
            <w:tcW w:w="8505" w:type="dxa"/>
            <w:gridSpan w:val="10"/>
            <w:tcBorders>
              <w:top w:val="nil"/>
              <w:left w:val="nil"/>
              <w:bottom w:val="nil"/>
              <w:right w:val="nil"/>
            </w:tcBorders>
            <w:shd w:val="clear" w:color="auto" w:fill="FFFFFF"/>
            <w:vAlign w:val="center"/>
          </w:tcPr>
          <w:p w14:paraId="03984350" w14:textId="77777777" w:rsidR="00652650" w:rsidRPr="003E4153" w:rsidRDefault="00652650" w:rsidP="00F13102">
            <w:pPr>
              <w:jc w:val="both"/>
              <w:rPr>
                <w:rFonts w:asciiTheme="majorBidi" w:hAnsiTheme="majorBidi" w:cstheme="majorBidi"/>
                <w:szCs w:val="20"/>
              </w:rPr>
            </w:pPr>
            <w:r w:rsidRPr="003E4153">
              <w:rPr>
                <w:rFonts w:asciiTheme="majorBidi" w:hAnsiTheme="majorBidi" w:cstheme="majorBidi"/>
                <w:szCs w:val="20"/>
              </w:rPr>
              <w:t>Paired Samples Test</w:t>
            </w:r>
          </w:p>
        </w:tc>
      </w:tr>
      <w:tr w:rsidR="00652650" w:rsidRPr="003E4153" w14:paraId="7D0690ED" w14:textId="77777777" w:rsidTr="00F13102">
        <w:trPr>
          <w:cantSplit/>
        </w:trPr>
        <w:tc>
          <w:tcPr>
            <w:tcW w:w="1985" w:type="dxa"/>
            <w:gridSpan w:val="2"/>
            <w:vMerge w:val="restart"/>
            <w:tcBorders>
              <w:top w:val="single" w:sz="16" w:space="0" w:color="000000"/>
              <w:left w:val="single" w:sz="16" w:space="0" w:color="000000"/>
              <w:bottom w:val="nil"/>
              <w:right w:val="nil"/>
            </w:tcBorders>
            <w:shd w:val="clear" w:color="auto" w:fill="FFFFFF"/>
            <w:vAlign w:val="bottom"/>
          </w:tcPr>
          <w:p w14:paraId="566828DD" w14:textId="77777777" w:rsidR="00652650" w:rsidRPr="003E4153" w:rsidRDefault="00652650" w:rsidP="00F13102">
            <w:pPr>
              <w:jc w:val="both"/>
              <w:rPr>
                <w:rFonts w:asciiTheme="majorBidi" w:hAnsiTheme="majorBidi" w:cstheme="majorBidi"/>
                <w:szCs w:val="20"/>
              </w:rPr>
            </w:pPr>
          </w:p>
        </w:tc>
        <w:tc>
          <w:tcPr>
            <w:tcW w:w="4536" w:type="dxa"/>
            <w:gridSpan w:val="5"/>
            <w:tcBorders>
              <w:top w:val="single" w:sz="16" w:space="0" w:color="000000"/>
              <w:left w:val="single" w:sz="16" w:space="0" w:color="000000"/>
            </w:tcBorders>
            <w:shd w:val="clear" w:color="auto" w:fill="FFFFFF"/>
            <w:vAlign w:val="bottom"/>
          </w:tcPr>
          <w:p w14:paraId="74F48E95" w14:textId="77777777" w:rsidR="00652650" w:rsidRPr="003E4153" w:rsidRDefault="00652650" w:rsidP="00F13102">
            <w:pPr>
              <w:jc w:val="both"/>
              <w:rPr>
                <w:rFonts w:asciiTheme="majorBidi" w:hAnsiTheme="majorBidi" w:cstheme="majorBidi"/>
                <w:szCs w:val="20"/>
              </w:rPr>
            </w:pPr>
            <w:r w:rsidRPr="003E4153">
              <w:rPr>
                <w:rFonts w:asciiTheme="majorBidi" w:hAnsiTheme="majorBidi" w:cstheme="majorBidi"/>
                <w:szCs w:val="20"/>
              </w:rPr>
              <w:t>Paired Differences</w:t>
            </w:r>
          </w:p>
        </w:tc>
        <w:tc>
          <w:tcPr>
            <w:tcW w:w="709" w:type="dxa"/>
            <w:vMerge w:val="restart"/>
            <w:tcBorders>
              <w:top w:val="single" w:sz="16" w:space="0" w:color="000000"/>
            </w:tcBorders>
            <w:shd w:val="clear" w:color="auto" w:fill="FFFFFF"/>
            <w:vAlign w:val="bottom"/>
          </w:tcPr>
          <w:p w14:paraId="650EE456" w14:textId="77777777" w:rsidR="00652650" w:rsidRPr="003E4153" w:rsidRDefault="00652650" w:rsidP="00F13102">
            <w:pPr>
              <w:jc w:val="both"/>
              <w:rPr>
                <w:rFonts w:asciiTheme="majorBidi" w:hAnsiTheme="majorBidi" w:cstheme="majorBidi"/>
                <w:szCs w:val="20"/>
              </w:rPr>
            </w:pPr>
            <w:r w:rsidRPr="003E4153">
              <w:rPr>
                <w:rFonts w:asciiTheme="majorBidi" w:hAnsiTheme="majorBidi" w:cstheme="majorBidi"/>
                <w:szCs w:val="20"/>
              </w:rPr>
              <w:t>t</w:t>
            </w:r>
          </w:p>
        </w:tc>
        <w:tc>
          <w:tcPr>
            <w:tcW w:w="425" w:type="dxa"/>
            <w:vMerge w:val="restart"/>
            <w:tcBorders>
              <w:top w:val="single" w:sz="16" w:space="0" w:color="000000"/>
            </w:tcBorders>
            <w:shd w:val="clear" w:color="auto" w:fill="FFFFFF"/>
            <w:vAlign w:val="bottom"/>
          </w:tcPr>
          <w:p w14:paraId="075A9AFA" w14:textId="77777777" w:rsidR="00652650" w:rsidRPr="003E4153" w:rsidRDefault="00652650" w:rsidP="00F13102">
            <w:pPr>
              <w:jc w:val="both"/>
              <w:rPr>
                <w:rFonts w:asciiTheme="majorBidi" w:hAnsiTheme="majorBidi" w:cstheme="majorBidi"/>
                <w:szCs w:val="20"/>
              </w:rPr>
            </w:pPr>
            <w:proofErr w:type="spellStart"/>
            <w:r w:rsidRPr="003E4153">
              <w:rPr>
                <w:rFonts w:asciiTheme="majorBidi" w:hAnsiTheme="majorBidi" w:cstheme="majorBidi"/>
                <w:szCs w:val="20"/>
              </w:rPr>
              <w:t>df</w:t>
            </w:r>
            <w:proofErr w:type="spellEnd"/>
          </w:p>
        </w:tc>
        <w:tc>
          <w:tcPr>
            <w:tcW w:w="850" w:type="dxa"/>
            <w:vMerge w:val="restart"/>
            <w:tcBorders>
              <w:top w:val="single" w:sz="16" w:space="0" w:color="000000"/>
              <w:right w:val="single" w:sz="16" w:space="0" w:color="000000"/>
            </w:tcBorders>
            <w:shd w:val="clear" w:color="auto" w:fill="FFFFFF"/>
            <w:vAlign w:val="bottom"/>
          </w:tcPr>
          <w:p w14:paraId="39F8133B" w14:textId="77777777" w:rsidR="00652650" w:rsidRPr="003E4153" w:rsidRDefault="00652650" w:rsidP="00F13102">
            <w:pPr>
              <w:jc w:val="both"/>
              <w:rPr>
                <w:rFonts w:asciiTheme="majorBidi" w:hAnsiTheme="majorBidi" w:cstheme="majorBidi"/>
                <w:szCs w:val="20"/>
              </w:rPr>
            </w:pPr>
            <w:r w:rsidRPr="003E4153">
              <w:rPr>
                <w:rFonts w:asciiTheme="majorBidi" w:hAnsiTheme="majorBidi" w:cstheme="majorBidi"/>
                <w:szCs w:val="20"/>
              </w:rPr>
              <w:t xml:space="preserve">Sig. </w:t>
            </w:r>
            <w:r w:rsidRPr="003E4153">
              <w:rPr>
                <w:rFonts w:asciiTheme="majorBidi" w:hAnsiTheme="majorBidi" w:cstheme="majorBidi"/>
                <w:szCs w:val="20"/>
              </w:rPr>
              <w:br/>
              <w:t>(2-tailed)</w:t>
            </w:r>
          </w:p>
        </w:tc>
      </w:tr>
      <w:tr w:rsidR="00652650" w:rsidRPr="003E4153" w14:paraId="25013AF1" w14:textId="77777777" w:rsidTr="00F13102">
        <w:trPr>
          <w:cantSplit/>
        </w:trPr>
        <w:tc>
          <w:tcPr>
            <w:tcW w:w="1985" w:type="dxa"/>
            <w:gridSpan w:val="2"/>
            <w:vMerge/>
            <w:tcBorders>
              <w:top w:val="single" w:sz="16" w:space="0" w:color="000000"/>
              <w:left w:val="single" w:sz="16" w:space="0" w:color="000000"/>
              <w:bottom w:val="nil"/>
              <w:right w:val="nil"/>
            </w:tcBorders>
            <w:shd w:val="clear" w:color="auto" w:fill="FFFFFF"/>
            <w:vAlign w:val="bottom"/>
          </w:tcPr>
          <w:p w14:paraId="7FF2D3C6" w14:textId="77777777" w:rsidR="00652650" w:rsidRPr="003E4153" w:rsidRDefault="00652650" w:rsidP="00F13102">
            <w:pPr>
              <w:jc w:val="both"/>
              <w:rPr>
                <w:rFonts w:asciiTheme="majorBidi" w:hAnsiTheme="majorBidi" w:cstheme="majorBidi"/>
                <w:szCs w:val="20"/>
              </w:rPr>
            </w:pPr>
          </w:p>
        </w:tc>
        <w:tc>
          <w:tcPr>
            <w:tcW w:w="850" w:type="dxa"/>
            <w:vMerge w:val="restart"/>
            <w:tcBorders>
              <w:left w:val="single" w:sz="16" w:space="0" w:color="000000"/>
            </w:tcBorders>
            <w:shd w:val="clear" w:color="auto" w:fill="FFFFFF"/>
            <w:vAlign w:val="bottom"/>
          </w:tcPr>
          <w:p w14:paraId="21B3408D" w14:textId="77777777" w:rsidR="00652650" w:rsidRPr="003E4153" w:rsidRDefault="00652650" w:rsidP="00F13102">
            <w:pPr>
              <w:jc w:val="both"/>
              <w:rPr>
                <w:rFonts w:asciiTheme="majorBidi" w:hAnsiTheme="majorBidi" w:cstheme="majorBidi"/>
                <w:szCs w:val="20"/>
              </w:rPr>
            </w:pPr>
            <w:r w:rsidRPr="003E4153">
              <w:rPr>
                <w:rFonts w:asciiTheme="majorBidi" w:hAnsiTheme="majorBidi" w:cstheme="majorBidi"/>
                <w:szCs w:val="20"/>
              </w:rPr>
              <w:t>Mean</w:t>
            </w:r>
          </w:p>
        </w:tc>
        <w:tc>
          <w:tcPr>
            <w:tcW w:w="851" w:type="dxa"/>
            <w:vMerge w:val="restart"/>
            <w:shd w:val="clear" w:color="auto" w:fill="FFFFFF"/>
            <w:vAlign w:val="bottom"/>
          </w:tcPr>
          <w:p w14:paraId="74C0312B" w14:textId="77777777" w:rsidR="00652650" w:rsidRPr="003E4153" w:rsidRDefault="00652650" w:rsidP="00F13102">
            <w:pPr>
              <w:jc w:val="both"/>
              <w:rPr>
                <w:rFonts w:asciiTheme="majorBidi" w:hAnsiTheme="majorBidi" w:cstheme="majorBidi"/>
                <w:szCs w:val="20"/>
              </w:rPr>
            </w:pPr>
            <w:r w:rsidRPr="003E4153">
              <w:rPr>
                <w:rFonts w:asciiTheme="majorBidi" w:hAnsiTheme="majorBidi" w:cstheme="majorBidi"/>
                <w:szCs w:val="20"/>
              </w:rPr>
              <w:t>Std. Deviation</w:t>
            </w:r>
          </w:p>
        </w:tc>
        <w:tc>
          <w:tcPr>
            <w:tcW w:w="992" w:type="dxa"/>
            <w:vMerge w:val="restart"/>
            <w:shd w:val="clear" w:color="auto" w:fill="FFFFFF"/>
            <w:vAlign w:val="bottom"/>
          </w:tcPr>
          <w:p w14:paraId="0C2B378F" w14:textId="77777777" w:rsidR="00652650" w:rsidRPr="003E4153" w:rsidRDefault="00652650" w:rsidP="00F13102">
            <w:pPr>
              <w:jc w:val="both"/>
              <w:rPr>
                <w:rFonts w:asciiTheme="majorBidi" w:hAnsiTheme="majorBidi" w:cstheme="majorBidi"/>
                <w:szCs w:val="20"/>
              </w:rPr>
            </w:pPr>
            <w:r w:rsidRPr="003E4153">
              <w:rPr>
                <w:rFonts w:asciiTheme="majorBidi" w:hAnsiTheme="majorBidi" w:cstheme="majorBidi"/>
                <w:szCs w:val="20"/>
              </w:rPr>
              <w:t xml:space="preserve">Std. </w:t>
            </w:r>
            <w:r w:rsidRPr="003E4153">
              <w:rPr>
                <w:rFonts w:asciiTheme="majorBidi" w:hAnsiTheme="majorBidi" w:cstheme="majorBidi"/>
                <w:szCs w:val="20"/>
              </w:rPr>
              <w:br/>
              <w:t>Error Mean</w:t>
            </w:r>
          </w:p>
        </w:tc>
        <w:tc>
          <w:tcPr>
            <w:tcW w:w="1843" w:type="dxa"/>
            <w:gridSpan w:val="2"/>
            <w:shd w:val="clear" w:color="auto" w:fill="FFFFFF"/>
            <w:vAlign w:val="bottom"/>
          </w:tcPr>
          <w:p w14:paraId="70FF2304" w14:textId="77777777" w:rsidR="00652650" w:rsidRPr="003E4153" w:rsidRDefault="00652650" w:rsidP="00F13102">
            <w:pPr>
              <w:jc w:val="both"/>
              <w:rPr>
                <w:rFonts w:asciiTheme="majorBidi" w:hAnsiTheme="majorBidi" w:cstheme="majorBidi"/>
                <w:szCs w:val="20"/>
              </w:rPr>
            </w:pPr>
            <w:r w:rsidRPr="003E4153">
              <w:rPr>
                <w:rFonts w:asciiTheme="majorBidi" w:hAnsiTheme="majorBidi" w:cstheme="majorBidi"/>
                <w:szCs w:val="20"/>
              </w:rPr>
              <w:t>95% Confidence Interval of the Difference</w:t>
            </w:r>
          </w:p>
        </w:tc>
        <w:tc>
          <w:tcPr>
            <w:tcW w:w="709" w:type="dxa"/>
            <w:vMerge/>
            <w:tcBorders>
              <w:top w:val="single" w:sz="16" w:space="0" w:color="000000"/>
            </w:tcBorders>
            <w:shd w:val="clear" w:color="auto" w:fill="FFFFFF"/>
            <w:vAlign w:val="bottom"/>
          </w:tcPr>
          <w:p w14:paraId="06EF47E5" w14:textId="77777777" w:rsidR="00652650" w:rsidRPr="003E4153" w:rsidRDefault="00652650" w:rsidP="00F13102">
            <w:pPr>
              <w:jc w:val="both"/>
              <w:rPr>
                <w:rFonts w:asciiTheme="majorBidi" w:hAnsiTheme="majorBidi" w:cstheme="majorBidi"/>
                <w:szCs w:val="20"/>
              </w:rPr>
            </w:pPr>
          </w:p>
        </w:tc>
        <w:tc>
          <w:tcPr>
            <w:tcW w:w="425" w:type="dxa"/>
            <w:vMerge/>
            <w:tcBorders>
              <w:top w:val="single" w:sz="16" w:space="0" w:color="000000"/>
            </w:tcBorders>
            <w:shd w:val="clear" w:color="auto" w:fill="FFFFFF"/>
            <w:vAlign w:val="bottom"/>
          </w:tcPr>
          <w:p w14:paraId="24A5BDFC" w14:textId="77777777" w:rsidR="00652650" w:rsidRPr="003E4153" w:rsidRDefault="00652650" w:rsidP="00F13102">
            <w:pPr>
              <w:jc w:val="both"/>
              <w:rPr>
                <w:rFonts w:asciiTheme="majorBidi" w:hAnsiTheme="majorBidi" w:cstheme="majorBidi"/>
                <w:szCs w:val="20"/>
              </w:rPr>
            </w:pPr>
          </w:p>
        </w:tc>
        <w:tc>
          <w:tcPr>
            <w:tcW w:w="850" w:type="dxa"/>
            <w:vMerge/>
            <w:tcBorders>
              <w:top w:val="single" w:sz="16" w:space="0" w:color="000000"/>
              <w:right w:val="single" w:sz="16" w:space="0" w:color="000000"/>
            </w:tcBorders>
            <w:shd w:val="clear" w:color="auto" w:fill="FFFFFF"/>
            <w:vAlign w:val="bottom"/>
          </w:tcPr>
          <w:p w14:paraId="05764351" w14:textId="77777777" w:rsidR="00652650" w:rsidRPr="003E4153" w:rsidRDefault="00652650" w:rsidP="00F13102">
            <w:pPr>
              <w:jc w:val="both"/>
              <w:rPr>
                <w:rFonts w:asciiTheme="majorBidi" w:hAnsiTheme="majorBidi" w:cstheme="majorBidi"/>
                <w:szCs w:val="20"/>
              </w:rPr>
            </w:pPr>
          </w:p>
        </w:tc>
      </w:tr>
      <w:tr w:rsidR="00652650" w:rsidRPr="003E4153" w14:paraId="25E962F6" w14:textId="77777777" w:rsidTr="00F13102">
        <w:trPr>
          <w:cantSplit/>
        </w:trPr>
        <w:tc>
          <w:tcPr>
            <w:tcW w:w="1985" w:type="dxa"/>
            <w:gridSpan w:val="2"/>
            <w:vMerge/>
            <w:tcBorders>
              <w:top w:val="single" w:sz="16" w:space="0" w:color="000000"/>
              <w:left w:val="single" w:sz="16" w:space="0" w:color="000000"/>
              <w:bottom w:val="nil"/>
              <w:right w:val="nil"/>
            </w:tcBorders>
            <w:shd w:val="clear" w:color="auto" w:fill="FFFFFF"/>
            <w:vAlign w:val="bottom"/>
          </w:tcPr>
          <w:p w14:paraId="3B3EF216" w14:textId="77777777" w:rsidR="00652650" w:rsidRPr="003E4153" w:rsidRDefault="00652650" w:rsidP="00F13102">
            <w:pPr>
              <w:jc w:val="both"/>
              <w:rPr>
                <w:rFonts w:asciiTheme="majorBidi" w:hAnsiTheme="majorBidi" w:cstheme="majorBidi"/>
                <w:szCs w:val="20"/>
              </w:rPr>
            </w:pPr>
          </w:p>
        </w:tc>
        <w:tc>
          <w:tcPr>
            <w:tcW w:w="850" w:type="dxa"/>
            <w:vMerge/>
            <w:tcBorders>
              <w:left w:val="single" w:sz="16" w:space="0" w:color="000000"/>
            </w:tcBorders>
            <w:shd w:val="clear" w:color="auto" w:fill="FFFFFF"/>
            <w:vAlign w:val="bottom"/>
          </w:tcPr>
          <w:p w14:paraId="78DA1B38" w14:textId="77777777" w:rsidR="00652650" w:rsidRPr="003E4153" w:rsidRDefault="00652650" w:rsidP="00F13102">
            <w:pPr>
              <w:jc w:val="both"/>
              <w:rPr>
                <w:rFonts w:asciiTheme="majorBidi" w:hAnsiTheme="majorBidi" w:cstheme="majorBidi"/>
                <w:szCs w:val="20"/>
              </w:rPr>
            </w:pPr>
          </w:p>
        </w:tc>
        <w:tc>
          <w:tcPr>
            <w:tcW w:w="851" w:type="dxa"/>
            <w:vMerge/>
            <w:shd w:val="clear" w:color="auto" w:fill="FFFFFF"/>
            <w:vAlign w:val="bottom"/>
          </w:tcPr>
          <w:p w14:paraId="62531C64" w14:textId="77777777" w:rsidR="00652650" w:rsidRPr="003E4153" w:rsidRDefault="00652650" w:rsidP="00F13102">
            <w:pPr>
              <w:jc w:val="both"/>
              <w:rPr>
                <w:rFonts w:asciiTheme="majorBidi" w:hAnsiTheme="majorBidi" w:cstheme="majorBidi"/>
                <w:szCs w:val="20"/>
              </w:rPr>
            </w:pPr>
          </w:p>
        </w:tc>
        <w:tc>
          <w:tcPr>
            <w:tcW w:w="992" w:type="dxa"/>
            <w:vMerge/>
            <w:shd w:val="clear" w:color="auto" w:fill="FFFFFF"/>
            <w:vAlign w:val="bottom"/>
          </w:tcPr>
          <w:p w14:paraId="29751BA5" w14:textId="77777777" w:rsidR="00652650" w:rsidRPr="003E4153" w:rsidRDefault="00652650" w:rsidP="00F13102">
            <w:pPr>
              <w:jc w:val="both"/>
              <w:rPr>
                <w:rFonts w:asciiTheme="majorBidi" w:hAnsiTheme="majorBidi" w:cstheme="majorBidi"/>
                <w:szCs w:val="20"/>
              </w:rPr>
            </w:pPr>
          </w:p>
        </w:tc>
        <w:tc>
          <w:tcPr>
            <w:tcW w:w="851" w:type="dxa"/>
            <w:tcBorders>
              <w:bottom w:val="single" w:sz="16" w:space="0" w:color="000000"/>
            </w:tcBorders>
            <w:shd w:val="clear" w:color="auto" w:fill="FFFFFF"/>
            <w:vAlign w:val="bottom"/>
          </w:tcPr>
          <w:p w14:paraId="0CB25153" w14:textId="77777777" w:rsidR="00652650" w:rsidRPr="003E4153" w:rsidRDefault="00652650" w:rsidP="00F13102">
            <w:pPr>
              <w:jc w:val="both"/>
              <w:rPr>
                <w:rFonts w:asciiTheme="majorBidi" w:hAnsiTheme="majorBidi" w:cstheme="majorBidi"/>
                <w:szCs w:val="20"/>
              </w:rPr>
            </w:pPr>
            <w:r w:rsidRPr="003E4153">
              <w:rPr>
                <w:rFonts w:asciiTheme="majorBidi" w:hAnsiTheme="majorBidi" w:cstheme="majorBidi"/>
                <w:szCs w:val="20"/>
              </w:rPr>
              <w:t>Lower</w:t>
            </w:r>
          </w:p>
        </w:tc>
        <w:tc>
          <w:tcPr>
            <w:tcW w:w="992" w:type="dxa"/>
            <w:tcBorders>
              <w:bottom w:val="single" w:sz="16" w:space="0" w:color="000000"/>
            </w:tcBorders>
            <w:shd w:val="clear" w:color="auto" w:fill="FFFFFF"/>
            <w:vAlign w:val="bottom"/>
          </w:tcPr>
          <w:p w14:paraId="2FE6A276" w14:textId="77777777" w:rsidR="00652650" w:rsidRPr="003E4153" w:rsidRDefault="00652650" w:rsidP="00F13102">
            <w:pPr>
              <w:jc w:val="both"/>
              <w:rPr>
                <w:rFonts w:asciiTheme="majorBidi" w:hAnsiTheme="majorBidi" w:cstheme="majorBidi"/>
                <w:szCs w:val="20"/>
              </w:rPr>
            </w:pPr>
            <w:r w:rsidRPr="003E4153">
              <w:rPr>
                <w:rFonts w:asciiTheme="majorBidi" w:hAnsiTheme="majorBidi" w:cstheme="majorBidi"/>
                <w:szCs w:val="20"/>
              </w:rPr>
              <w:t>Upper</w:t>
            </w:r>
          </w:p>
        </w:tc>
        <w:tc>
          <w:tcPr>
            <w:tcW w:w="709" w:type="dxa"/>
            <w:vMerge/>
            <w:tcBorders>
              <w:top w:val="single" w:sz="16" w:space="0" w:color="000000"/>
            </w:tcBorders>
            <w:shd w:val="clear" w:color="auto" w:fill="FFFFFF"/>
            <w:vAlign w:val="bottom"/>
          </w:tcPr>
          <w:p w14:paraId="3DF36362" w14:textId="77777777" w:rsidR="00652650" w:rsidRPr="003E4153" w:rsidRDefault="00652650" w:rsidP="00F13102">
            <w:pPr>
              <w:jc w:val="both"/>
              <w:rPr>
                <w:rFonts w:asciiTheme="majorBidi" w:hAnsiTheme="majorBidi" w:cstheme="majorBidi"/>
                <w:szCs w:val="20"/>
              </w:rPr>
            </w:pPr>
          </w:p>
        </w:tc>
        <w:tc>
          <w:tcPr>
            <w:tcW w:w="425" w:type="dxa"/>
            <w:vMerge/>
            <w:tcBorders>
              <w:top w:val="single" w:sz="16" w:space="0" w:color="000000"/>
            </w:tcBorders>
            <w:shd w:val="clear" w:color="auto" w:fill="FFFFFF"/>
            <w:vAlign w:val="bottom"/>
          </w:tcPr>
          <w:p w14:paraId="3D386A43" w14:textId="77777777" w:rsidR="00652650" w:rsidRPr="003E4153" w:rsidRDefault="00652650" w:rsidP="00F13102">
            <w:pPr>
              <w:jc w:val="both"/>
              <w:rPr>
                <w:rFonts w:asciiTheme="majorBidi" w:hAnsiTheme="majorBidi" w:cstheme="majorBidi"/>
                <w:szCs w:val="20"/>
              </w:rPr>
            </w:pPr>
          </w:p>
        </w:tc>
        <w:tc>
          <w:tcPr>
            <w:tcW w:w="850" w:type="dxa"/>
            <w:vMerge/>
            <w:tcBorders>
              <w:top w:val="single" w:sz="16" w:space="0" w:color="000000"/>
              <w:right w:val="single" w:sz="16" w:space="0" w:color="000000"/>
            </w:tcBorders>
            <w:shd w:val="clear" w:color="auto" w:fill="FFFFFF"/>
            <w:vAlign w:val="bottom"/>
          </w:tcPr>
          <w:p w14:paraId="38516701" w14:textId="77777777" w:rsidR="00652650" w:rsidRPr="003E4153" w:rsidRDefault="00652650" w:rsidP="00F13102">
            <w:pPr>
              <w:jc w:val="both"/>
              <w:rPr>
                <w:rFonts w:asciiTheme="majorBidi" w:hAnsiTheme="majorBidi" w:cstheme="majorBidi"/>
                <w:szCs w:val="20"/>
              </w:rPr>
            </w:pPr>
          </w:p>
        </w:tc>
      </w:tr>
      <w:tr w:rsidR="00652650" w:rsidRPr="003E4153" w14:paraId="116C7D0B" w14:textId="77777777" w:rsidTr="00F13102">
        <w:trPr>
          <w:cantSplit/>
        </w:trPr>
        <w:tc>
          <w:tcPr>
            <w:tcW w:w="567" w:type="dxa"/>
            <w:tcBorders>
              <w:top w:val="single" w:sz="16" w:space="0" w:color="000000"/>
              <w:left w:val="single" w:sz="16" w:space="0" w:color="000000"/>
              <w:bottom w:val="single" w:sz="16" w:space="0" w:color="000000"/>
              <w:right w:val="nil"/>
            </w:tcBorders>
            <w:shd w:val="clear" w:color="auto" w:fill="FFFFFF"/>
          </w:tcPr>
          <w:p w14:paraId="058649CB" w14:textId="77777777" w:rsidR="00652650" w:rsidRPr="003E4153" w:rsidRDefault="00652650" w:rsidP="00F13102">
            <w:pPr>
              <w:jc w:val="both"/>
              <w:rPr>
                <w:rFonts w:asciiTheme="majorBidi" w:hAnsiTheme="majorBidi" w:cstheme="majorBidi"/>
                <w:szCs w:val="20"/>
              </w:rPr>
            </w:pPr>
            <w:r w:rsidRPr="003E4153">
              <w:rPr>
                <w:rFonts w:asciiTheme="majorBidi" w:hAnsiTheme="majorBidi" w:cstheme="majorBidi"/>
                <w:szCs w:val="20"/>
              </w:rPr>
              <w:t>Pair 2</w:t>
            </w:r>
          </w:p>
        </w:tc>
        <w:tc>
          <w:tcPr>
            <w:tcW w:w="1418" w:type="dxa"/>
            <w:tcBorders>
              <w:top w:val="single" w:sz="16" w:space="0" w:color="000000"/>
              <w:left w:val="nil"/>
              <w:bottom w:val="single" w:sz="16" w:space="0" w:color="000000"/>
              <w:right w:val="single" w:sz="16" w:space="0" w:color="000000"/>
            </w:tcBorders>
            <w:shd w:val="clear" w:color="auto" w:fill="FFFFFF"/>
          </w:tcPr>
          <w:p w14:paraId="0BC99CBC" w14:textId="77777777" w:rsidR="00652650" w:rsidRPr="003E4153" w:rsidRDefault="00652650" w:rsidP="00F13102">
            <w:pPr>
              <w:jc w:val="both"/>
              <w:rPr>
                <w:rFonts w:asciiTheme="majorBidi" w:hAnsiTheme="majorBidi" w:cstheme="majorBidi"/>
                <w:szCs w:val="20"/>
              </w:rPr>
            </w:pPr>
            <w:r w:rsidRPr="003E4153">
              <w:rPr>
                <w:rFonts w:asciiTheme="majorBidi" w:hAnsiTheme="majorBidi" w:cstheme="majorBidi"/>
                <w:szCs w:val="20"/>
              </w:rPr>
              <w:t>MD Method &amp; LM_ECC Method</w:t>
            </w:r>
          </w:p>
        </w:tc>
        <w:tc>
          <w:tcPr>
            <w:tcW w:w="850" w:type="dxa"/>
            <w:tcBorders>
              <w:top w:val="single" w:sz="16" w:space="0" w:color="000000"/>
              <w:left w:val="single" w:sz="16" w:space="0" w:color="000000"/>
              <w:bottom w:val="single" w:sz="16" w:space="0" w:color="000000"/>
            </w:tcBorders>
            <w:shd w:val="clear" w:color="auto" w:fill="FFFFFF"/>
            <w:vAlign w:val="center"/>
          </w:tcPr>
          <w:p w14:paraId="508E7D50" w14:textId="77777777" w:rsidR="00652650" w:rsidRPr="003E4153" w:rsidRDefault="00652650" w:rsidP="00F13102">
            <w:pPr>
              <w:jc w:val="both"/>
              <w:rPr>
                <w:rFonts w:asciiTheme="majorBidi" w:hAnsiTheme="majorBidi" w:cstheme="majorBidi"/>
                <w:szCs w:val="20"/>
              </w:rPr>
            </w:pPr>
            <w:r w:rsidRPr="003E4153">
              <w:rPr>
                <w:rFonts w:asciiTheme="majorBidi" w:hAnsiTheme="majorBidi" w:cstheme="majorBidi"/>
                <w:szCs w:val="20"/>
              </w:rPr>
              <w:t>-.584273</w:t>
            </w:r>
          </w:p>
        </w:tc>
        <w:tc>
          <w:tcPr>
            <w:tcW w:w="851" w:type="dxa"/>
            <w:tcBorders>
              <w:top w:val="single" w:sz="16" w:space="0" w:color="000000"/>
              <w:bottom w:val="single" w:sz="16" w:space="0" w:color="000000"/>
            </w:tcBorders>
            <w:shd w:val="clear" w:color="auto" w:fill="FFFFFF"/>
            <w:vAlign w:val="center"/>
          </w:tcPr>
          <w:p w14:paraId="056A3591" w14:textId="77777777" w:rsidR="00652650" w:rsidRPr="003E4153" w:rsidRDefault="00652650" w:rsidP="00F13102">
            <w:pPr>
              <w:jc w:val="both"/>
              <w:rPr>
                <w:rFonts w:asciiTheme="majorBidi" w:hAnsiTheme="majorBidi" w:cstheme="majorBidi"/>
                <w:szCs w:val="20"/>
              </w:rPr>
            </w:pPr>
            <w:r w:rsidRPr="003E4153">
              <w:rPr>
                <w:rFonts w:asciiTheme="majorBidi" w:hAnsiTheme="majorBidi" w:cstheme="majorBidi"/>
                <w:szCs w:val="20"/>
              </w:rPr>
              <w:t>.506199</w:t>
            </w:r>
          </w:p>
        </w:tc>
        <w:tc>
          <w:tcPr>
            <w:tcW w:w="992" w:type="dxa"/>
            <w:tcBorders>
              <w:top w:val="single" w:sz="16" w:space="0" w:color="000000"/>
              <w:bottom w:val="single" w:sz="16" w:space="0" w:color="000000"/>
            </w:tcBorders>
            <w:shd w:val="clear" w:color="auto" w:fill="FFFFFF"/>
            <w:vAlign w:val="center"/>
          </w:tcPr>
          <w:p w14:paraId="5695A470" w14:textId="77777777" w:rsidR="00652650" w:rsidRPr="003E4153" w:rsidRDefault="00652650" w:rsidP="00F13102">
            <w:pPr>
              <w:jc w:val="both"/>
              <w:rPr>
                <w:rFonts w:asciiTheme="majorBidi" w:hAnsiTheme="majorBidi" w:cstheme="majorBidi"/>
                <w:szCs w:val="20"/>
              </w:rPr>
            </w:pPr>
            <w:r w:rsidRPr="003E4153">
              <w:rPr>
                <w:rFonts w:asciiTheme="majorBidi" w:hAnsiTheme="majorBidi" w:cstheme="majorBidi"/>
                <w:szCs w:val="20"/>
              </w:rPr>
              <w:t>.107922</w:t>
            </w:r>
          </w:p>
        </w:tc>
        <w:tc>
          <w:tcPr>
            <w:tcW w:w="851" w:type="dxa"/>
            <w:tcBorders>
              <w:top w:val="single" w:sz="16" w:space="0" w:color="000000"/>
              <w:bottom w:val="single" w:sz="16" w:space="0" w:color="000000"/>
            </w:tcBorders>
            <w:shd w:val="clear" w:color="auto" w:fill="FFFFFF"/>
            <w:vAlign w:val="center"/>
          </w:tcPr>
          <w:p w14:paraId="45D22F55" w14:textId="77777777" w:rsidR="00652650" w:rsidRPr="003E4153" w:rsidRDefault="00652650" w:rsidP="00F13102">
            <w:pPr>
              <w:jc w:val="both"/>
              <w:rPr>
                <w:rFonts w:asciiTheme="majorBidi" w:hAnsiTheme="majorBidi" w:cstheme="majorBidi"/>
                <w:szCs w:val="20"/>
              </w:rPr>
            </w:pPr>
            <w:r w:rsidRPr="003E4153">
              <w:rPr>
                <w:rFonts w:asciiTheme="majorBidi" w:hAnsiTheme="majorBidi" w:cstheme="majorBidi"/>
                <w:szCs w:val="20"/>
              </w:rPr>
              <w:t>-.808709</w:t>
            </w:r>
          </w:p>
        </w:tc>
        <w:tc>
          <w:tcPr>
            <w:tcW w:w="992" w:type="dxa"/>
            <w:tcBorders>
              <w:top w:val="single" w:sz="16" w:space="0" w:color="000000"/>
              <w:bottom w:val="single" w:sz="16" w:space="0" w:color="000000"/>
            </w:tcBorders>
            <w:shd w:val="clear" w:color="auto" w:fill="FFFFFF"/>
            <w:vAlign w:val="center"/>
          </w:tcPr>
          <w:p w14:paraId="2B6EB722" w14:textId="77777777" w:rsidR="00652650" w:rsidRPr="003E4153" w:rsidRDefault="00652650" w:rsidP="00F13102">
            <w:pPr>
              <w:jc w:val="both"/>
              <w:rPr>
                <w:rFonts w:asciiTheme="majorBidi" w:hAnsiTheme="majorBidi" w:cstheme="majorBidi"/>
                <w:szCs w:val="20"/>
              </w:rPr>
            </w:pPr>
            <w:r w:rsidRPr="003E4153">
              <w:rPr>
                <w:rFonts w:asciiTheme="majorBidi" w:hAnsiTheme="majorBidi" w:cstheme="majorBidi"/>
                <w:szCs w:val="20"/>
              </w:rPr>
              <w:t>-.359837</w:t>
            </w:r>
          </w:p>
        </w:tc>
        <w:tc>
          <w:tcPr>
            <w:tcW w:w="709" w:type="dxa"/>
            <w:tcBorders>
              <w:top w:val="single" w:sz="16" w:space="0" w:color="000000"/>
              <w:bottom w:val="single" w:sz="16" w:space="0" w:color="000000"/>
            </w:tcBorders>
            <w:shd w:val="clear" w:color="auto" w:fill="FFFFFF"/>
            <w:vAlign w:val="center"/>
          </w:tcPr>
          <w:p w14:paraId="5174525E" w14:textId="77777777" w:rsidR="00652650" w:rsidRPr="003E4153" w:rsidRDefault="00652650" w:rsidP="00F13102">
            <w:pPr>
              <w:jc w:val="both"/>
              <w:rPr>
                <w:rFonts w:asciiTheme="majorBidi" w:hAnsiTheme="majorBidi" w:cstheme="majorBidi"/>
                <w:szCs w:val="20"/>
              </w:rPr>
            </w:pPr>
            <w:r w:rsidRPr="003E4153">
              <w:rPr>
                <w:rFonts w:asciiTheme="majorBidi" w:hAnsiTheme="majorBidi" w:cstheme="majorBidi"/>
                <w:szCs w:val="20"/>
              </w:rPr>
              <w:t>-5.414</w:t>
            </w:r>
          </w:p>
        </w:tc>
        <w:tc>
          <w:tcPr>
            <w:tcW w:w="425" w:type="dxa"/>
            <w:tcBorders>
              <w:top w:val="single" w:sz="16" w:space="0" w:color="000000"/>
              <w:bottom w:val="single" w:sz="16" w:space="0" w:color="000000"/>
            </w:tcBorders>
            <w:shd w:val="clear" w:color="auto" w:fill="FFFFFF"/>
            <w:vAlign w:val="center"/>
          </w:tcPr>
          <w:p w14:paraId="7688B0C5" w14:textId="77777777" w:rsidR="00652650" w:rsidRPr="003E4153" w:rsidRDefault="00652650" w:rsidP="00F13102">
            <w:pPr>
              <w:jc w:val="both"/>
              <w:rPr>
                <w:rFonts w:asciiTheme="majorBidi" w:hAnsiTheme="majorBidi" w:cstheme="majorBidi"/>
                <w:szCs w:val="20"/>
              </w:rPr>
            </w:pPr>
            <w:r w:rsidRPr="003E4153">
              <w:rPr>
                <w:rFonts w:asciiTheme="majorBidi" w:hAnsiTheme="majorBidi" w:cstheme="majorBidi"/>
                <w:szCs w:val="20"/>
              </w:rPr>
              <w:t>21</w:t>
            </w:r>
          </w:p>
        </w:tc>
        <w:tc>
          <w:tcPr>
            <w:tcW w:w="850" w:type="dxa"/>
            <w:tcBorders>
              <w:top w:val="single" w:sz="16" w:space="0" w:color="000000"/>
              <w:bottom w:val="single" w:sz="16" w:space="0" w:color="000000"/>
              <w:right w:val="single" w:sz="16" w:space="0" w:color="000000"/>
            </w:tcBorders>
            <w:shd w:val="clear" w:color="auto" w:fill="FFFFFF"/>
            <w:vAlign w:val="center"/>
          </w:tcPr>
          <w:p w14:paraId="74F2607C" w14:textId="77777777" w:rsidR="00652650" w:rsidRPr="003E4153" w:rsidRDefault="00652650" w:rsidP="00F13102">
            <w:pPr>
              <w:jc w:val="both"/>
              <w:rPr>
                <w:rFonts w:asciiTheme="majorBidi" w:hAnsiTheme="majorBidi" w:cstheme="majorBidi"/>
                <w:szCs w:val="20"/>
              </w:rPr>
            </w:pPr>
            <w:r w:rsidRPr="003E4153">
              <w:rPr>
                <w:rFonts w:asciiTheme="majorBidi" w:hAnsiTheme="majorBidi" w:cstheme="majorBidi"/>
                <w:szCs w:val="20"/>
              </w:rPr>
              <w:t>.000</w:t>
            </w:r>
          </w:p>
        </w:tc>
      </w:tr>
    </w:tbl>
    <w:p w14:paraId="0A05DC8D" w14:textId="77777777" w:rsidR="00652650" w:rsidRPr="003E4153" w:rsidRDefault="00652650" w:rsidP="00652650">
      <w:pPr>
        <w:jc w:val="both"/>
        <w:rPr>
          <w:rFonts w:asciiTheme="majorBidi" w:hAnsiTheme="majorBidi" w:cstheme="majorBidi"/>
          <w:szCs w:val="20"/>
        </w:rPr>
      </w:pPr>
    </w:p>
    <w:p w14:paraId="1DEAC0A0" w14:textId="77777777" w:rsidR="00652650" w:rsidRDefault="00652650" w:rsidP="00652650">
      <w:pPr>
        <w:jc w:val="both"/>
        <w:rPr>
          <w:rFonts w:asciiTheme="majorBidi" w:hAnsiTheme="majorBidi" w:cstheme="majorBidi"/>
          <w:b/>
          <w:bCs/>
          <w:szCs w:val="20"/>
        </w:rPr>
      </w:pPr>
    </w:p>
    <w:p w14:paraId="5AD1F656" w14:textId="77777777" w:rsidR="00652650" w:rsidRPr="00E903A8" w:rsidRDefault="00652650" w:rsidP="00E903A8">
      <w:pPr>
        <w:ind w:firstLine="720"/>
        <w:rPr>
          <w:rFonts w:asciiTheme="majorBidi" w:hAnsiTheme="majorBidi" w:cstheme="majorBidi"/>
          <w:sz w:val="18"/>
          <w:szCs w:val="22"/>
        </w:rPr>
      </w:pPr>
      <w:bookmarkStart w:id="22" w:name="_GoBack"/>
      <w:bookmarkEnd w:id="22"/>
    </w:p>
    <w:sectPr w:rsidR="00652650" w:rsidRPr="00E903A8" w:rsidSect="00702FC6">
      <w:footerReference w:type="default" r:id="rId14"/>
      <w:footnotePr>
        <w:numRestart w:val="eachPage"/>
      </w:footnotePr>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B1987" w14:textId="77777777" w:rsidR="0064379E" w:rsidRDefault="0064379E">
      <w:r>
        <w:separator/>
      </w:r>
    </w:p>
  </w:endnote>
  <w:endnote w:type="continuationSeparator" w:id="0">
    <w:p w14:paraId="7660DB2E" w14:textId="77777777" w:rsidR="0064379E" w:rsidRDefault="00643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embedRegular r:id="rId1" w:subsetted="1" w:fontKey="{D7E3B3FA-D440-4BA7-8623-029B0D9B1659}"/>
    <w:embedItalic r:id="rId2" w:subsetted="1" w:fontKey="{3A6D90A7-BEFF-4C50-8E19-CF9CD2C44C02}"/>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9347254"/>
      <w:docPartObj>
        <w:docPartGallery w:val="Page Numbers (Bottom of Page)"/>
        <w:docPartUnique/>
      </w:docPartObj>
    </w:sdtPr>
    <w:sdtEndPr>
      <w:rPr>
        <w:noProof/>
      </w:rPr>
    </w:sdtEndPr>
    <w:sdtContent>
      <w:p w14:paraId="0F39059E" w14:textId="7E7B9346" w:rsidR="00AF00F2" w:rsidRDefault="00AF00F2">
        <w:pPr>
          <w:pStyle w:val="Footer"/>
          <w:jc w:val="center"/>
        </w:pPr>
        <w:r>
          <w:fldChar w:fldCharType="begin"/>
        </w:r>
        <w:r>
          <w:instrText xml:space="preserve"> PAGE   \* MERGEFORMAT </w:instrText>
        </w:r>
        <w:r>
          <w:fldChar w:fldCharType="separate"/>
        </w:r>
        <w:r w:rsidR="00652650">
          <w:rPr>
            <w:noProof/>
          </w:rPr>
          <w:t>11</w:t>
        </w:r>
        <w:r>
          <w:rPr>
            <w:noProof/>
          </w:rPr>
          <w:fldChar w:fldCharType="end"/>
        </w:r>
      </w:p>
    </w:sdtContent>
  </w:sdt>
  <w:p w14:paraId="1999365F" w14:textId="77777777" w:rsidR="00AF00F2" w:rsidRDefault="00AF00F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A33BE1" w14:textId="77777777" w:rsidR="0064379E" w:rsidRDefault="0064379E">
      <w:r>
        <w:separator/>
      </w:r>
    </w:p>
  </w:footnote>
  <w:footnote w:type="continuationSeparator" w:id="0">
    <w:p w14:paraId="2B8FF75A" w14:textId="77777777" w:rsidR="0064379E" w:rsidRDefault="0064379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D1B58BA"/>
    <w:lvl w:ilvl="0" w:tplc="A0D8FDE4">
      <w:start w:val="16"/>
      <w:numFmt w:val="upperLetter"/>
      <w:lvlText w:val="%1"/>
      <w:lvlJc w:val="left"/>
    </w:lvl>
    <w:lvl w:ilvl="1" w:tplc="C9BCAC30">
      <w:start w:val="1"/>
      <w:numFmt w:val="bullet"/>
      <w:lvlText w:val=""/>
      <w:lvlJc w:val="left"/>
    </w:lvl>
    <w:lvl w:ilvl="2" w:tplc="4412B3D8">
      <w:start w:val="1"/>
      <w:numFmt w:val="bullet"/>
      <w:lvlText w:val=""/>
      <w:lvlJc w:val="left"/>
    </w:lvl>
    <w:lvl w:ilvl="3" w:tplc="13D664A4">
      <w:start w:val="1"/>
      <w:numFmt w:val="bullet"/>
      <w:lvlText w:val=""/>
      <w:lvlJc w:val="left"/>
    </w:lvl>
    <w:lvl w:ilvl="4" w:tplc="6EAA0C72">
      <w:start w:val="1"/>
      <w:numFmt w:val="bullet"/>
      <w:lvlText w:val=""/>
      <w:lvlJc w:val="left"/>
    </w:lvl>
    <w:lvl w:ilvl="5" w:tplc="F5321A98">
      <w:start w:val="1"/>
      <w:numFmt w:val="bullet"/>
      <w:lvlText w:val=""/>
      <w:lvlJc w:val="left"/>
    </w:lvl>
    <w:lvl w:ilvl="6" w:tplc="B35C6088">
      <w:start w:val="1"/>
      <w:numFmt w:val="bullet"/>
      <w:lvlText w:val=""/>
      <w:lvlJc w:val="left"/>
    </w:lvl>
    <w:lvl w:ilvl="7" w:tplc="A8FAE950">
      <w:start w:val="1"/>
      <w:numFmt w:val="bullet"/>
      <w:lvlText w:val=""/>
      <w:lvlJc w:val="left"/>
    </w:lvl>
    <w:lvl w:ilvl="8" w:tplc="1FA8D48A">
      <w:start w:val="1"/>
      <w:numFmt w:val="bullet"/>
      <w:lvlText w:val=""/>
      <w:lvlJc w:val="left"/>
    </w:lvl>
  </w:abstractNum>
  <w:abstractNum w:abstractNumId="1" w15:restartNumberingAfterBreak="0">
    <w:nsid w:val="00000002"/>
    <w:multiLevelType w:val="hybridMultilevel"/>
    <w:tmpl w:val="507ED7AA"/>
    <w:lvl w:ilvl="0" w:tplc="4C468CEC">
      <w:start w:val="1"/>
      <w:numFmt w:val="bullet"/>
      <w:lvlText w:val="τ"/>
      <w:lvlJc w:val="left"/>
    </w:lvl>
    <w:lvl w:ilvl="1" w:tplc="C0BEC900">
      <w:start w:val="1"/>
      <w:numFmt w:val="bullet"/>
      <w:lvlText w:val="σ"/>
      <w:lvlJc w:val="left"/>
    </w:lvl>
    <w:lvl w:ilvl="2" w:tplc="8C4E0A3E">
      <w:start w:val="1"/>
      <w:numFmt w:val="bullet"/>
      <w:lvlText w:val=""/>
      <w:lvlJc w:val="left"/>
    </w:lvl>
    <w:lvl w:ilvl="3" w:tplc="52BEAB8E">
      <w:start w:val="1"/>
      <w:numFmt w:val="bullet"/>
      <w:lvlText w:val=""/>
      <w:lvlJc w:val="left"/>
    </w:lvl>
    <w:lvl w:ilvl="4" w:tplc="0BCA928E">
      <w:start w:val="1"/>
      <w:numFmt w:val="bullet"/>
      <w:lvlText w:val=""/>
      <w:lvlJc w:val="left"/>
    </w:lvl>
    <w:lvl w:ilvl="5" w:tplc="C65A2044">
      <w:start w:val="1"/>
      <w:numFmt w:val="bullet"/>
      <w:lvlText w:val=""/>
      <w:lvlJc w:val="left"/>
    </w:lvl>
    <w:lvl w:ilvl="6" w:tplc="2668C504">
      <w:start w:val="1"/>
      <w:numFmt w:val="bullet"/>
      <w:lvlText w:val=""/>
      <w:lvlJc w:val="left"/>
    </w:lvl>
    <w:lvl w:ilvl="7" w:tplc="DC8ED17E">
      <w:start w:val="1"/>
      <w:numFmt w:val="bullet"/>
      <w:lvlText w:val=""/>
      <w:lvlJc w:val="left"/>
    </w:lvl>
    <w:lvl w:ilvl="8" w:tplc="83D62848">
      <w:start w:val="1"/>
      <w:numFmt w:val="bullet"/>
      <w:lvlText w:val=""/>
      <w:lvlJc w:val="left"/>
    </w:lvl>
  </w:abstractNum>
  <w:abstractNum w:abstractNumId="2" w15:restartNumberingAfterBreak="0">
    <w:nsid w:val="00000003"/>
    <w:multiLevelType w:val="hybridMultilevel"/>
    <w:tmpl w:val="2EB141F2"/>
    <w:lvl w:ilvl="0" w:tplc="04741C16">
      <w:start w:val="1"/>
      <w:numFmt w:val="bullet"/>
      <w:lvlText w:val="α"/>
      <w:lvlJc w:val="left"/>
    </w:lvl>
    <w:lvl w:ilvl="1" w:tplc="EA1822E0">
      <w:start w:val="1"/>
      <w:numFmt w:val="bullet"/>
      <w:lvlText w:val=""/>
      <w:lvlJc w:val="left"/>
    </w:lvl>
    <w:lvl w:ilvl="2" w:tplc="44FABBE0">
      <w:start w:val="1"/>
      <w:numFmt w:val="bullet"/>
      <w:lvlText w:val=""/>
      <w:lvlJc w:val="left"/>
    </w:lvl>
    <w:lvl w:ilvl="3" w:tplc="349A49E6">
      <w:start w:val="1"/>
      <w:numFmt w:val="bullet"/>
      <w:lvlText w:val=""/>
      <w:lvlJc w:val="left"/>
    </w:lvl>
    <w:lvl w:ilvl="4" w:tplc="93EC2AE6">
      <w:start w:val="1"/>
      <w:numFmt w:val="bullet"/>
      <w:lvlText w:val=""/>
      <w:lvlJc w:val="left"/>
    </w:lvl>
    <w:lvl w:ilvl="5" w:tplc="0D92090A">
      <w:start w:val="1"/>
      <w:numFmt w:val="bullet"/>
      <w:lvlText w:val=""/>
      <w:lvlJc w:val="left"/>
    </w:lvl>
    <w:lvl w:ilvl="6" w:tplc="34063BC0">
      <w:start w:val="1"/>
      <w:numFmt w:val="bullet"/>
      <w:lvlText w:val=""/>
      <w:lvlJc w:val="left"/>
    </w:lvl>
    <w:lvl w:ilvl="7" w:tplc="95265662">
      <w:start w:val="1"/>
      <w:numFmt w:val="bullet"/>
      <w:lvlText w:val=""/>
      <w:lvlJc w:val="left"/>
    </w:lvl>
    <w:lvl w:ilvl="8" w:tplc="76A661D4">
      <w:start w:val="1"/>
      <w:numFmt w:val="bullet"/>
      <w:lvlText w:val=""/>
      <w:lvlJc w:val="left"/>
    </w:lvl>
  </w:abstractNum>
  <w:abstractNum w:abstractNumId="3" w15:restartNumberingAfterBreak="0">
    <w:nsid w:val="00000004"/>
    <w:multiLevelType w:val="hybridMultilevel"/>
    <w:tmpl w:val="41B71EFA"/>
    <w:lvl w:ilvl="0" w:tplc="956603A4">
      <w:start w:val="1"/>
      <w:numFmt w:val="bullet"/>
      <w:lvlText w:val="∑"/>
      <w:lvlJc w:val="left"/>
    </w:lvl>
    <w:lvl w:ilvl="1" w:tplc="EDFC681E">
      <w:start w:val="1"/>
      <w:numFmt w:val="bullet"/>
      <w:lvlText w:val="∑"/>
      <w:lvlJc w:val="left"/>
    </w:lvl>
    <w:lvl w:ilvl="2" w:tplc="CF184274">
      <w:start w:val="1"/>
      <w:numFmt w:val="bullet"/>
      <w:lvlText w:val=""/>
      <w:lvlJc w:val="left"/>
    </w:lvl>
    <w:lvl w:ilvl="3" w:tplc="B0EE3B10">
      <w:start w:val="1"/>
      <w:numFmt w:val="bullet"/>
      <w:lvlText w:val=""/>
      <w:lvlJc w:val="left"/>
    </w:lvl>
    <w:lvl w:ilvl="4" w:tplc="1EAAD156">
      <w:start w:val="1"/>
      <w:numFmt w:val="bullet"/>
      <w:lvlText w:val=""/>
      <w:lvlJc w:val="left"/>
    </w:lvl>
    <w:lvl w:ilvl="5" w:tplc="763EBC14">
      <w:start w:val="1"/>
      <w:numFmt w:val="bullet"/>
      <w:lvlText w:val=""/>
      <w:lvlJc w:val="left"/>
    </w:lvl>
    <w:lvl w:ilvl="6" w:tplc="E75C777C">
      <w:start w:val="1"/>
      <w:numFmt w:val="bullet"/>
      <w:lvlText w:val=""/>
      <w:lvlJc w:val="left"/>
    </w:lvl>
    <w:lvl w:ilvl="7" w:tplc="321A9B2C">
      <w:start w:val="1"/>
      <w:numFmt w:val="bullet"/>
      <w:lvlText w:val=""/>
      <w:lvlJc w:val="left"/>
    </w:lvl>
    <w:lvl w:ilvl="8" w:tplc="55A03BFA">
      <w:start w:val="1"/>
      <w:numFmt w:val="bullet"/>
      <w:lvlText w:val=""/>
      <w:lvlJc w:val="left"/>
    </w:lvl>
  </w:abstractNum>
  <w:abstractNum w:abstractNumId="4" w15:restartNumberingAfterBreak="0">
    <w:nsid w:val="00000005"/>
    <w:multiLevelType w:val="hybridMultilevel"/>
    <w:tmpl w:val="79E2A9E2"/>
    <w:lvl w:ilvl="0" w:tplc="84FC3CD4">
      <w:start w:val="1"/>
      <w:numFmt w:val="bullet"/>
      <w:lvlText w:val="∑"/>
      <w:lvlJc w:val="left"/>
    </w:lvl>
    <w:lvl w:ilvl="1" w:tplc="141A6C78">
      <w:start w:val="1"/>
      <w:numFmt w:val="bullet"/>
      <w:lvlText w:val=""/>
      <w:lvlJc w:val="left"/>
    </w:lvl>
    <w:lvl w:ilvl="2" w:tplc="CCC2E54E">
      <w:start w:val="1"/>
      <w:numFmt w:val="bullet"/>
      <w:lvlText w:val=""/>
      <w:lvlJc w:val="left"/>
    </w:lvl>
    <w:lvl w:ilvl="3" w:tplc="85381EBA">
      <w:start w:val="1"/>
      <w:numFmt w:val="bullet"/>
      <w:lvlText w:val=""/>
      <w:lvlJc w:val="left"/>
    </w:lvl>
    <w:lvl w:ilvl="4" w:tplc="0708148A">
      <w:start w:val="1"/>
      <w:numFmt w:val="bullet"/>
      <w:lvlText w:val=""/>
      <w:lvlJc w:val="left"/>
    </w:lvl>
    <w:lvl w:ilvl="5" w:tplc="47981DB2">
      <w:start w:val="1"/>
      <w:numFmt w:val="bullet"/>
      <w:lvlText w:val=""/>
      <w:lvlJc w:val="left"/>
    </w:lvl>
    <w:lvl w:ilvl="6" w:tplc="8C24D3D2">
      <w:start w:val="1"/>
      <w:numFmt w:val="bullet"/>
      <w:lvlText w:val=""/>
      <w:lvlJc w:val="left"/>
    </w:lvl>
    <w:lvl w:ilvl="7" w:tplc="D25E1896">
      <w:start w:val="1"/>
      <w:numFmt w:val="bullet"/>
      <w:lvlText w:val=""/>
      <w:lvlJc w:val="left"/>
    </w:lvl>
    <w:lvl w:ilvl="8" w:tplc="8048BDA2">
      <w:start w:val="1"/>
      <w:numFmt w:val="bullet"/>
      <w:lvlText w:val=""/>
      <w:lvlJc w:val="left"/>
    </w:lvl>
  </w:abstractNum>
  <w:abstractNum w:abstractNumId="5" w15:restartNumberingAfterBreak="0">
    <w:nsid w:val="00000006"/>
    <w:multiLevelType w:val="hybridMultilevel"/>
    <w:tmpl w:val="7545E146"/>
    <w:lvl w:ilvl="0" w:tplc="326CC914">
      <w:start w:val="1"/>
      <w:numFmt w:val="bullet"/>
      <w:lvlText w:val="∑"/>
      <w:lvlJc w:val="left"/>
    </w:lvl>
    <w:lvl w:ilvl="1" w:tplc="9AD208DA">
      <w:start w:val="1"/>
      <w:numFmt w:val="bullet"/>
      <w:lvlText w:val=""/>
      <w:lvlJc w:val="left"/>
    </w:lvl>
    <w:lvl w:ilvl="2" w:tplc="EFA29A24">
      <w:start w:val="1"/>
      <w:numFmt w:val="bullet"/>
      <w:lvlText w:val=""/>
      <w:lvlJc w:val="left"/>
    </w:lvl>
    <w:lvl w:ilvl="3" w:tplc="BBF8896C">
      <w:start w:val="1"/>
      <w:numFmt w:val="bullet"/>
      <w:lvlText w:val=""/>
      <w:lvlJc w:val="left"/>
    </w:lvl>
    <w:lvl w:ilvl="4" w:tplc="7C30D786">
      <w:start w:val="1"/>
      <w:numFmt w:val="bullet"/>
      <w:lvlText w:val=""/>
      <w:lvlJc w:val="left"/>
    </w:lvl>
    <w:lvl w:ilvl="5" w:tplc="E156567C">
      <w:start w:val="1"/>
      <w:numFmt w:val="bullet"/>
      <w:lvlText w:val=""/>
      <w:lvlJc w:val="left"/>
    </w:lvl>
    <w:lvl w:ilvl="6" w:tplc="251E6F8C">
      <w:start w:val="1"/>
      <w:numFmt w:val="bullet"/>
      <w:lvlText w:val=""/>
      <w:lvlJc w:val="left"/>
    </w:lvl>
    <w:lvl w:ilvl="7" w:tplc="DBCEF004">
      <w:start w:val="1"/>
      <w:numFmt w:val="bullet"/>
      <w:lvlText w:val=""/>
      <w:lvlJc w:val="left"/>
    </w:lvl>
    <w:lvl w:ilvl="8" w:tplc="8A68572C">
      <w:start w:val="1"/>
      <w:numFmt w:val="bullet"/>
      <w:lvlText w:val=""/>
      <w:lvlJc w:val="left"/>
    </w:lvl>
  </w:abstractNum>
  <w:abstractNum w:abstractNumId="6" w15:restartNumberingAfterBreak="0">
    <w:nsid w:val="00000007"/>
    <w:multiLevelType w:val="hybridMultilevel"/>
    <w:tmpl w:val="515F007C"/>
    <w:lvl w:ilvl="0" w:tplc="AF106580">
      <w:start w:val="24"/>
      <w:numFmt w:val="upperLetter"/>
      <w:lvlText w:val="%1"/>
      <w:lvlJc w:val="left"/>
    </w:lvl>
    <w:lvl w:ilvl="1" w:tplc="3FBA2974">
      <w:start w:val="1"/>
      <w:numFmt w:val="bullet"/>
      <w:lvlText w:val=""/>
      <w:lvlJc w:val="left"/>
    </w:lvl>
    <w:lvl w:ilvl="2" w:tplc="CF9C0E72">
      <w:start w:val="1"/>
      <w:numFmt w:val="bullet"/>
      <w:lvlText w:val=""/>
      <w:lvlJc w:val="left"/>
    </w:lvl>
    <w:lvl w:ilvl="3" w:tplc="9CEC7B7C">
      <w:start w:val="1"/>
      <w:numFmt w:val="bullet"/>
      <w:lvlText w:val=""/>
      <w:lvlJc w:val="left"/>
    </w:lvl>
    <w:lvl w:ilvl="4" w:tplc="E7AAE1D0">
      <w:start w:val="1"/>
      <w:numFmt w:val="bullet"/>
      <w:lvlText w:val=""/>
      <w:lvlJc w:val="left"/>
    </w:lvl>
    <w:lvl w:ilvl="5" w:tplc="893EA3AE">
      <w:start w:val="1"/>
      <w:numFmt w:val="bullet"/>
      <w:lvlText w:val=""/>
      <w:lvlJc w:val="left"/>
    </w:lvl>
    <w:lvl w:ilvl="6" w:tplc="F104C1CE">
      <w:start w:val="1"/>
      <w:numFmt w:val="bullet"/>
      <w:lvlText w:val=""/>
      <w:lvlJc w:val="left"/>
    </w:lvl>
    <w:lvl w:ilvl="7" w:tplc="91F6FE1E">
      <w:start w:val="1"/>
      <w:numFmt w:val="bullet"/>
      <w:lvlText w:val=""/>
      <w:lvlJc w:val="left"/>
    </w:lvl>
    <w:lvl w:ilvl="8" w:tplc="82988C5C">
      <w:start w:val="1"/>
      <w:numFmt w:val="bullet"/>
      <w:lvlText w:val=""/>
      <w:lvlJc w:val="left"/>
    </w:lvl>
  </w:abstractNum>
  <w:abstractNum w:abstractNumId="7" w15:restartNumberingAfterBreak="0">
    <w:nsid w:val="00000008"/>
    <w:multiLevelType w:val="hybridMultilevel"/>
    <w:tmpl w:val="5BD062C2"/>
    <w:lvl w:ilvl="0" w:tplc="0D2A5B0A">
      <w:start w:val="22"/>
      <w:numFmt w:val="upperLetter"/>
      <w:lvlText w:val="%1"/>
      <w:lvlJc w:val="left"/>
    </w:lvl>
    <w:lvl w:ilvl="1" w:tplc="14206B32">
      <w:start w:val="1"/>
      <w:numFmt w:val="bullet"/>
      <w:lvlText w:val=""/>
      <w:lvlJc w:val="left"/>
    </w:lvl>
    <w:lvl w:ilvl="2" w:tplc="F954C384">
      <w:start w:val="1"/>
      <w:numFmt w:val="bullet"/>
      <w:lvlText w:val=""/>
      <w:lvlJc w:val="left"/>
    </w:lvl>
    <w:lvl w:ilvl="3" w:tplc="2E4441CA">
      <w:start w:val="1"/>
      <w:numFmt w:val="bullet"/>
      <w:lvlText w:val=""/>
      <w:lvlJc w:val="left"/>
    </w:lvl>
    <w:lvl w:ilvl="4" w:tplc="6FF6AC22">
      <w:start w:val="1"/>
      <w:numFmt w:val="bullet"/>
      <w:lvlText w:val=""/>
      <w:lvlJc w:val="left"/>
    </w:lvl>
    <w:lvl w:ilvl="5" w:tplc="3030FDD0">
      <w:start w:val="1"/>
      <w:numFmt w:val="bullet"/>
      <w:lvlText w:val=""/>
      <w:lvlJc w:val="left"/>
    </w:lvl>
    <w:lvl w:ilvl="6" w:tplc="D7E04EA8">
      <w:start w:val="1"/>
      <w:numFmt w:val="bullet"/>
      <w:lvlText w:val=""/>
      <w:lvlJc w:val="left"/>
    </w:lvl>
    <w:lvl w:ilvl="7" w:tplc="E46A3BCE">
      <w:start w:val="1"/>
      <w:numFmt w:val="bullet"/>
      <w:lvlText w:val=""/>
      <w:lvlJc w:val="left"/>
    </w:lvl>
    <w:lvl w:ilvl="8" w:tplc="AF7258D6">
      <w:start w:val="1"/>
      <w:numFmt w:val="bullet"/>
      <w:lvlText w:val=""/>
      <w:lvlJc w:val="left"/>
    </w:lvl>
  </w:abstractNum>
  <w:abstractNum w:abstractNumId="8" w15:restartNumberingAfterBreak="0">
    <w:nsid w:val="00000009"/>
    <w:multiLevelType w:val="hybridMultilevel"/>
    <w:tmpl w:val="12200854"/>
    <w:lvl w:ilvl="0" w:tplc="539290EC">
      <w:start w:val="22"/>
      <w:numFmt w:val="upperLetter"/>
      <w:lvlText w:val="%1"/>
      <w:lvlJc w:val="left"/>
    </w:lvl>
    <w:lvl w:ilvl="1" w:tplc="138AF2FE">
      <w:start w:val="1"/>
      <w:numFmt w:val="bullet"/>
      <w:lvlText w:val=""/>
      <w:lvlJc w:val="left"/>
    </w:lvl>
    <w:lvl w:ilvl="2" w:tplc="A69883F4">
      <w:start w:val="1"/>
      <w:numFmt w:val="bullet"/>
      <w:lvlText w:val=""/>
      <w:lvlJc w:val="left"/>
    </w:lvl>
    <w:lvl w:ilvl="3" w:tplc="B0703C76">
      <w:start w:val="1"/>
      <w:numFmt w:val="bullet"/>
      <w:lvlText w:val=""/>
      <w:lvlJc w:val="left"/>
    </w:lvl>
    <w:lvl w:ilvl="4" w:tplc="F0A699A0">
      <w:start w:val="1"/>
      <w:numFmt w:val="bullet"/>
      <w:lvlText w:val=""/>
      <w:lvlJc w:val="left"/>
    </w:lvl>
    <w:lvl w:ilvl="5" w:tplc="3A706AE0">
      <w:start w:val="1"/>
      <w:numFmt w:val="bullet"/>
      <w:lvlText w:val=""/>
      <w:lvlJc w:val="left"/>
    </w:lvl>
    <w:lvl w:ilvl="6" w:tplc="6E30A72E">
      <w:start w:val="1"/>
      <w:numFmt w:val="bullet"/>
      <w:lvlText w:val=""/>
      <w:lvlJc w:val="left"/>
    </w:lvl>
    <w:lvl w:ilvl="7" w:tplc="26086462">
      <w:start w:val="1"/>
      <w:numFmt w:val="bullet"/>
      <w:lvlText w:val=""/>
      <w:lvlJc w:val="left"/>
    </w:lvl>
    <w:lvl w:ilvl="8" w:tplc="71FE97B4">
      <w:start w:val="1"/>
      <w:numFmt w:val="bullet"/>
      <w:lvlText w:val=""/>
      <w:lvlJc w:val="left"/>
    </w:lvl>
  </w:abstractNum>
  <w:abstractNum w:abstractNumId="9" w15:restartNumberingAfterBreak="0">
    <w:nsid w:val="0000000A"/>
    <w:multiLevelType w:val="hybridMultilevel"/>
    <w:tmpl w:val="4DB127F8"/>
    <w:lvl w:ilvl="0" w:tplc="E4E01EB2">
      <w:start w:val="1"/>
      <w:numFmt w:val="bullet"/>
      <w:lvlText w:val="µ"/>
      <w:lvlJc w:val="left"/>
    </w:lvl>
    <w:lvl w:ilvl="1" w:tplc="FC0E2930">
      <w:start w:val="1"/>
      <w:numFmt w:val="bullet"/>
      <w:lvlText w:val=""/>
      <w:lvlJc w:val="left"/>
    </w:lvl>
    <w:lvl w:ilvl="2" w:tplc="5BCC285E">
      <w:start w:val="1"/>
      <w:numFmt w:val="bullet"/>
      <w:lvlText w:val=""/>
      <w:lvlJc w:val="left"/>
    </w:lvl>
    <w:lvl w:ilvl="3" w:tplc="1AB2A288">
      <w:start w:val="1"/>
      <w:numFmt w:val="bullet"/>
      <w:lvlText w:val=""/>
      <w:lvlJc w:val="left"/>
    </w:lvl>
    <w:lvl w:ilvl="4" w:tplc="D6481784">
      <w:start w:val="1"/>
      <w:numFmt w:val="bullet"/>
      <w:lvlText w:val=""/>
      <w:lvlJc w:val="left"/>
    </w:lvl>
    <w:lvl w:ilvl="5" w:tplc="7EBEE012">
      <w:start w:val="1"/>
      <w:numFmt w:val="bullet"/>
      <w:lvlText w:val=""/>
      <w:lvlJc w:val="left"/>
    </w:lvl>
    <w:lvl w:ilvl="6" w:tplc="95C8B784">
      <w:start w:val="1"/>
      <w:numFmt w:val="bullet"/>
      <w:lvlText w:val=""/>
      <w:lvlJc w:val="left"/>
    </w:lvl>
    <w:lvl w:ilvl="7" w:tplc="F00EDE78">
      <w:start w:val="1"/>
      <w:numFmt w:val="bullet"/>
      <w:lvlText w:val=""/>
      <w:lvlJc w:val="left"/>
    </w:lvl>
    <w:lvl w:ilvl="8" w:tplc="232A6C42">
      <w:start w:val="1"/>
      <w:numFmt w:val="bullet"/>
      <w:lvlText w:val=""/>
      <w:lvlJc w:val="left"/>
    </w:lvl>
  </w:abstractNum>
  <w:abstractNum w:abstractNumId="10" w15:restartNumberingAfterBreak="0">
    <w:nsid w:val="04E27CFF"/>
    <w:multiLevelType w:val="hybridMultilevel"/>
    <w:tmpl w:val="43462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BA6DF1"/>
    <w:multiLevelType w:val="hybridMultilevel"/>
    <w:tmpl w:val="0D5E2F90"/>
    <w:lvl w:ilvl="0" w:tplc="F7201E70">
      <w:start w:val="1"/>
      <w:numFmt w:val="decimal"/>
      <w:suff w:val="space"/>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549E6F4E"/>
    <w:multiLevelType w:val="hybridMultilevel"/>
    <w:tmpl w:val="3A52A9D2"/>
    <w:lvl w:ilvl="0" w:tplc="04090003">
      <w:start w:val="1"/>
      <w:numFmt w:val="bullet"/>
      <w:lvlText w:val="o"/>
      <w:lvlJc w:val="left"/>
      <w:pPr>
        <w:ind w:left="1008" w:hanging="360"/>
      </w:pPr>
      <w:rPr>
        <w:rFonts w:ascii="Courier New" w:hAnsi="Courier New" w:cs="Courier New" w:hint="default"/>
      </w:rPr>
    </w:lvl>
    <w:lvl w:ilvl="1" w:tplc="04090001">
      <w:start w:val="1"/>
      <w:numFmt w:val="bullet"/>
      <w:lvlText w:val=""/>
      <w:lvlJc w:val="left"/>
      <w:pPr>
        <w:ind w:left="1728" w:hanging="360"/>
      </w:pPr>
      <w:rPr>
        <w:rFonts w:ascii="Symbol" w:hAnsi="Symbol"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3" w15:restartNumberingAfterBreak="0">
    <w:nsid w:val="67F90656"/>
    <w:multiLevelType w:val="hybridMultilevel"/>
    <w:tmpl w:val="8D98A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9F6ED4"/>
    <w:multiLevelType w:val="hybridMultilevel"/>
    <w:tmpl w:val="2C423B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DC905DC"/>
    <w:multiLevelType w:val="hybridMultilevel"/>
    <w:tmpl w:val="E3AAB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3661AC"/>
    <w:multiLevelType w:val="hybridMultilevel"/>
    <w:tmpl w:val="B6A8D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D965B3"/>
    <w:multiLevelType w:val="hybridMultilevel"/>
    <w:tmpl w:val="7B26E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6"/>
  </w:num>
  <w:num w:numId="13">
    <w:abstractNumId w:val="15"/>
  </w:num>
  <w:num w:numId="14">
    <w:abstractNumId w:val="14"/>
  </w:num>
  <w:num w:numId="15">
    <w:abstractNumId w:val="11"/>
  </w:num>
  <w:num w:numId="16">
    <w:abstractNumId w:val="12"/>
  </w:num>
  <w:num w:numId="17">
    <w:abstractNumId w:val="13"/>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TrueTypeFonts/>
  <w:saveSubsetFonts/>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LQwMTY2MbE0NTAxtzRQ0lEKTi0uzszPAykwrgUAlh0yIiwAAAA="/>
  </w:docVars>
  <w:rsids>
    <w:rsidRoot w:val="00685C3C"/>
    <w:rsid w:val="00013278"/>
    <w:rsid w:val="00024716"/>
    <w:rsid w:val="00025607"/>
    <w:rsid w:val="00031677"/>
    <w:rsid w:val="0003323C"/>
    <w:rsid w:val="00080E04"/>
    <w:rsid w:val="000F460A"/>
    <w:rsid w:val="00120A81"/>
    <w:rsid w:val="001317C6"/>
    <w:rsid w:val="00132364"/>
    <w:rsid w:val="001B5907"/>
    <w:rsid w:val="001B7A2D"/>
    <w:rsid w:val="00204538"/>
    <w:rsid w:val="00207796"/>
    <w:rsid w:val="00234056"/>
    <w:rsid w:val="00235E11"/>
    <w:rsid w:val="0024152A"/>
    <w:rsid w:val="002E0FCC"/>
    <w:rsid w:val="00342363"/>
    <w:rsid w:val="003A3077"/>
    <w:rsid w:val="003A60A7"/>
    <w:rsid w:val="003A78CF"/>
    <w:rsid w:val="003A7E60"/>
    <w:rsid w:val="003B1E1C"/>
    <w:rsid w:val="003D1F5E"/>
    <w:rsid w:val="003E4153"/>
    <w:rsid w:val="003E5454"/>
    <w:rsid w:val="00421B21"/>
    <w:rsid w:val="004376F4"/>
    <w:rsid w:val="00451AF5"/>
    <w:rsid w:val="004902C9"/>
    <w:rsid w:val="004E4A96"/>
    <w:rsid w:val="0050208E"/>
    <w:rsid w:val="00512C0F"/>
    <w:rsid w:val="00526263"/>
    <w:rsid w:val="00582B87"/>
    <w:rsid w:val="005B6CB8"/>
    <w:rsid w:val="005C3637"/>
    <w:rsid w:val="006144F2"/>
    <w:rsid w:val="0064379E"/>
    <w:rsid w:val="00650D34"/>
    <w:rsid w:val="00652650"/>
    <w:rsid w:val="0066353D"/>
    <w:rsid w:val="006666D5"/>
    <w:rsid w:val="00677504"/>
    <w:rsid w:val="00684D1B"/>
    <w:rsid w:val="00685C3C"/>
    <w:rsid w:val="006876E4"/>
    <w:rsid w:val="006941D2"/>
    <w:rsid w:val="0069581D"/>
    <w:rsid w:val="006D22EE"/>
    <w:rsid w:val="00702FC6"/>
    <w:rsid w:val="007145BF"/>
    <w:rsid w:val="00726941"/>
    <w:rsid w:val="00796938"/>
    <w:rsid w:val="007C0000"/>
    <w:rsid w:val="007C088D"/>
    <w:rsid w:val="007E1034"/>
    <w:rsid w:val="007E5E52"/>
    <w:rsid w:val="007F307B"/>
    <w:rsid w:val="007F536C"/>
    <w:rsid w:val="0080075A"/>
    <w:rsid w:val="008155D7"/>
    <w:rsid w:val="0081581C"/>
    <w:rsid w:val="008268FE"/>
    <w:rsid w:val="00834F5B"/>
    <w:rsid w:val="00876CE8"/>
    <w:rsid w:val="008C2AFB"/>
    <w:rsid w:val="008C36FF"/>
    <w:rsid w:val="008E440B"/>
    <w:rsid w:val="0091617B"/>
    <w:rsid w:val="00916D29"/>
    <w:rsid w:val="009429F5"/>
    <w:rsid w:val="0094509D"/>
    <w:rsid w:val="00964CA6"/>
    <w:rsid w:val="009978F7"/>
    <w:rsid w:val="009F4ECD"/>
    <w:rsid w:val="00A16F87"/>
    <w:rsid w:val="00A37973"/>
    <w:rsid w:val="00A72DB0"/>
    <w:rsid w:val="00A73C43"/>
    <w:rsid w:val="00AA3E6F"/>
    <w:rsid w:val="00AB2BD1"/>
    <w:rsid w:val="00AE13AF"/>
    <w:rsid w:val="00AE2BC2"/>
    <w:rsid w:val="00AF00F2"/>
    <w:rsid w:val="00B040D3"/>
    <w:rsid w:val="00B343E1"/>
    <w:rsid w:val="00B7570B"/>
    <w:rsid w:val="00B81926"/>
    <w:rsid w:val="00B832B1"/>
    <w:rsid w:val="00B95F69"/>
    <w:rsid w:val="00BA45BC"/>
    <w:rsid w:val="00BB425C"/>
    <w:rsid w:val="00BD3247"/>
    <w:rsid w:val="00C02533"/>
    <w:rsid w:val="00C05C6C"/>
    <w:rsid w:val="00C2056E"/>
    <w:rsid w:val="00C4324E"/>
    <w:rsid w:val="00C46D9D"/>
    <w:rsid w:val="00C733AE"/>
    <w:rsid w:val="00C767EF"/>
    <w:rsid w:val="00C820DB"/>
    <w:rsid w:val="00C90BE9"/>
    <w:rsid w:val="00CB365F"/>
    <w:rsid w:val="00CC7687"/>
    <w:rsid w:val="00CF0CC3"/>
    <w:rsid w:val="00D62784"/>
    <w:rsid w:val="00DB2A77"/>
    <w:rsid w:val="00DB411B"/>
    <w:rsid w:val="00DF1200"/>
    <w:rsid w:val="00DF1CC3"/>
    <w:rsid w:val="00DF5291"/>
    <w:rsid w:val="00E04FE5"/>
    <w:rsid w:val="00E23B5B"/>
    <w:rsid w:val="00E27972"/>
    <w:rsid w:val="00E4558A"/>
    <w:rsid w:val="00E45949"/>
    <w:rsid w:val="00E531AE"/>
    <w:rsid w:val="00E903A8"/>
    <w:rsid w:val="00E9453E"/>
    <w:rsid w:val="00E95ADA"/>
    <w:rsid w:val="00EB117E"/>
    <w:rsid w:val="00EB4A53"/>
    <w:rsid w:val="00F046DC"/>
    <w:rsid w:val="00F116C3"/>
    <w:rsid w:val="00F61496"/>
    <w:rsid w:val="00F91B75"/>
    <w:rsid w:val="00FB51E9"/>
    <w:rsid w:val="00FD12D5"/>
    <w:rsid w:val="00FD6558"/>
    <w:rsid w:val="00FE3061"/>
    <w:rsid w:val="00FE687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0F877"/>
  <w15:docId w15:val="{966FC3AB-EB88-4A95-9EAD-9354A9B45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C3C"/>
    <w:pPr>
      <w:spacing w:after="0" w:line="240" w:lineRule="auto"/>
    </w:pPr>
    <w:rPr>
      <w:rFonts w:ascii="Times New Roman" w:eastAsia="Calibri" w:hAnsi="Times New Roman" w:cs="B Nazanin"/>
      <w:sz w:val="20"/>
      <w:szCs w:val="24"/>
      <w:lang w:bidi="ar-SA"/>
    </w:rPr>
  </w:style>
  <w:style w:type="paragraph" w:styleId="Heading1">
    <w:name w:val="heading 1"/>
    <w:basedOn w:val="Normal"/>
    <w:link w:val="Heading1Char"/>
    <w:uiPriority w:val="9"/>
    <w:qFormat/>
    <w:rsid w:val="00685C3C"/>
    <w:pPr>
      <w:spacing w:before="100" w:beforeAutospacing="1" w:after="100" w:afterAutospacing="1"/>
      <w:outlineLvl w:val="0"/>
    </w:pPr>
    <w:rPr>
      <w:rFonts w:eastAsia="Times New Roman" w:cs="Times New Roman"/>
      <w:b/>
      <w:bCs/>
      <w:kern w:val="36"/>
      <w:sz w:val="48"/>
      <w:szCs w:val="48"/>
      <w:lang w:bidi="fa-IR"/>
    </w:rPr>
  </w:style>
  <w:style w:type="paragraph" w:styleId="Heading2">
    <w:name w:val="heading 2"/>
    <w:basedOn w:val="Normal"/>
    <w:next w:val="Normal"/>
    <w:link w:val="Heading2Char"/>
    <w:uiPriority w:val="9"/>
    <w:semiHidden/>
    <w:unhideWhenUsed/>
    <w:qFormat/>
    <w:rsid w:val="00685C3C"/>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C3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685C3C"/>
    <w:rPr>
      <w:rFonts w:asciiTheme="majorHAnsi" w:eastAsiaTheme="majorEastAsia" w:hAnsiTheme="majorHAnsi" w:cstheme="majorBidi"/>
      <w:color w:val="2E74B5" w:themeColor="accent1" w:themeShade="BF"/>
      <w:sz w:val="26"/>
      <w:szCs w:val="26"/>
      <w:lang w:bidi="ar-SA"/>
    </w:rPr>
  </w:style>
  <w:style w:type="paragraph" w:styleId="NoSpacing">
    <w:name w:val="No Spacing"/>
    <w:aliases w:val="my"/>
    <w:basedOn w:val="Normal"/>
    <w:uiPriority w:val="1"/>
    <w:qFormat/>
    <w:rsid w:val="00685C3C"/>
    <w:pPr>
      <w:spacing w:line="276" w:lineRule="auto"/>
      <w:ind w:left="360" w:right="360" w:firstLine="720"/>
      <w:jc w:val="both"/>
    </w:pPr>
    <w:rPr>
      <w:rFonts w:eastAsia="Times New Roman"/>
      <w:sz w:val="24"/>
    </w:rPr>
  </w:style>
  <w:style w:type="paragraph" w:styleId="BalloonText">
    <w:name w:val="Balloon Text"/>
    <w:basedOn w:val="Normal"/>
    <w:link w:val="BalloonTextChar"/>
    <w:uiPriority w:val="99"/>
    <w:semiHidden/>
    <w:unhideWhenUsed/>
    <w:rsid w:val="00685C3C"/>
    <w:rPr>
      <w:rFonts w:ascii="Tahoma" w:hAnsi="Tahoma" w:cs="Tahoma"/>
      <w:sz w:val="16"/>
      <w:szCs w:val="16"/>
    </w:rPr>
  </w:style>
  <w:style w:type="character" w:customStyle="1" w:styleId="BalloonTextChar">
    <w:name w:val="Balloon Text Char"/>
    <w:basedOn w:val="DefaultParagraphFont"/>
    <w:link w:val="BalloonText"/>
    <w:uiPriority w:val="99"/>
    <w:semiHidden/>
    <w:rsid w:val="00685C3C"/>
    <w:rPr>
      <w:rFonts w:ascii="Tahoma" w:eastAsia="Calibri" w:hAnsi="Tahoma" w:cs="Tahoma"/>
      <w:sz w:val="16"/>
      <w:szCs w:val="16"/>
      <w:lang w:bidi="ar-SA"/>
    </w:rPr>
  </w:style>
  <w:style w:type="paragraph" w:styleId="ListParagraph">
    <w:name w:val="List Paragraph"/>
    <w:basedOn w:val="Normal"/>
    <w:uiPriority w:val="34"/>
    <w:qFormat/>
    <w:rsid w:val="00685C3C"/>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685C3C"/>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C3C"/>
    <w:rPr>
      <w:rFonts w:asciiTheme="minorHAnsi" w:eastAsiaTheme="minorHAnsi" w:hAnsiTheme="minorHAnsi" w:cstheme="minorBidi"/>
      <w:szCs w:val="20"/>
    </w:rPr>
  </w:style>
  <w:style w:type="character" w:customStyle="1" w:styleId="FootnoteTextChar">
    <w:name w:val="Footnote Text Char"/>
    <w:basedOn w:val="DefaultParagraphFont"/>
    <w:link w:val="FootnoteText"/>
    <w:uiPriority w:val="99"/>
    <w:semiHidden/>
    <w:rsid w:val="00685C3C"/>
    <w:rPr>
      <w:sz w:val="20"/>
      <w:szCs w:val="20"/>
      <w:lang w:bidi="ar-SA"/>
    </w:rPr>
  </w:style>
  <w:style w:type="character" w:styleId="FootnoteReference">
    <w:name w:val="footnote reference"/>
    <w:basedOn w:val="DefaultParagraphFont"/>
    <w:uiPriority w:val="99"/>
    <w:semiHidden/>
    <w:unhideWhenUsed/>
    <w:rsid w:val="00685C3C"/>
    <w:rPr>
      <w:vertAlign w:val="superscript"/>
    </w:rPr>
  </w:style>
  <w:style w:type="character" w:styleId="PlaceholderText">
    <w:name w:val="Placeholder Text"/>
    <w:basedOn w:val="DefaultParagraphFont"/>
    <w:uiPriority w:val="99"/>
    <w:semiHidden/>
    <w:rsid w:val="00685C3C"/>
    <w:rPr>
      <w:color w:val="808080"/>
    </w:rPr>
  </w:style>
  <w:style w:type="character" w:styleId="CommentReference">
    <w:name w:val="annotation reference"/>
    <w:basedOn w:val="DefaultParagraphFont"/>
    <w:uiPriority w:val="99"/>
    <w:semiHidden/>
    <w:unhideWhenUsed/>
    <w:rsid w:val="00685C3C"/>
    <w:rPr>
      <w:sz w:val="16"/>
      <w:szCs w:val="16"/>
    </w:rPr>
  </w:style>
  <w:style w:type="paragraph" w:styleId="CommentText">
    <w:name w:val="annotation text"/>
    <w:basedOn w:val="Normal"/>
    <w:link w:val="CommentTextChar"/>
    <w:uiPriority w:val="99"/>
    <w:unhideWhenUsed/>
    <w:rsid w:val="00685C3C"/>
    <w:pPr>
      <w:spacing w:after="160"/>
    </w:pPr>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99"/>
    <w:rsid w:val="00685C3C"/>
    <w:rPr>
      <w:sz w:val="20"/>
      <w:szCs w:val="20"/>
      <w:lang w:bidi="ar-SA"/>
    </w:rPr>
  </w:style>
  <w:style w:type="paragraph" w:styleId="CommentSubject">
    <w:name w:val="annotation subject"/>
    <w:basedOn w:val="CommentText"/>
    <w:next w:val="CommentText"/>
    <w:link w:val="CommentSubjectChar"/>
    <w:uiPriority w:val="99"/>
    <w:semiHidden/>
    <w:unhideWhenUsed/>
    <w:rsid w:val="00685C3C"/>
    <w:rPr>
      <w:b/>
      <w:bCs/>
    </w:rPr>
  </w:style>
  <w:style w:type="character" w:customStyle="1" w:styleId="CommentSubjectChar">
    <w:name w:val="Comment Subject Char"/>
    <w:basedOn w:val="CommentTextChar"/>
    <w:link w:val="CommentSubject"/>
    <w:uiPriority w:val="99"/>
    <w:semiHidden/>
    <w:rsid w:val="00685C3C"/>
    <w:rPr>
      <w:b/>
      <w:bCs/>
      <w:sz w:val="20"/>
      <w:szCs w:val="20"/>
      <w:lang w:bidi="ar-SA"/>
    </w:rPr>
  </w:style>
  <w:style w:type="paragraph" w:customStyle="1" w:styleId="EndNoteBibliography">
    <w:name w:val="EndNote Bibliography"/>
    <w:basedOn w:val="Normal"/>
    <w:link w:val="EndNoteBibliographyChar"/>
    <w:rsid w:val="00685C3C"/>
    <w:pPr>
      <w:spacing w:after="16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685C3C"/>
    <w:rPr>
      <w:rFonts w:ascii="Calibri" w:hAnsi="Calibri" w:cs="Calibri"/>
      <w:noProof/>
      <w:lang w:bidi="ar-SA"/>
    </w:rPr>
  </w:style>
  <w:style w:type="character" w:styleId="Hyperlink">
    <w:name w:val="Hyperlink"/>
    <w:basedOn w:val="DefaultParagraphFont"/>
    <w:uiPriority w:val="99"/>
    <w:unhideWhenUsed/>
    <w:rsid w:val="00685C3C"/>
    <w:rPr>
      <w:color w:val="0563C1" w:themeColor="hyperlink"/>
      <w:u w:val="single"/>
    </w:rPr>
  </w:style>
  <w:style w:type="paragraph" w:styleId="Header">
    <w:name w:val="header"/>
    <w:basedOn w:val="Normal"/>
    <w:link w:val="HeaderChar"/>
    <w:uiPriority w:val="99"/>
    <w:unhideWhenUsed/>
    <w:rsid w:val="00685C3C"/>
    <w:pPr>
      <w:tabs>
        <w:tab w:val="center" w:pos="4680"/>
        <w:tab w:val="right" w:pos="9360"/>
      </w:tabs>
    </w:pPr>
  </w:style>
  <w:style w:type="character" w:customStyle="1" w:styleId="HeaderChar">
    <w:name w:val="Header Char"/>
    <w:basedOn w:val="DefaultParagraphFont"/>
    <w:link w:val="Header"/>
    <w:uiPriority w:val="99"/>
    <w:rsid w:val="00685C3C"/>
    <w:rPr>
      <w:rFonts w:ascii="Times New Roman" w:eastAsia="Calibri" w:hAnsi="Times New Roman" w:cs="B Nazanin"/>
      <w:sz w:val="20"/>
      <w:szCs w:val="24"/>
      <w:lang w:bidi="ar-SA"/>
    </w:rPr>
  </w:style>
  <w:style w:type="paragraph" w:styleId="Footer">
    <w:name w:val="footer"/>
    <w:basedOn w:val="Normal"/>
    <w:link w:val="FooterChar"/>
    <w:uiPriority w:val="99"/>
    <w:unhideWhenUsed/>
    <w:rsid w:val="00685C3C"/>
    <w:pPr>
      <w:tabs>
        <w:tab w:val="center" w:pos="4680"/>
        <w:tab w:val="right" w:pos="9360"/>
      </w:tabs>
    </w:pPr>
  </w:style>
  <w:style w:type="character" w:customStyle="1" w:styleId="FooterChar">
    <w:name w:val="Footer Char"/>
    <w:basedOn w:val="DefaultParagraphFont"/>
    <w:link w:val="Footer"/>
    <w:uiPriority w:val="99"/>
    <w:rsid w:val="00685C3C"/>
    <w:rPr>
      <w:rFonts w:ascii="Times New Roman" w:eastAsia="Calibri" w:hAnsi="Times New Roman" w:cs="B Nazanin"/>
      <w:sz w:val="20"/>
      <w:szCs w:val="24"/>
      <w:lang w:bidi="ar-SA"/>
    </w:rPr>
  </w:style>
  <w:style w:type="character" w:styleId="FollowedHyperlink">
    <w:name w:val="FollowedHyperlink"/>
    <w:basedOn w:val="DefaultParagraphFont"/>
    <w:uiPriority w:val="99"/>
    <w:semiHidden/>
    <w:unhideWhenUsed/>
    <w:rsid w:val="00685C3C"/>
    <w:rPr>
      <w:color w:val="954F72" w:themeColor="followedHyperlink"/>
      <w:u w:val="single"/>
    </w:rPr>
  </w:style>
  <w:style w:type="character" w:styleId="Strong">
    <w:name w:val="Strong"/>
    <w:basedOn w:val="DefaultParagraphFont"/>
    <w:uiPriority w:val="22"/>
    <w:qFormat/>
    <w:rsid w:val="0066353D"/>
    <w:rPr>
      <w:b/>
      <w:bCs/>
    </w:rPr>
  </w:style>
  <w:style w:type="paragraph" w:styleId="NormalWeb">
    <w:name w:val="Normal (Web)"/>
    <w:basedOn w:val="Normal"/>
    <w:uiPriority w:val="99"/>
    <w:semiHidden/>
    <w:unhideWhenUsed/>
    <w:rsid w:val="00031677"/>
    <w:pPr>
      <w:spacing w:before="100" w:beforeAutospacing="1" w:after="100" w:afterAutospacing="1"/>
    </w:pPr>
    <w:rPr>
      <w:rFonts w:eastAsia="Times New Roman" w:cs="Times New Roman"/>
      <w:sz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24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B9AE5-CA2E-4D19-8C6E-39CD805AF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3569</Words>
  <Characters>20344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Microsoft</cp:lastModifiedBy>
  <cp:revision>16</cp:revision>
  <dcterms:created xsi:type="dcterms:W3CDTF">2019-01-27T02:30:00Z</dcterms:created>
  <dcterms:modified xsi:type="dcterms:W3CDTF">2019-01-27T02:39:00Z</dcterms:modified>
</cp:coreProperties>
</file>