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E73" w:rsidRPr="00993E73" w:rsidRDefault="00993E73" w:rsidP="00993E73">
      <w:pPr>
        <w:spacing w:after="160" w:line="259"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ANALYSIS OF INTENTION</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TO USE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ELECTRONIC MONEY</w:t>
      </w:r>
      <w:r w:rsidR="00112EA7">
        <w:rPr>
          <w:rFonts w:ascii="Times New Roman" w:eastAsia="Times New Roman" w:hAnsi="Times New Roman" w:cs="Times New Roman"/>
          <w:b/>
          <w:bCs/>
          <w:color w:val="000000"/>
          <w:sz w:val="24"/>
          <w:szCs w:val="24"/>
          <w:lang w:val="en-GB" w:eastAsia="id-ID"/>
        </w:rPr>
        <w:t xml:space="preserve"> IN DENPASAR CITY</w:t>
      </w:r>
      <w:bookmarkStart w:id="0" w:name="_GoBack"/>
      <w:bookmarkEnd w:id="0"/>
      <w:r w:rsidRPr="00993E73">
        <w:rPr>
          <w:rFonts w:ascii="Times New Roman" w:eastAsia="Times New Roman" w:hAnsi="Times New Roman" w:cs="Times New Roman"/>
          <w:b/>
          <w:bCs/>
          <w:color w:val="000000"/>
          <w:sz w:val="24"/>
          <w:szCs w:val="24"/>
          <w:lang w:eastAsia="id-ID"/>
        </w:rPr>
        <w:t>: TAM APPROACH</w:t>
      </w:r>
    </w:p>
    <w:p w:rsidR="00993E73" w:rsidRPr="00A739F4" w:rsidRDefault="00993E73" w:rsidP="00993E73">
      <w:pPr>
        <w:spacing w:after="160" w:line="259" w:lineRule="atLeast"/>
        <w:jc w:val="center"/>
        <w:rPr>
          <w:rFonts w:ascii="Times New Roman" w:eastAsia="Times New Roman" w:hAnsi="Times New Roman" w:cs="Times New Roman"/>
          <w:color w:val="000000"/>
          <w:sz w:val="24"/>
          <w:szCs w:val="24"/>
          <w:lang w:eastAsia="id-ID"/>
        </w:rPr>
      </w:pPr>
      <w:r w:rsidRPr="00A739F4">
        <w:rPr>
          <w:rFonts w:ascii="Times New Roman" w:eastAsia="Times New Roman" w:hAnsi="Times New Roman" w:cs="Times New Roman"/>
          <w:color w:val="000000"/>
          <w:sz w:val="24"/>
          <w:szCs w:val="24"/>
          <w:lang w:eastAsia="id-ID"/>
        </w:rPr>
        <w:t>I Komang Sumerta</w:t>
      </w:r>
      <w:r w:rsidR="00B67396" w:rsidRPr="00A739F4">
        <w:rPr>
          <w:rFonts w:ascii="Times New Roman" w:eastAsia="Times New Roman" w:hAnsi="Times New Roman" w:cs="Times New Roman"/>
          <w:color w:val="000000"/>
          <w:sz w:val="24"/>
          <w:szCs w:val="24"/>
          <w:vertAlign w:val="superscript"/>
          <w:lang w:eastAsia="id-ID"/>
        </w:rPr>
        <w:t>1</w:t>
      </w:r>
    </w:p>
    <w:p w:rsidR="00993E73" w:rsidRPr="00A739F4" w:rsidRDefault="002D7E4B" w:rsidP="00993E73">
      <w:pPr>
        <w:spacing w:after="160" w:line="259" w:lineRule="atLeast"/>
        <w:jc w:val="center"/>
        <w:rPr>
          <w:rFonts w:ascii="Times New Roman" w:eastAsia="Times New Roman" w:hAnsi="Times New Roman" w:cs="Times New Roman"/>
          <w:color w:val="000000"/>
          <w:sz w:val="24"/>
          <w:szCs w:val="24"/>
          <w:vertAlign w:val="superscript"/>
          <w:lang w:eastAsia="id-ID"/>
        </w:rPr>
      </w:pPr>
      <w:r>
        <w:rPr>
          <w:rFonts w:ascii="Times New Roman" w:eastAsia="Times New Roman" w:hAnsi="Times New Roman" w:cs="Times New Roman"/>
          <w:color w:val="000000"/>
          <w:sz w:val="24"/>
          <w:szCs w:val="24"/>
          <w:lang w:val="en-GB" w:eastAsia="id-ID"/>
        </w:rPr>
        <w:t xml:space="preserve">I </w:t>
      </w:r>
      <w:r w:rsidR="00993E73" w:rsidRPr="00A739F4">
        <w:rPr>
          <w:rFonts w:ascii="Times New Roman" w:eastAsia="Times New Roman" w:hAnsi="Times New Roman" w:cs="Times New Roman"/>
          <w:color w:val="000000"/>
          <w:sz w:val="24"/>
          <w:szCs w:val="24"/>
          <w:lang w:eastAsia="id-ID"/>
        </w:rPr>
        <w:t>Made Wardana</w:t>
      </w:r>
      <w:r w:rsidR="00B67396" w:rsidRPr="00A739F4">
        <w:rPr>
          <w:rFonts w:ascii="Times New Roman" w:eastAsia="Times New Roman" w:hAnsi="Times New Roman" w:cs="Times New Roman"/>
          <w:color w:val="000000"/>
          <w:sz w:val="24"/>
          <w:szCs w:val="24"/>
          <w:vertAlign w:val="superscript"/>
          <w:lang w:eastAsia="id-ID"/>
        </w:rPr>
        <w:t>2</w:t>
      </w:r>
    </w:p>
    <w:p w:rsidR="00993E73" w:rsidRPr="00D15F8F" w:rsidRDefault="00B67396" w:rsidP="00993E73">
      <w:pPr>
        <w:spacing w:after="160" w:line="238" w:lineRule="atLeast"/>
        <w:jc w:val="center"/>
        <w:rPr>
          <w:rFonts w:ascii="Times New Roman" w:eastAsia="Times New Roman" w:hAnsi="Times New Roman" w:cs="Times New Roman"/>
          <w:color w:val="000000"/>
          <w:sz w:val="24"/>
          <w:szCs w:val="24"/>
          <w:lang w:eastAsia="id-ID"/>
        </w:rPr>
      </w:pPr>
      <w:r w:rsidRPr="00B67396">
        <w:rPr>
          <w:rFonts w:ascii="Times New Roman" w:eastAsia="Times New Roman" w:hAnsi="Times New Roman" w:cs="Times New Roman"/>
          <w:color w:val="212121"/>
          <w:sz w:val="24"/>
          <w:szCs w:val="24"/>
          <w:vertAlign w:val="superscript"/>
          <w:lang w:eastAsia="id-ID"/>
        </w:rPr>
        <w:t xml:space="preserve">1,2 </w:t>
      </w:r>
      <w:r w:rsidR="00993E73" w:rsidRPr="00D15F8F">
        <w:rPr>
          <w:rFonts w:ascii="Times New Roman" w:eastAsia="Times New Roman" w:hAnsi="Times New Roman" w:cs="Times New Roman"/>
          <w:color w:val="212121"/>
          <w:sz w:val="24"/>
          <w:szCs w:val="24"/>
          <w:lang w:eastAsia="id-ID"/>
        </w:rPr>
        <w:t>Economics and Business Faculty</w:t>
      </w:r>
      <w:r w:rsidR="00993E73" w:rsidRPr="00D15F8F">
        <w:rPr>
          <w:rFonts w:ascii="Times New Roman" w:eastAsia="Times New Roman" w:hAnsi="Times New Roman" w:cs="Times New Roman"/>
          <w:color w:val="000000"/>
          <w:sz w:val="24"/>
          <w:szCs w:val="24"/>
          <w:lang w:eastAsia="id-ID"/>
        </w:rPr>
        <w:t>,</w:t>
      </w:r>
      <w:r w:rsidR="008C7FC2">
        <w:rPr>
          <w:rFonts w:ascii="Times New Roman" w:eastAsia="Times New Roman" w:hAnsi="Times New Roman" w:cs="Times New Roman"/>
          <w:color w:val="000000"/>
          <w:sz w:val="24"/>
          <w:szCs w:val="24"/>
          <w:lang w:eastAsia="id-ID"/>
        </w:rPr>
        <w:t xml:space="preserve"> </w:t>
      </w:r>
      <w:r w:rsidR="00993E73" w:rsidRPr="00D15F8F">
        <w:rPr>
          <w:rFonts w:ascii="Times New Roman" w:eastAsia="Times New Roman" w:hAnsi="Times New Roman" w:cs="Times New Roman"/>
          <w:color w:val="000000"/>
          <w:sz w:val="24"/>
          <w:szCs w:val="24"/>
          <w:lang w:eastAsia="id-ID"/>
        </w:rPr>
        <w:t>Udayana University, Bali - Indonesia</w:t>
      </w:r>
    </w:p>
    <w:p w:rsidR="00993E73" w:rsidRDefault="00112EA7" w:rsidP="00993E73">
      <w:pPr>
        <w:spacing w:after="160" w:line="259" w:lineRule="atLeast"/>
        <w:jc w:val="center"/>
        <w:rPr>
          <w:rFonts w:ascii="Times New Roman" w:eastAsia="Times New Roman" w:hAnsi="Times New Roman" w:cs="Times New Roman"/>
          <w:color w:val="000000"/>
          <w:sz w:val="24"/>
          <w:szCs w:val="24"/>
          <w:lang w:eastAsia="id-ID"/>
        </w:rPr>
      </w:pPr>
      <w:hyperlink r:id="rId5" w:history="1">
        <w:r w:rsidRPr="00221F27">
          <w:rPr>
            <w:rStyle w:val="Hyperlink"/>
            <w:rFonts w:ascii="Times New Roman" w:eastAsia="Times New Roman" w:hAnsi="Times New Roman" w:cs="Times New Roman"/>
            <w:sz w:val="24"/>
            <w:szCs w:val="24"/>
            <w:vertAlign w:val="superscript"/>
            <w:lang w:eastAsia="id-ID"/>
          </w:rPr>
          <w:t>1</w:t>
        </w:r>
        <w:r w:rsidRPr="00221F27">
          <w:rPr>
            <w:rStyle w:val="Hyperlink"/>
            <w:rFonts w:ascii="Times New Roman" w:eastAsia="Times New Roman" w:hAnsi="Times New Roman" w:cs="Times New Roman"/>
            <w:sz w:val="24"/>
            <w:szCs w:val="24"/>
            <w:vertAlign w:val="superscript"/>
            <w:lang w:val="en-GB" w:eastAsia="id-ID"/>
          </w:rPr>
          <w:t xml:space="preserve"> </w:t>
        </w:r>
        <w:r w:rsidRPr="00221F27">
          <w:rPr>
            <w:rStyle w:val="Hyperlink"/>
            <w:rFonts w:ascii="Times New Roman" w:eastAsia="Times New Roman" w:hAnsi="Times New Roman" w:cs="Times New Roman"/>
            <w:sz w:val="24"/>
            <w:szCs w:val="24"/>
            <w:lang w:eastAsia="id-ID"/>
          </w:rPr>
          <w:t>komang.sumerta234@gmail.com</w:t>
        </w:r>
      </w:hyperlink>
    </w:p>
    <w:p w:rsidR="00112EA7" w:rsidRDefault="00112EA7" w:rsidP="00993E73">
      <w:pPr>
        <w:spacing w:after="160" w:line="259" w:lineRule="atLeast"/>
        <w:jc w:val="center"/>
        <w:rPr>
          <w:rFonts w:ascii="Times New Roman" w:eastAsia="Times New Roman" w:hAnsi="Times New Roman" w:cs="Times New Roman"/>
          <w:color w:val="000000"/>
          <w:sz w:val="24"/>
          <w:szCs w:val="24"/>
          <w:lang w:val="en-GB" w:eastAsia="id-ID"/>
        </w:rPr>
      </w:pPr>
      <w:r w:rsidRPr="00B67396">
        <w:rPr>
          <w:rFonts w:ascii="Times New Roman" w:eastAsia="Times New Roman" w:hAnsi="Times New Roman" w:cs="Times New Roman"/>
          <w:color w:val="212121"/>
          <w:sz w:val="24"/>
          <w:szCs w:val="24"/>
          <w:vertAlign w:val="superscript"/>
          <w:lang w:eastAsia="id-ID"/>
        </w:rPr>
        <w:t>2</w:t>
      </w:r>
      <w:r>
        <w:rPr>
          <w:rFonts w:ascii="Times New Roman" w:eastAsia="Times New Roman" w:hAnsi="Times New Roman" w:cs="Times New Roman"/>
          <w:color w:val="212121"/>
          <w:sz w:val="24"/>
          <w:szCs w:val="24"/>
          <w:vertAlign w:val="superscript"/>
          <w:lang w:val="en-GB" w:eastAsia="id-ID"/>
        </w:rPr>
        <w:t xml:space="preserve"> </w:t>
      </w:r>
      <w:hyperlink r:id="rId6" w:history="1">
        <w:r w:rsidRPr="00221F27">
          <w:rPr>
            <w:rStyle w:val="Hyperlink"/>
            <w:rFonts w:ascii="Times New Roman" w:eastAsia="Times New Roman" w:hAnsi="Times New Roman" w:cs="Times New Roman"/>
            <w:sz w:val="24"/>
            <w:szCs w:val="24"/>
            <w:lang w:val="en-GB" w:eastAsia="id-ID"/>
          </w:rPr>
          <w:t>wardana@unud.ac.id</w:t>
        </w:r>
      </w:hyperlink>
    </w:p>
    <w:p w:rsidR="00112EA7" w:rsidRPr="00112EA7" w:rsidRDefault="00112EA7" w:rsidP="00993E73">
      <w:pPr>
        <w:spacing w:after="160" w:line="259" w:lineRule="atLeast"/>
        <w:jc w:val="center"/>
        <w:rPr>
          <w:rFonts w:ascii="Times New Roman" w:eastAsia="Times New Roman" w:hAnsi="Times New Roman" w:cs="Times New Roman"/>
          <w:color w:val="000000"/>
          <w:sz w:val="24"/>
          <w:szCs w:val="24"/>
          <w:lang w:val="en-GB" w:eastAsia="id-ID"/>
        </w:rPr>
      </w:pPr>
    </w:p>
    <w:p w:rsidR="00993E73" w:rsidRPr="00D15F8F" w:rsidRDefault="00993E73" w:rsidP="00993E73">
      <w:pPr>
        <w:spacing w:after="160" w:line="259" w:lineRule="atLeast"/>
        <w:jc w:val="center"/>
        <w:rPr>
          <w:rFonts w:ascii="Times New Roman" w:eastAsia="Times New Roman" w:hAnsi="Times New Roman" w:cs="Times New Roman"/>
          <w:color w:val="000000"/>
          <w:sz w:val="24"/>
          <w:szCs w:val="24"/>
          <w:lang w:eastAsia="id-ID"/>
        </w:rPr>
      </w:pPr>
      <w:r w:rsidRPr="00D15F8F">
        <w:rPr>
          <w:rFonts w:ascii="Times New Roman" w:eastAsia="Times New Roman" w:hAnsi="Times New Roman" w:cs="Times New Roman"/>
          <w:b/>
          <w:bCs/>
          <w:color w:val="000000"/>
          <w:sz w:val="24"/>
          <w:szCs w:val="24"/>
          <w:lang w:eastAsia="id-ID"/>
        </w:rPr>
        <w:t>ABSTRACT</w:t>
      </w:r>
    </w:p>
    <w:p w:rsidR="00993E73" w:rsidRPr="00993E73" w:rsidRDefault="00993E73" w:rsidP="00993E73">
      <w:pPr>
        <w:spacing w:after="0" w:line="240" w:lineRule="auto"/>
        <w:ind w:firstLine="720"/>
        <w:jc w:val="both"/>
        <w:rPr>
          <w:rFonts w:ascii="Times New Roman" w:eastAsia="Times New Roman" w:hAnsi="Times New Roman" w:cs="Times New Roman"/>
          <w:color w:val="000000"/>
          <w:sz w:val="27"/>
          <w:szCs w:val="27"/>
          <w:lang w:eastAsia="id-ID"/>
        </w:rPr>
      </w:pPr>
      <w:r w:rsidRPr="00D15F8F">
        <w:rPr>
          <w:rFonts w:ascii="Times New Roman" w:eastAsia="Times New Roman" w:hAnsi="Times New Roman" w:cs="Times New Roman"/>
          <w:color w:val="000000"/>
          <w:sz w:val="24"/>
          <w:szCs w:val="24"/>
          <w:lang w:eastAsia="id-ID"/>
        </w:rPr>
        <w:t xml:space="preserve">The rapid development of technology has penetrated various sectors of life in the community, one of which is in the banking sector. Electronic money has advantages and disadvantages that can affect the behavior of consumers to use it. This study aims to explain the usefulness and </w:t>
      </w:r>
      <w:r w:rsidR="00586C2E" w:rsidRPr="00D15F8F">
        <w:rPr>
          <w:rFonts w:ascii="Times New Roman" w:eastAsia="Times New Roman" w:hAnsi="Times New Roman" w:cs="Times New Roman"/>
          <w:color w:val="000000"/>
          <w:sz w:val="24"/>
          <w:szCs w:val="24"/>
          <w:lang w:eastAsia="id-ID"/>
        </w:rPr>
        <w:t>perceived</w:t>
      </w:r>
      <w:r w:rsidRPr="00D15F8F">
        <w:rPr>
          <w:rFonts w:ascii="Times New Roman" w:eastAsia="Times New Roman" w:hAnsi="Times New Roman" w:cs="Times New Roman"/>
          <w:color w:val="000000"/>
          <w:sz w:val="24"/>
          <w:szCs w:val="24"/>
          <w:lang w:eastAsia="id-ID"/>
        </w:rPr>
        <w:t xml:space="preserve"> consumers' use of electronic money products. The population of this research is infinite. The sampling method</w:t>
      </w:r>
      <w:r w:rsidRPr="00993E73">
        <w:rPr>
          <w:rFonts w:ascii="Times New Roman" w:eastAsia="Times New Roman" w:hAnsi="Times New Roman" w:cs="Times New Roman"/>
          <w:color w:val="000000"/>
          <w:sz w:val="24"/>
          <w:szCs w:val="24"/>
          <w:lang w:eastAsia="id-ID"/>
        </w:rPr>
        <w:t xml:space="preserve"> used in this study is non-probability sampling</w:t>
      </w:r>
      <w:r w:rsidRPr="00B67396">
        <w:rPr>
          <w:rFonts w:ascii="Times New Roman" w:hAnsi="Times New Roman" w:cs="Times New Roman"/>
          <w:sz w:val="24"/>
          <w:szCs w:val="24"/>
        </w:rPr>
        <w:t xml:space="preserve">. The sampling technique in this study was purposive sampling. The sample used was 108 respondents. The analytical tool used is Warp PLS 3.0 The results of this study are </w:t>
      </w:r>
      <w:r w:rsidR="00586C2E" w:rsidRPr="00B67396">
        <w:rPr>
          <w:rFonts w:ascii="Times New Roman" w:hAnsi="Times New Roman" w:cs="Times New Roman"/>
          <w:sz w:val="24"/>
          <w:szCs w:val="24"/>
        </w:rPr>
        <w:t>perceived</w:t>
      </w:r>
      <w:r w:rsidRPr="00B67396">
        <w:rPr>
          <w:rFonts w:ascii="Times New Roman" w:hAnsi="Times New Roman" w:cs="Times New Roman"/>
          <w:sz w:val="24"/>
          <w:szCs w:val="24"/>
        </w:rPr>
        <w:t xml:space="preserve"> usefulness and perceived ease of use has a positive and significant effect on using electronic money. </w:t>
      </w:r>
      <w:r w:rsidR="00586C2E" w:rsidRPr="00B67396">
        <w:rPr>
          <w:rFonts w:ascii="Times New Roman" w:hAnsi="Times New Roman" w:cs="Times New Roman"/>
          <w:sz w:val="24"/>
          <w:szCs w:val="24"/>
        </w:rPr>
        <w:t>Perceived</w:t>
      </w:r>
      <w:r w:rsidRPr="00B67396">
        <w:rPr>
          <w:rFonts w:ascii="Times New Roman" w:hAnsi="Times New Roman" w:cs="Times New Roman"/>
          <w:sz w:val="24"/>
          <w:szCs w:val="24"/>
        </w:rPr>
        <w:t xml:space="preserve"> usefulness have a positive and significant effect on the intention to use electronic money. The attitude of using electronic</w:t>
      </w:r>
      <w:r w:rsidRPr="00993E73">
        <w:rPr>
          <w:rFonts w:ascii="Times New Roman" w:eastAsia="Times New Roman" w:hAnsi="Times New Roman" w:cs="Times New Roman"/>
          <w:color w:val="000000"/>
          <w:sz w:val="24"/>
          <w:szCs w:val="24"/>
          <w:lang w:eastAsia="id-ID"/>
        </w:rPr>
        <w:t xml:space="preserve"> money has a positive and significant effect on the intention to use electronic money.</w:t>
      </w:r>
      <w:r w:rsidRPr="00993E73">
        <w:rPr>
          <w:rFonts w:ascii="Times New Roman" w:eastAsia="Times New Roman" w:hAnsi="Times New Roman" w:cs="Times New Roman"/>
          <w:color w:val="000000"/>
          <w:sz w:val="27"/>
          <w:szCs w:val="27"/>
          <w:lang w:eastAsia="id-ID"/>
        </w:rPr>
        <w:t>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have a positive and significant effect on the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the usefulness of electronic money.</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The practical implication of electronic money issuing companies can improve and improve in terms of the community's intention to use electronic money as a medium for future micropayment transactions.</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xml:space="preserve">Factors that influence the intention to use in this study are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perceived ease and attitude.</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Theoretical implications in this study to enrich the concept of consumer behavior in marketing, especially the results of previous research on the intention of using electronic money.</w:t>
      </w:r>
    </w:p>
    <w:p w:rsidR="00993E73" w:rsidRPr="00993E73" w:rsidRDefault="00993E73" w:rsidP="00993E73">
      <w:pPr>
        <w:spacing w:after="0" w:line="240" w:lineRule="auto"/>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0" w:line="240" w:lineRule="auto"/>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Keywords:</w:t>
      </w:r>
      <w:r w:rsidRPr="00993E73">
        <w:rPr>
          <w:rFonts w:ascii="Times New Roman" w:eastAsia="Times New Roman" w:hAnsi="Times New Roman" w:cs="Times New Roman"/>
          <w:color w:val="000000"/>
          <w:sz w:val="24"/>
          <w:szCs w:val="24"/>
          <w:lang w:eastAsia="id-ID"/>
        </w:rPr>
        <w:t> TAM, Intention of Use, Electronic Money</w:t>
      </w:r>
    </w:p>
    <w:p w:rsidR="00993E73" w:rsidRPr="00993E73" w:rsidRDefault="00993E73" w:rsidP="00993E73">
      <w:pPr>
        <w:spacing w:line="253" w:lineRule="atLeast"/>
        <w:rPr>
          <w:rFonts w:ascii="Times New Roman" w:eastAsia="Times New Roman" w:hAnsi="Times New Roman" w:cs="Times New Roman"/>
          <w:color w:val="000000"/>
          <w:lang w:eastAsia="id-ID"/>
        </w:rPr>
      </w:pPr>
      <w:r w:rsidRPr="00993E73">
        <w:rPr>
          <w:rFonts w:ascii="Times New Roman" w:eastAsia="Times New Roman" w:hAnsi="Times New Roman" w:cs="Times New Roman"/>
          <w:color w:val="000000"/>
          <w:lang w:eastAsia="id-ID"/>
        </w:rPr>
        <w:br w:type="textWrapping" w:clear="all"/>
      </w:r>
    </w:p>
    <w:p w:rsidR="00993E73" w:rsidRPr="009053F1" w:rsidRDefault="00993E73" w:rsidP="00993E73">
      <w:pPr>
        <w:spacing w:after="160" w:line="440" w:lineRule="atLeast"/>
        <w:rPr>
          <w:rFonts w:ascii="Times New Roman" w:eastAsia="Times New Roman" w:hAnsi="Times New Roman" w:cs="Times New Roman"/>
          <w:b/>
          <w:color w:val="000000"/>
          <w:sz w:val="24"/>
          <w:szCs w:val="24"/>
          <w:lang w:eastAsia="id-ID"/>
        </w:rPr>
      </w:pPr>
      <w:r w:rsidRPr="009053F1">
        <w:rPr>
          <w:rFonts w:ascii="Times New Roman" w:eastAsia="Times New Roman" w:hAnsi="Times New Roman" w:cs="Times New Roman"/>
          <w:b/>
          <w:color w:val="000000"/>
          <w:sz w:val="24"/>
          <w:szCs w:val="24"/>
          <w:lang w:eastAsia="id-ID"/>
        </w:rPr>
        <w:t>INTRODUCTION</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The rapid development of technology has penetrated many sectors of life in society, one of which is in an k kan PERB sector. Advances in technology in the se c tor has been very rapid banking case, from the advent of automated teller machines (ATMs), </w:t>
      </w:r>
      <w:r w:rsidRPr="00993E73">
        <w:rPr>
          <w:rFonts w:ascii="Times New Roman" w:eastAsia="Times New Roman" w:hAnsi="Times New Roman" w:cs="Times New Roman"/>
          <w:i/>
          <w:iCs/>
          <w:color w:val="000000"/>
          <w:sz w:val="24"/>
          <w:szCs w:val="24"/>
          <w:lang w:eastAsia="id-ID"/>
        </w:rPr>
        <w:t>mobile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banking</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w:t>
      </w:r>
      <w:r w:rsidRPr="00993E73">
        <w:rPr>
          <w:rFonts w:ascii="Times New Roman" w:eastAsia="Times New Roman" w:hAnsi="Times New Roman" w:cs="Times New Roman"/>
          <w:color w:val="000000"/>
          <w:sz w:val="24"/>
          <w:szCs w:val="24"/>
          <w:lang w:eastAsia="id-ID"/>
        </w:rPr>
        <w:t> to internet </w:t>
      </w:r>
      <w:r w:rsidRPr="00993E73">
        <w:rPr>
          <w:rFonts w:ascii="Times New Roman" w:eastAsia="Times New Roman" w:hAnsi="Times New Roman" w:cs="Times New Roman"/>
          <w:i/>
          <w:iCs/>
          <w:color w:val="000000"/>
          <w:sz w:val="24"/>
          <w:szCs w:val="24"/>
          <w:lang w:eastAsia="id-ID"/>
        </w:rPr>
        <w:t>banking.</w:t>
      </w:r>
      <w:r w:rsidRPr="00993E73">
        <w:rPr>
          <w:rFonts w:ascii="Times New Roman" w:eastAsia="Times New Roman" w:hAnsi="Times New Roman" w:cs="Times New Roman"/>
          <w:color w:val="000000"/>
          <w:sz w:val="24"/>
          <w:szCs w:val="24"/>
          <w:lang w:eastAsia="id-ID"/>
        </w:rPr>
        <w:t xml:space="preserve"> The technological progress did not stop there, in 2009 the Indonesian government together with Bank Indonesia issued a new banking product based on technology namely electronic money. Technological advancements have an impact on all </w:t>
      </w:r>
      <w:r w:rsidRPr="00993E73">
        <w:rPr>
          <w:rFonts w:ascii="Times New Roman" w:eastAsia="Times New Roman" w:hAnsi="Times New Roman" w:cs="Times New Roman"/>
          <w:color w:val="000000"/>
          <w:sz w:val="24"/>
          <w:szCs w:val="24"/>
          <w:lang w:eastAsia="id-ID"/>
        </w:rPr>
        <w:lastRenderedPageBreak/>
        <w:t>industries, including the banking industry which currently can facilitate customer banking activities to be more efficient and also friendly to its users (Akinci </w:t>
      </w:r>
      <w:r w:rsidRPr="00993E73">
        <w:rPr>
          <w:rFonts w:ascii="Times New Roman" w:eastAsia="Times New Roman" w:hAnsi="Times New Roman" w:cs="Times New Roman"/>
          <w:i/>
          <w:iCs/>
          <w:color w:val="000000"/>
          <w:sz w:val="24"/>
          <w:szCs w:val="24"/>
          <w:lang w:eastAsia="id-ID"/>
        </w:rPr>
        <w:t>et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al.</w:t>
      </w:r>
      <w:r w:rsidRPr="00993E73">
        <w:rPr>
          <w:rFonts w:ascii="Times New Roman" w:eastAsia="Times New Roman" w:hAnsi="Times New Roman" w:cs="Times New Roman"/>
          <w:color w:val="000000"/>
          <w:sz w:val="24"/>
          <w:szCs w:val="24"/>
          <w:lang w:eastAsia="id-ID"/>
        </w:rPr>
        <w:t> 2004) . In general, technological developments in the field of financial transactions shape consumer behavior to tend to use more effective and efficient transaction tools, one of which is to use non-cash transactions. Non-cash transactions that are currently developing are using electronic money.</w:t>
      </w:r>
    </w:p>
    <w:p w:rsidR="00993E73" w:rsidRPr="00993E73" w:rsidRDefault="00993E73" w:rsidP="00043D6B">
      <w:pPr>
        <w:spacing w:after="16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 1</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w:t>
      </w:r>
    </w:p>
    <w:p w:rsidR="00993E73" w:rsidRPr="00993E73" w:rsidRDefault="00993E73" w:rsidP="00043D6B">
      <w:pPr>
        <w:spacing w:after="0" w:line="360"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Cash Transaction Volume and Electronic Money</w:t>
      </w:r>
    </w:p>
    <w:tbl>
      <w:tblPr>
        <w:tblW w:w="5000" w:type="pct"/>
        <w:tblCellMar>
          <w:left w:w="0" w:type="dxa"/>
          <w:right w:w="0" w:type="dxa"/>
        </w:tblCellMar>
        <w:tblLook w:val="04A0" w:firstRow="1" w:lastRow="0" w:firstColumn="1" w:lastColumn="0" w:noHBand="0" w:noVBand="1"/>
      </w:tblPr>
      <w:tblGrid>
        <w:gridCol w:w="570"/>
        <w:gridCol w:w="1076"/>
        <w:gridCol w:w="1800"/>
        <w:gridCol w:w="1800"/>
        <w:gridCol w:w="1800"/>
        <w:gridCol w:w="1980"/>
      </w:tblGrid>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596"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Year</w:t>
            </w:r>
          </w:p>
        </w:tc>
        <w:tc>
          <w:tcPr>
            <w:tcW w:w="99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40" w:lineRule="auto"/>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Cash</w:t>
            </w:r>
          </w:p>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(Billions of Rp.)</w:t>
            </w:r>
          </w:p>
        </w:tc>
        <w:tc>
          <w:tcPr>
            <w:tcW w:w="99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40" w:lineRule="auto"/>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i/>
                <w:iCs/>
                <w:sz w:val="20"/>
                <w:szCs w:val="20"/>
                <w:lang w:eastAsia="id-ID"/>
              </w:rPr>
              <w:t>E-money</w:t>
            </w:r>
          </w:p>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(Billions of Rp.)</w:t>
            </w:r>
          </w:p>
        </w:tc>
        <w:tc>
          <w:tcPr>
            <w:tcW w:w="99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40" w:lineRule="auto"/>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Total</w:t>
            </w:r>
          </w:p>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(Billions of Rp.)</w:t>
            </w:r>
          </w:p>
        </w:tc>
        <w:tc>
          <w:tcPr>
            <w:tcW w:w="109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i/>
                <w:iCs/>
                <w:sz w:val="20"/>
                <w:szCs w:val="20"/>
                <w:lang w:eastAsia="id-ID"/>
              </w:rPr>
              <w:t>E-Money</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b/>
                <w:bCs/>
                <w:sz w:val="20"/>
                <w:szCs w:val="20"/>
                <w:lang w:eastAsia="id-ID"/>
              </w:rPr>
              <w:t>(%)</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2010</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54</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158</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062</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693</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54</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158</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755</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0.001</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2011</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66</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921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296</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981</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66</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922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277</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001</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2012</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99</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396</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764</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971</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99</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398</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735</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002</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2013</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959</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927</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907</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962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834</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003</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2014</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795</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756</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319</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799</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075</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003</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2015</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845</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451</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283</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850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734</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005</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2016</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827</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354</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063</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834</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417</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006</w:t>
            </w:r>
          </w:p>
        </w:tc>
      </w:tr>
      <w:tr w:rsidR="00993E73" w:rsidRPr="00993E73" w:rsidTr="00043D6B">
        <w:trPr>
          <w:trHeight w:val="20"/>
        </w:trPr>
        <w:tc>
          <w:tcPr>
            <w:tcW w:w="31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8</w:t>
            </w:r>
          </w:p>
        </w:tc>
        <w:tc>
          <w:tcPr>
            <w:tcW w:w="596"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2017 *</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96.</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847</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623</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264</w:t>
            </w:r>
          </w:p>
        </w:tc>
        <w:tc>
          <w:tcPr>
            <w:tcW w:w="9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96</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848</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887</w:t>
            </w:r>
          </w:p>
        </w:tc>
        <w:tc>
          <w:tcPr>
            <w:tcW w:w="1097"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ind w:left="557"/>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001</w:t>
            </w:r>
          </w:p>
        </w:tc>
      </w:tr>
      <w:tr w:rsidR="00993E73" w:rsidRPr="00993E73" w:rsidTr="00043D6B">
        <w:trPr>
          <w:trHeight w:val="20"/>
        </w:trPr>
        <w:tc>
          <w:tcPr>
            <w:tcW w:w="5000" w:type="pct"/>
            <w:gridSpan w:val="6"/>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Until October 2017</w:t>
            </w:r>
          </w:p>
        </w:tc>
      </w:tr>
      <w:tr w:rsidR="00993E73" w:rsidRPr="00993E73" w:rsidTr="00043D6B">
        <w:trPr>
          <w:trHeight w:val="20"/>
        </w:trPr>
        <w:tc>
          <w:tcPr>
            <w:tcW w:w="5000" w:type="pct"/>
            <w:gridSpan w:val="6"/>
            <w:tcBorders>
              <w:top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Source:</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i/>
                <w:iCs/>
                <w:sz w:val="20"/>
                <w:szCs w:val="20"/>
                <w:lang w:eastAsia="id-ID"/>
              </w:rPr>
              <w:t>Bank Indonesia,</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2017.</w:t>
            </w:r>
          </w:p>
        </w:tc>
      </w:tr>
    </w:tbl>
    <w:p w:rsidR="00993E73" w:rsidRPr="00993E73" w:rsidRDefault="00043D6B" w:rsidP="00043D6B">
      <w:pPr>
        <w:spacing w:after="0" w:line="480" w:lineRule="atLeast"/>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E</w:t>
      </w:r>
      <w:r w:rsidR="00993E73" w:rsidRPr="00993E73">
        <w:rPr>
          <w:rFonts w:ascii="Times New Roman" w:eastAsia="Times New Roman" w:hAnsi="Times New Roman" w:cs="Times New Roman"/>
          <w:color w:val="000000"/>
          <w:sz w:val="24"/>
          <w:szCs w:val="24"/>
          <w:lang w:eastAsia="id-ID"/>
        </w:rPr>
        <w:t xml:space="preserve">lectronics </w:t>
      </w:r>
      <w:r>
        <w:rPr>
          <w:rFonts w:ascii="Times New Roman" w:eastAsia="Times New Roman" w:hAnsi="Times New Roman" w:cs="Times New Roman"/>
          <w:color w:val="000000"/>
          <w:sz w:val="24"/>
          <w:szCs w:val="24"/>
          <w:lang w:eastAsia="id-ID"/>
        </w:rPr>
        <w:t xml:space="preserve">money </w:t>
      </w:r>
      <w:r w:rsidR="00993E73" w:rsidRPr="00993E73">
        <w:rPr>
          <w:rFonts w:ascii="Times New Roman" w:eastAsia="Times New Roman" w:hAnsi="Times New Roman" w:cs="Times New Roman"/>
          <w:color w:val="000000"/>
          <w:sz w:val="24"/>
          <w:szCs w:val="24"/>
          <w:lang w:eastAsia="id-ID"/>
        </w:rPr>
        <w:t>is the latest instrument in a payment system, electronic money defined by Soefianto (2012) as a means of payment has the following elements; issued on the basis of the value of money deposited in advance, the value of money stored electronically in a medium such as a server or chip, used as a means of payment to traders who are not issuers of electronic money, as well as the value of electronic money deposited by the holder and managed by the issuer rather than is a deposit as referred to in the law governing banking. The increasingly widespread issuance of electronic money issued by banking and non-banking institutions such as; Bank Mandiri with </w:t>
      </w:r>
      <w:r w:rsidR="00993E73" w:rsidRPr="00993E73">
        <w:rPr>
          <w:rFonts w:ascii="Times New Roman" w:eastAsia="Times New Roman" w:hAnsi="Times New Roman" w:cs="Times New Roman"/>
          <w:i/>
          <w:iCs/>
          <w:color w:val="000000"/>
          <w:sz w:val="24"/>
          <w:szCs w:val="24"/>
          <w:lang w:eastAsia="id-ID"/>
        </w:rPr>
        <w:t>e-toll</w:t>
      </w:r>
      <w:r w:rsidR="00993E73" w:rsidRPr="00993E73">
        <w:rPr>
          <w:rFonts w:ascii="Times New Roman" w:eastAsia="Times New Roman" w:hAnsi="Times New Roman" w:cs="Times New Roman"/>
          <w:color w:val="000000"/>
          <w:sz w:val="24"/>
          <w:szCs w:val="24"/>
          <w:lang w:eastAsia="id-ID"/>
        </w:rPr>
        <w:t> product, BCA with the </w:t>
      </w:r>
      <w:r w:rsidR="00993E73" w:rsidRPr="00993E73">
        <w:rPr>
          <w:rFonts w:ascii="Times New Roman" w:eastAsia="Times New Roman" w:hAnsi="Times New Roman" w:cs="Times New Roman"/>
          <w:i/>
          <w:iCs/>
          <w:color w:val="000000"/>
          <w:sz w:val="24"/>
          <w:szCs w:val="24"/>
          <w:lang w:eastAsia="id-ID"/>
        </w:rPr>
        <w:t>Flazz Card</w:t>
      </w:r>
      <w:r w:rsidR="00993E73" w:rsidRPr="00993E73">
        <w:rPr>
          <w:rFonts w:ascii="Times New Roman" w:eastAsia="Times New Roman" w:hAnsi="Times New Roman" w:cs="Times New Roman"/>
          <w:color w:val="000000"/>
          <w:sz w:val="24"/>
          <w:szCs w:val="24"/>
          <w:lang w:eastAsia="id-ID"/>
        </w:rPr>
        <w:t> product </w:t>
      </w:r>
      <w:r w:rsidR="00993E73" w:rsidRPr="00993E73">
        <w:rPr>
          <w:rFonts w:ascii="Times New Roman" w:eastAsia="Times New Roman" w:hAnsi="Times New Roman" w:cs="Times New Roman"/>
          <w:i/>
          <w:iCs/>
          <w:color w:val="000000"/>
          <w:sz w:val="24"/>
          <w:szCs w:val="24"/>
          <w:lang w:eastAsia="id-ID"/>
        </w:rPr>
        <w:t>,</w:t>
      </w:r>
      <w:r w:rsidR="00993E73" w:rsidRPr="00993E73">
        <w:rPr>
          <w:rFonts w:ascii="Times New Roman" w:eastAsia="Times New Roman" w:hAnsi="Times New Roman" w:cs="Times New Roman"/>
          <w:color w:val="000000"/>
          <w:sz w:val="24"/>
          <w:szCs w:val="24"/>
          <w:lang w:eastAsia="id-ID"/>
        </w:rPr>
        <w:t> PT. Telekomunikasi Indonesia with </w:t>
      </w:r>
      <w:r w:rsidR="00993E73" w:rsidRPr="00993E73">
        <w:rPr>
          <w:rFonts w:ascii="Times New Roman" w:eastAsia="Times New Roman" w:hAnsi="Times New Roman" w:cs="Times New Roman"/>
          <w:i/>
          <w:iCs/>
          <w:color w:val="000000"/>
          <w:sz w:val="24"/>
          <w:szCs w:val="24"/>
          <w:lang w:eastAsia="id-ID"/>
        </w:rPr>
        <w:t>FlexiCash</w:t>
      </w:r>
      <w:r w:rsidR="00993E73" w:rsidRPr="00993E73">
        <w:rPr>
          <w:rFonts w:ascii="Times New Roman" w:eastAsia="Times New Roman" w:hAnsi="Times New Roman" w:cs="Times New Roman"/>
          <w:color w:val="000000"/>
          <w:sz w:val="24"/>
          <w:szCs w:val="24"/>
          <w:lang w:eastAsia="id-ID"/>
        </w:rPr>
        <w:t> products , and Telkomsel with </w:t>
      </w:r>
      <w:r w:rsidR="00993E73" w:rsidRPr="00993E73">
        <w:rPr>
          <w:rFonts w:ascii="Times New Roman" w:eastAsia="Times New Roman" w:hAnsi="Times New Roman" w:cs="Times New Roman"/>
          <w:i/>
          <w:iCs/>
          <w:color w:val="000000"/>
          <w:sz w:val="24"/>
          <w:szCs w:val="24"/>
          <w:lang w:eastAsia="id-ID"/>
        </w:rPr>
        <w:t>T-cash products</w:t>
      </w:r>
      <w:r w:rsidR="00993E73" w:rsidRPr="00993E73">
        <w:rPr>
          <w:rFonts w:ascii="Times New Roman" w:eastAsia="Times New Roman" w:hAnsi="Times New Roman" w:cs="Times New Roman"/>
          <w:color w:val="000000"/>
          <w:sz w:val="24"/>
          <w:szCs w:val="24"/>
          <w:lang w:eastAsia="id-ID"/>
        </w:rPr>
        <w:t> which raises competition so tightly in the electronic money business.</w:t>
      </w:r>
    </w:p>
    <w:p w:rsidR="00993E73" w:rsidRPr="00993E73" w:rsidRDefault="00993E73" w:rsidP="00993E73">
      <w:pPr>
        <w:spacing w:after="16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The development of electronic money in Indonesia is very rapid since it was issued in 2009 ago. According to data from Bank Indonesia (2017) until October 2017 the number of electronic money circulating in the community reached 75,846,689 units, a very significant increase from the 2010 data which only amounted to 7,914,018 units. In sum, electronic money has indeed increased, but this increase has continued to decline since 2013. In 2017 the use of </w:t>
      </w:r>
      <w:r w:rsidRPr="00993E73">
        <w:rPr>
          <w:rFonts w:ascii="Times New Roman" w:eastAsia="Times New Roman" w:hAnsi="Times New Roman" w:cs="Times New Roman"/>
          <w:color w:val="000000"/>
          <w:sz w:val="24"/>
          <w:szCs w:val="24"/>
          <w:lang w:eastAsia="id-ID"/>
        </w:rPr>
        <w:lastRenderedPageBreak/>
        <w:t>electronic money is still categorized as low because it is still below 1 percent which is still far from the expectations of Bank Indonesia which targets the use of electronics can reach 1 percent of total transactions (Bisnis.com, 2014).</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Electronic money has advantages and disadvantages that can affect the behavior of consumers to use it. Consumer behavior is the behavior shown by consumers in finding, buying, using, evaluating and disposing of products and services that are expected to meet various needs (Schiffman and Kanuk, 2010). In this case, individuals who are consumers have the right to accept or reject a product, is one form of consumer behavior (Howard and Sheth, 1979) explains that the theory of consumer behavior can be seen from the process, namely the input in the form of marketing stimuli and the environment that will produce output in the form of attitude ( </w:t>
      </w:r>
      <w:r w:rsidRPr="00993E73">
        <w:rPr>
          <w:rFonts w:ascii="Times New Roman" w:eastAsia="Times New Roman" w:hAnsi="Times New Roman" w:cs="Times New Roman"/>
          <w:i/>
          <w:iCs/>
          <w:color w:val="000000"/>
          <w:sz w:val="24"/>
          <w:szCs w:val="24"/>
          <w:lang w:eastAsia="id-ID"/>
        </w:rPr>
        <w:t>attitude toward behavior</w:t>
      </w:r>
      <w:r w:rsidRPr="00993E73">
        <w:rPr>
          <w:rFonts w:ascii="Times New Roman" w:eastAsia="Times New Roman" w:hAnsi="Times New Roman" w:cs="Times New Roman"/>
          <w:color w:val="000000"/>
          <w:sz w:val="24"/>
          <w:szCs w:val="24"/>
          <w:lang w:eastAsia="id-ID"/>
        </w:rPr>
        <w:t> ), intention ( </w:t>
      </w:r>
      <w:r w:rsidRPr="00993E73">
        <w:rPr>
          <w:rFonts w:ascii="Times New Roman" w:eastAsia="Times New Roman" w:hAnsi="Times New Roman" w:cs="Times New Roman"/>
          <w:i/>
          <w:iCs/>
          <w:color w:val="000000"/>
          <w:sz w:val="24"/>
          <w:szCs w:val="24"/>
          <w:lang w:eastAsia="id-ID"/>
        </w:rPr>
        <w:t>attention</w:t>
      </w:r>
      <w:r w:rsidRPr="00993E73">
        <w:rPr>
          <w:rFonts w:ascii="Times New Roman" w:eastAsia="Times New Roman" w:hAnsi="Times New Roman" w:cs="Times New Roman"/>
          <w:color w:val="000000"/>
          <w:sz w:val="24"/>
          <w:szCs w:val="24"/>
          <w:lang w:eastAsia="id-ID"/>
        </w:rPr>
        <w:t> ), and purchase behavior ( </w:t>
      </w:r>
      <w:r w:rsidRPr="00993E73">
        <w:rPr>
          <w:rFonts w:ascii="Times New Roman" w:eastAsia="Times New Roman" w:hAnsi="Times New Roman" w:cs="Times New Roman"/>
          <w:i/>
          <w:iCs/>
          <w:color w:val="000000"/>
          <w:sz w:val="24"/>
          <w:szCs w:val="24"/>
          <w:lang w:eastAsia="id-ID"/>
        </w:rPr>
        <w:t>purchase behavior</w:t>
      </w:r>
      <w:r w:rsidRPr="00993E73">
        <w:rPr>
          <w:rFonts w:ascii="Times New Roman" w:eastAsia="Times New Roman" w:hAnsi="Times New Roman" w:cs="Times New Roman"/>
          <w:color w:val="000000"/>
          <w:sz w:val="24"/>
          <w:szCs w:val="24"/>
          <w:lang w:eastAsia="id-ID"/>
        </w:rPr>
        <w:t> ). This basis is used (Davis, 1985) in developing a technology adoption intention model, namely </w:t>
      </w:r>
      <w:r w:rsidRPr="00993E73">
        <w:rPr>
          <w:rFonts w:ascii="Times New Roman" w:eastAsia="Times New Roman" w:hAnsi="Times New Roman" w:cs="Times New Roman"/>
          <w:i/>
          <w:iCs/>
          <w:color w:val="000000"/>
          <w:sz w:val="24"/>
          <w:szCs w:val="24"/>
          <w:lang w:eastAsia="id-ID"/>
        </w:rPr>
        <w:t>Technology Acceptance Model</w:t>
      </w:r>
      <w:r w:rsidRPr="00993E73">
        <w:rPr>
          <w:rFonts w:ascii="Times New Roman" w:eastAsia="Times New Roman" w:hAnsi="Times New Roman" w:cs="Times New Roman"/>
          <w:color w:val="000000"/>
          <w:sz w:val="24"/>
          <w:szCs w:val="24"/>
          <w:lang w:eastAsia="id-ID"/>
        </w:rPr>
        <w:t> (TAM) is influenced by two indicators, namely </w:t>
      </w:r>
      <w:r w:rsidRPr="00993E73">
        <w:rPr>
          <w:rFonts w:ascii="Times New Roman" w:eastAsia="Times New Roman" w:hAnsi="Times New Roman" w:cs="Times New Roman"/>
          <w:i/>
          <w:iCs/>
          <w:color w:val="000000"/>
          <w:sz w:val="24"/>
          <w:szCs w:val="24"/>
          <w:lang w:eastAsia="id-ID"/>
        </w:rPr>
        <w:t>perceived usefulness</w:t>
      </w:r>
      <w:r w:rsidRPr="00993E73">
        <w:rPr>
          <w:rFonts w:ascii="Times New Roman" w:eastAsia="Times New Roman" w:hAnsi="Times New Roman" w:cs="Times New Roman"/>
          <w:color w:val="000000"/>
          <w:sz w:val="24"/>
          <w:szCs w:val="24"/>
          <w:lang w:eastAsia="id-ID"/>
        </w:rPr>
        <w:t> and </w:t>
      </w:r>
      <w:r w:rsidRPr="00993E73">
        <w:rPr>
          <w:rFonts w:ascii="Times New Roman" w:eastAsia="Times New Roman" w:hAnsi="Times New Roman" w:cs="Times New Roman"/>
          <w:i/>
          <w:iCs/>
          <w:color w:val="000000"/>
          <w:sz w:val="24"/>
          <w:szCs w:val="24"/>
          <w:lang w:eastAsia="id-ID"/>
        </w:rPr>
        <w:t>perceived ease of use</w:t>
      </w:r>
      <w:r w:rsidRPr="00993E73">
        <w:rPr>
          <w:rFonts w:ascii="Times New Roman" w:eastAsia="Times New Roman" w:hAnsi="Times New Roman" w:cs="Times New Roman"/>
          <w:color w:val="000000"/>
          <w:sz w:val="24"/>
          <w:szCs w:val="24"/>
          <w:lang w:eastAsia="id-ID"/>
        </w:rPr>
        <w:t> that can affect the use of behavior. information Technology. This attitude will affect the intention, and then the intention will influence the use of information technology.</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Considering electronic money is a new product in the world of financial transactions and based on the use of high technology, the </w:t>
      </w:r>
      <w:r w:rsidRPr="00993E73">
        <w:rPr>
          <w:rFonts w:ascii="Times New Roman" w:eastAsia="Times New Roman" w:hAnsi="Times New Roman" w:cs="Times New Roman"/>
          <w:i/>
          <w:iCs/>
          <w:color w:val="000000"/>
          <w:sz w:val="24"/>
          <w:szCs w:val="24"/>
          <w:lang w:eastAsia="id-ID"/>
        </w:rPr>
        <w:t>Technology Acceptent Model</w:t>
      </w:r>
      <w:r w:rsidRPr="00993E73">
        <w:rPr>
          <w:rFonts w:ascii="Times New Roman" w:eastAsia="Times New Roman" w:hAnsi="Times New Roman" w:cs="Times New Roman"/>
          <w:color w:val="000000"/>
          <w:sz w:val="24"/>
          <w:szCs w:val="24"/>
          <w:lang w:eastAsia="id-ID"/>
        </w:rPr>
        <w:t xml:space="preserve"> (TAM) theory is very appropriate to explain how the intentions of prospective electronic money consumers are seen from their attitudes and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and perceived ease of use of the product. .</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In the development of research carried out based on TAM, there are inappropriate results between one study and another. In a study conducted by Yadav </w:t>
      </w:r>
      <w:r w:rsidRPr="00993E73">
        <w:rPr>
          <w:rFonts w:ascii="Times New Roman" w:eastAsia="Times New Roman" w:hAnsi="Times New Roman" w:cs="Times New Roman"/>
          <w:i/>
          <w:iCs/>
          <w:color w:val="000000"/>
          <w:sz w:val="24"/>
          <w:szCs w:val="24"/>
          <w:lang w:eastAsia="id-ID"/>
        </w:rPr>
        <w:t>et al.</w:t>
      </w:r>
      <w:r w:rsidRPr="00993E73">
        <w:rPr>
          <w:rFonts w:ascii="Times New Roman" w:eastAsia="Times New Roman" w:hAnsi="Times New Roman" w:cs="Times New Roman"/>
          <w:color w:val="000000"/>
          <w:sz w:val="24"/>
          <w:szCs w:val="24"/>
          <w:lang w:eastAsia="id-ID"/>
        </w:rPr>
        <w:t xml:space="preserve"> ( 2015) found that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did not have a positive and significant effect on consumer attitudes in the use of internet banking, this indicates that consumers feel that it is not easy to use internet banking and this result is contrary to the concept of the TAM itself which states that ease of use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influence positive attitude. Several other studies have found that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have a significant and significant effect on the intention to use (Hasio and Tang, </w:t>
      </w:r>
      <w:r w:rsidRPr="00993E73">
        <w:rPr>
          <w:rFonts w:ascii="Times New Roman" w:eastAsia="Times New Roman" w:hAnsi="Times New Roman" w:cs="Times New Roman"/>
          <w:color w:val="000000"/>
          <w:sz w:val="24"/>
          <w:szCs w:val="24"/>
          <w:lang w:eastAsia="id-ID"/>
        </w:rPr>
        <w:lastRenderedPageBreak/>
        <w:t>2013., Dakduk </w:t>
      </w:r>
      <w:r w:rsidRPr="00993E73">
        <w:rPr>
          <w:rFonts w:ascii="Times New Roman" w:eastAsia="Times New Roman" w:hAnsi="Times New Roman" w:cs="Times New Roman"/>
          <w:i/>
          <w:iCs/>
          <w:color w:val="000000"/>
          <w:sz w:val="24"/>
          <w:szCs w:val="24"/>
          <w:lang w:eastAsia="id-ID"/>
        </w:rPr>
        <w:t>et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al.</w:t>
      </w:r>
      <w:r w:rsidRPr="00993E73">
        <w:rPr>
          <w:rFonts w:ascii="Times New Roman" w:eastAsia="Times New Roman" w:hAnsi="Times New Roman" w:cs="Times New Roman"/>
          <w:color w:val="000000"/>
          <w:sz w:val="24"/>
          <w:szCs w:val="24"/>
          <w:lang w:eastAsia="id-ID"/>
        </w:rPr>
        <w:t> 2017) but several other studies get different results, where in a study conducted by Mutianah et al (2012), Yadav </w:t>
      </w:r>
      <w:r w:rsidRPr="00993E73">
        <w:rPr>
          <w:rFonts w:ascii="Times New Roman" w:eastAsia="Times New Roman" w:hAnsi="Times New Roman" w:cs="Times New Roman"/>
          <w:i/>
          <w:iCs/>
          <w:color w:val="000000"/>
          <w:sz w:val="24"/>
          <w:szCs w:val="24"/>
          <w:lang w:eastAsia="id-ID"/>
        </w:rPr>
        <w:t>et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al.</w:t>
      </w:r>
      <w:r w:rsidRPr="00993E73">
        <w:rPr>
          <w:rFonts w:ascii="Times New Roman" w:eastAsia="Times New Roman" w:hAnsi="Times New Roman" w:cs="Times New Roman"/>
          <w:color w:val="000000"/>
          <w:sz w:val="24"/>
          <w:szCs w:val="24"/>
          <w:lang w:eastAsia="id-ID"/>
        </w:rPr>
        <w:t> (2014) and Wei </w:t>
      </w:r>
      <w:r w:rsidRPr="00993E73">
        <w:rPr>
          <w:rFonts w:ascii="Times New Roman" w:eastAsia="Times New Roman" w:hAnsi="Times New Roman" w:cs="Times New Roman"/>
          <w:i/>
          <w:iCs/>
          <w:color w:val="000000"/>
          <w:sz w:val="24"/>
          <w:szCs w:val="24"/>
          <w:lang w:eastAsia="id-ID"/>
        </w:rPr>
        <w:t>et al</w:t>
      </w:r>
      <w:r w:rsidRPr="00993E73">
        <w:rPr>
          <w:rFonts w:ascii="Times New Roman" w:eastAsia="Times New Roman" w:hAnsi="Times New Roman" w:cs="Times New Roman"/>
          <w:color w:val="000000"/>
          <w:sz w:val="24"/>
          <w:szCs w:val="24"/>
          <w:lang w:eastAsia="id-ID"/>
        </w:rPr>
        <w:t xml:space="preserve"> . (2017) found the opposite, namely the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did not have a significant effect on use. Research conducted by Wei </w:t>
      </w:r>
      <w:r w:rsidRPr="00993E73">
        <w:rPr>
          <w:rFonts w:ascii="Times New Roman" w:eastAsia="Times New Roman" w:hAnsi="Times New Roman" w:cs="Times New Roman"/>
          <w:i/>
          <w:iCs/>
          <w:color w:val="000000"/>
          <w:sz w:val="24"/>
          <w:szCs w:val="24"/>
          <w:lang w:eastAsia="id-ID"/>
        </w:rPr>
        <w:t>et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i/>
          <w:iCs/>
          <w:color w:val="000000"/>
          <w:sz w:val="24"/>
          <w:szCs w:val="24"/>
          <w:lang w:eastAsia="id-ID"/>
        </w:rPr>
        <w:t>al.</w:t>
      </w:r>
      <w:r w:rsidRPr="00993E73">
        <w:rPr>
          <w:rFonts w:ascii="Times New Roman" w:eastAsia="Times New Roman" w:hAnsi="Times New Roman" w:cs="Times New Roman"/>
          <w:color w:val="000000"/>
          <w:sz w:val="24"/>
          <w:szCs w:val="24"/>
          <w:lang w:eastAsia="id-ID"/>
        </w:rPr>
        <w:t xml:space="preserve"> (2017) states that all variables in TAM, both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and attitude have no significant effect on intention. This is what encourages researchers to conduct research with the research subject is TAM with electronic money as the object of research.</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Research that uses electronic money as an object of research is still very rarely done, previous research on electronic money was conducted in Jakarta (Rahmatsyah, 2011). Research on electronic money with the TAM approach in major cities in Bali has never been done. Based on the above background, the </w:t>
      </w:r>
      <w:r w:rsidR="00D774AF">
        <w:rPr>
          <w:rFonts w:ascii="Times New Roman" w:eastAsia="Times New Roman" w:hAnsi="Times New Roman" w:cs="Times New Roman"/>
          <w:color w:val="000000"/>
          <w:sz w:val="24"/>
          <w:szCs w:val="24"/>
          <w:lang w:eastAsia="id-ID"/>
        </w:rPr>
        <w:t>research</w:t>
      </w:r>
      <w:r w:rsidRPr="00993E73">
        <w:rPr>
          <w:rFonts w:ascii="Times New Roman" w:eastAsia="Times New Roman" w:hAnsi="Times New Roman" w:cs="Times New Roman"/>
          <w:color w:val="000000"/>
          <w:sz w:val="24"/>
          <w:szCs w:val="24"/>
          <w:lang w:eastAsia="id-ID"/>
        </w:rPr>
        <w:t xml:space="preserve"> aims to:</w:t>
      </w:r>
    </w:p>
    <w:p w:rsidR="00993E73" w:rsidRPr="00586C2E" w:rsidRDefault="00993E73" w:rsidP="00586C2E">
      <w:pPr>
        <w:pStyle w:val="ListParagraph"/>
        <w:numPr>
          <w:ilvl w:val="0"/>
          <w:numId w:val="1"/>
        </w:numPr>
        <w:spacing w:after="0" w:line="480" w:lineRule="atLeast"/>
        <w:jc w:val="both"/>
        <w:rPr>
          <w:rFonts w:ascii="Times New Roman" w:eastAsia="Times New Roman" w:hAnsi="Times New Roman" w:cs="Times New Roman"/>
          <w:color w:val="000000"/>
          <w:sz w:val="24"/>
          <w:szCs w:val="24"/>
          <w:lang w:eastAsia="id-ID"/>
        </w:rPr>
      </w:pPr>
      <w:r w:rsidRPr="00586C2E">
        <w:rPr>
          <w:rFonts w:ascii="Times New Roman" w:eastAsia="Times New Roman" w:hAnsi="Times New Roman" w:cs="Times New Roman"/>
          <w:color w:val="000000"/>
          <w:sz w:val="24"/>
          <w:szCs w:val="24"/>
          <w:lang w:eastAsia="id-ID"/>
        </w:rPr>
        <w:t xml:space="preserve">To explain the effect of </w:t>
      </w:r>
      <w:r w:rsidR="00586C2E" w:rsidRPr="00586C2E">
        <w:rPr>
          <w:rFonts w:ascii="Times New Roman" w:eastAsia="Times New Roman" w:hAnsi="Times New Roman" w:cs="Times New Roman"/>
          <w:color w:val="000000"/>
          <w:sz w:val="24"/>
          <w:szCs w:val="24"/>
          <w:lang w:eastAsia="id-ID"/>
        </w:rPr>
        <w:t>perceived</w:t>
      </w:r>
      <w:r w:rsidRPr="00586C2E">
        <w:rPr>
          <w:rFonts w:ascii="Times New Roman" w:eastAsia="Times New Roman" w:hAnsi="Times New Roman" w:cs="Times New Roman"/>
          <w:color w:val="000000"/>
          <w:sz w:val="24"/>
          <w:szCs w:val="24"/>
          <w:lang w:eastAsia="id-ID"/>
        </w:rPr>
        <w:t xml:space="preserve"> usefulness on attitudes using electronic money.</w:t>
      </w:r>
    </w:p>
    <w:p w:rsidR="00993E73" w:rsidRPr="00586C2E" w:rsidRDefault="00993E73" w:rsidP="00586C2E">
      <w:pPr>
        <w:pStyle w:val="ListParagraph"/>
        <w:numPr>
          <w:ilvl w:val="0"/>
          <w:numId w:val="1"/>
        </w:numPr>
        <w:spacing w:after="0" w:line="480" w:lineRule="atLeast"/>
        <w:jc w:val="both"/>
        <w:rPr>
          <w:rFonts w:ascii="Times New Roman" w:eastAsia="Times New Roman" w:hAnsi="Times New Roman" w:cs="Times New Roman"/>
          <w:color w:val="000000"/>
          <w:sz w:val="24"/>
          <w:szCs w:val="24"/>
          <w:lang w:eastAsia="id-ID"/>
        </w:rPr>
      </w:pPr>
      <w:r w:rsidRPr="00586C2E">
        <w:rPr>
          <w:rFonts w:ascii="Times New Roman" w:eastAsia="Times New Roman" w:hAnsi="Times New Roman" w:cs="Times New Roman"/>
          <w:color w:val="000000"/>
          <w:sz w:val="24"/>
          <w:szCs w:val="24"/>
          <w:lang w:eastAsia="id-ID"/>
        </w:rPr>
        <w:t>To explain the effect of perceived ease of use on the attitude of using electronic money.</w:t>
      </w:r>
    </w:p>
    <w:p w:rsidR="00993E73" w:rsidRPr="00586C2E" w:rsidRDefault="00993E73" w:rsidP="00586C2E">
      <w:pPr>
        <w:pStyle w:val="ListParagraph"/>
        <w:numPr>
          <w:ilvl w:val="0"/>
          <w:numId w:val="1"/>
        </w:numPr>
        <w:spacing w:after="0" w:line="480" w:lineRule="atLeast"/>
        <w:jc w:val="both"/>
        <w:rPr>
          <w:rFonts w:ascii="Times New Roman" w:eastAsia="Times New Roman" w:hAnsi="Times New Roman" w:cs="Times New Roman"/>
          <w:color w:val="000000"/>
          <w:sz w:val="24"/>
          <w:szCs w:val="24"/>
          <w:lang w:eastAsia="id-ID"/>
        </w:rPr>
      </w:pPr>
      <w:r w:rsidRPr="00586C2E">
        <w:rPr>
          <w:rFonts w:ascii="Times New Roman" w:eastAsia="Times New Roman" w:hAnsi="Times New Roman" w:cs="Times New Roman"/>
          <w:color w:val="000000"/>
          <w:sz w:val="24"/>
          <w:szCs w:val="24"/>
          <w:lang w:eastAsia="id-ID"/>
        </w:rPr>
        <w:t>To explain the influence of attitudes towards the intention of using electronic money?</w:t>
      </w:r>
    </w:p>
    <w:p w:rsidR="00993E73" w:rsidRPr="00586C2E" w:rsidRDefault="00993E73" w:rsidP="00586C2E">
      <w:pPr>
        <w:pStyle w:val="ListParagraph"/>
        <w:numPr>
          <w:ilvl w:val="0"/>
          <w:numId w:val="1"/>
        </w:numPr>
        <w:spacing w:after="0" w:line="480" w:lineRule="atLeast"/>
        <w:jc w:val="both"/>
        <w:rPr>
          <w:rFonts w:ascii="Times New Roman" w:eastAsia="Times New Roman" w:hAnsi="Times New Roman" w:cs="Times New Roman"/>
          <w:color w:val="000000"/>
          <w:sz w:val="24"/>
          <w:szCs w:val="24"/>
          <w:lang w:eastAsia="id-ID"/>
        </w:rPr>
      </w:pPr>
      <w:r w:rsidRPr="00586C2E">
        <w:rPr>
          <w:rFonts w:ascii="Times New Roman" w:eastAsia="Times New Roman" w:hAnsi="Times New Roman" w:cs="Times New Roman"/>
          <w:color w:val="000000"/>
          <w:sz w:val="24"/>
          <w:szCs w:val="24"/>
          <w:lang w:eastAsia="id-ID"/>
        </w:rPr>
        <w:t xml:space="preserve">To explain the effect of </w:t>
      </w:r>
      <w:r w:rsidR="00586C2E" w:rsidRPr="00586C2E">
        <w:rPr>
          <w:rFonts w:ascii="Times New Roman" w:eastAsia="Times New Roman" w:hAnsi="Times New Roman" w:cs="Times New Roman"/>
          <w:color w:val="000000"/>
          <w:sz w:val="24"/>
          <w:szCs w:val="24"/>
          <w:lang w:eastAsia="id-ID"/>
        </w:rPr>
        <w:t>perceived</w:t>
      </w:r>
      <w:r w:rsidRPr="00586C2E">
        <w:rPr>
          <w:rFonts w:ascii="Times New Roman" w:eastAsia="Times New Roman" w:hAnsi="Times New Roman" w:cs="Times New Roman"/>
          <w:color w:val="000000"/>
          <w:sz w:val="24"/>
          <w:szCs w:val="24"/>
          <w:lang w:eastAsia="id-ID"/>
        </w:rPr>
        <w:t xml:space="preserve"> usefulness on electronic use intentions.</w:t>
      </w:r>
    </w:p>
    <w:p w:rsidR="00993E73" w:rsidRPr="00586C2E" w:rsidRDefault="00993E73" w:rsidP="00586C2E">
      <w:pPr>
        <w:pStyle w:val="ListParagraph"/>
        <w:numPr>
          <w:ilvl w:val="0"/>
          <w:numId w:val="1"/>
        </w:numPr>
        <w:spacing w:after="0" w:line="480" w:lineRule="atLeast"/>
        <w:jc w:val="both"/>
        <w:rPr>
          <w:rFonts w:ascii="Times New Roman" w:eastAsia="Times New Roman" w:hAnsi="Times New Roman" w:cs="Times New Roman"/>
          <w:color w:val="000000"/>
          <w:sz w:val="24"/>
          <w:szCs w:val="24"/>
          <w:lang w:eastAsia="id-ID"/>
        </w:rPr>
      </w:pPr>
      <w:r w:rsidRPr="00586C2E">
        <w:rPr>
          <w:rFonts w:ascii="Times New Roman" w:eastAsia="Times New Roman" w:hAnsi="Times New Roman" w:cs="Times New Roman"/>
          <w:color w:val="000000"/>
          <w:sz w:val="24"/>
          <w:szCs w:val="24"/>
          <w:lang w:eastAsia="id-ID"/>
        </w:rPr>
        <w:t xml:space="preserve">To explain the effect of perceived ease of use on the </w:t>
      </w:r>
      <w:r w:rsidR="00F1272C">
        <w:rPr>
          <w:rFonts w:ascii="Times New Roman" w:eastAsia="Times New Roman" w:hAnsi="Times New Roman" w:cs="Times New Roman"/>
          <w:color w:val="000000"/>
          <w:sz w:val="24"/>
          <w:szCs w:val="24"/>
          <w:lang w:eastAsia="id-ID"/>
        </w:rPr>
        <w:t>perceived</w:t>
      </w:r>
      <w:r w:rsidRPr="00586C2E">
        <w:rPr>
          <w:rFonts w:ascii="Times New Roman" w:eastAsia="Times New Roman" w:hAnsi="Times New Roman" w:cs="Times New Roman"/>
          <w:color w:val="000000"/>
          <w:sz w:val="24"/>
          <w:szCs w:val="24"/>
          <w:lang w:eastAsia="id-ID"/>
        </w:rPr>
        <w:t xml:space="preserve"> the usefulness of electronic money.</w:t>
      </w:r>
    </w:p>
    <w:p w:rsidR="00993E73" w:rsidRPr="00993E73" w:rsidRDefault="00993E73" w:rsidP="00993E73">
      <w:pPr>
        <w:spacing w:line="253" w:lineRule="atLeast"/>
        <w:rPr>
          <w:rFonts w:ascii="Times New Roman" w:eastAsia="Times New Roman" w:hAnsi="Times New Roman" w:cs="Times New Roman"/>
          <w:color w:val="000000"/>
          <w:lang w:eastAsia="id-ID"/>
        </w:rPr>
      </w:pPr>
      <w:r w:rsidRPr="00993E73">
        <w:rPr>
          <w:rFonts w:ascii="Times New Roman" w:eastAsia="Times New Roman" w:hAnsi="Times New Roman" w:cs="Times New Roman"/>
          <w:color w:val="000000"/>
          <w:lang w:eastAsia="id-ID"/>
        </w:rPr>
        <w:br w:type="textWrapping" w:clear="all"/>
      </w:r>
    </w:p>
    <w:p w:rsidR="00993E73" w:rsidRPr="00993E73" w:rsidRDefault="00993E73" w:rsidP="00993E73">
      <w:pPr>
        <w:spacing w:after="0" w:line="480"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LITERATURE REVIEW</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1" w:name="_Toc518815445"/>
      <w:r w:rsidRPr="00993E73">
        <w:rPr>
          <w:rFonts w:ascii="Times New Roman" w:eastAsia="Times New Roman" w:hAnsi="Times New Roman" w:cs="Times New Roman"/>
          <w:b/>
          <w:bCs/>
          <w:color w:val="000000"/>
          <w:sz w:val="24"/>
          <w:szCs w:val="24"/>
          <w:lang w:eastAsia="id-ID"/>
        </w:rPr>
        <w:t>Marketing Strategy Concept</w:t>
      </w:r>
      <w:bookmarkEnd w:id="1"/>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The marketing concept is a social and managerial process in which individuals and groups obtain what they need </w:t>
      </w:r>
      <w:r w:rsidRPr="00993E73">
        <w:rPr>
          <w:rFonts w:ascii="Times New Roman" w:eastAsia="Times New Roman" w:hAnsi="Times New Roman" w:cs="Times New Roman"/>
          <w:i/>
          <w:iCs/>
          <w:color w:val="000000"/>
          <w:sz w:val="24"/>
          <w:szCs w:val="24"/>
          <w:lang w:eastAsia="id-ID"/>
        </w:rPr>
        <w:t>(needs)</w:t>
      </w:r>
      <w:r w:rsidRPr="00993E73">
        <w:rPr>
          <w:rFonts w:ascii="Times New Roman" w:eastAsia="Times New Roman" w:hAnsi="Times New Roman" w:cs="Times New Roman"/>
          <w:color w:val="000000"/>
          <w:sz w:val="24"/>
          <w:szCs w:val="24"/>
          <w:lang w:eastAsia="id-ID"/>
        </w:rPr>
        <w:t> and desire </w:t>
      </w:r>
      <w:r w:rsidRPr="00993E73">
        <w:rPr>
          <w:rFonts w:ascii="Times New Roman" w:eastAsia="Times New Roman" w:hAnsi="Times New Roman" w:cs="Times New Roman"/>
          <w:i/>
          <w:iCs/>
          <w:color w:val="000000"/>
          <w:sz w:val="24"/>
          <w:szCs w:val="24"/>
          <w:lang w:eastAsia="id-ID"/>
        </w:rPr>
        <w:t>(wants)</w:t>
      </w:r>
      <w:r w:rsidRPr="00993E73">
        <w:rPr>
          <w:rFonts w:ascii="Times New Roman" w:eastAsia="Times New Roman" w:hAnsi="Times New Roman" w:cs="Times New Roman"/>
          <w:color w:val="000000"/>
          <w:sz w:val="24"/>
          <w:szCs w:val="24"/>
          <w:lang w:eastAsia="id-ID"/>
        </w:rPr>
        <w:t> through the creation, supply and exchange of everything that has value </w:t>
      </w:r>
      <w:r w:rsidRPr="00993E73">
        <w:rPr>
          <w:rFonts w:ascii="Times New Roman" w:eastAsia="Times New Roman" w:hAnsi="Times New Roman" w:cs="Times New Roman"/>
          <w:i/>
          <w:iCs/>
          <w:color w:val="000000"/>
          <w:sz w:val="24"/>
          <w:szCs w:val="24"/>
          <w:lang w:eastAsia="id-ID"/>
        </w:rPr>
        <w:t>(value)</w:t>
      </w:r>
      <w:r w:rsidRPr="00993E73">
        <w:rPr>
          <w:rFonts w:ascii="Times New Roman" w:eastAsia="Times New Roman" w:hAnsi="Times New Roman" w:cs="Times New Roman"/>
          <w:color w:val="000000"/>
          <w:sz w:val="24"/>
          <w:szCs w:val="24"/>
          <w:lang w:eastAsia="id-ID"/>
        </w:rPr>
        <w:t> with another person or group (Kotler, 1999). To apply the concept of marketing, organizations must understand and remain with their customers to provide products and services thatconsumers will buy and use (Hawkins 2001).</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2" w:name="_Toc518815446"/>
      <w:r w:rsidRPr="00993E73">
        <w:rPr>
          <w:rFonts w:ascii="Times New Roman" w:eastAsia="Times New Roman" w:hAnsi="Times New Roman" w:cs="Times New Roman"/>
          <w:b/>
          <w:bCs/>
          <w:color w:val="000000"/>
          <w:sz w:val="24"/>
          <w:szCs w:val="24"/>
          <w:lang w:eastAsia="id-ID"/>
        </w:rPr>
        <w:t>Influence of Marketing Strategies</w:t>
      </w:r>
      <w:bookmarkEnd w:id="2"/>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To develop an effective marketing strategy, there are aspects that influence the marketing process as explained in the </w:t>
      </w:r>
      <w:r w:rsidRPr="00993E73">
        <w:rPr>
          <w:rFonts w:ascii="Times New Roman" w:eastAsia="Times New Roman" w:hAnsi="Times New Roman" w:cs="Times New Roman"/>
          <w:i/>
          <w:iCs/>
          <w:color w:val="000000"/>
          <w:sz w:val="24"/>
          <w:szCs w:val="24"/>
          <w:lang w:eastAsia="id-ID"/>
        </w:rPr>
        <w:t>Wheel of Consumer Analysis</w:t>
      </w:r>
      <w:r w:rsidRPr="00993E73">
        <w:rPr>
          <w:rFonts w:ascii="Times New Roman" w:eastAsia="Times New Roman" w:hAnsi="Times New Roman" w:cs="Times New Roman"/>
          <w:color w:val="000000"/>
          <w:sz w:val="24"/>
          <w:szCs w:val="24"/>
          <w:lang w:eastAsia="id-ID"/>
        </w:rPr>
        <w:t> theory (Peter and Ols</w:t>
      </w:r>
      <w:r w:rsidRPr="00972A60">
        <w:rPr>
          <w:rFonts w:ascii="Times New Roman" w:eastAsia="Times New Roman" w:hAnsi="Times New Roman" w:cs="Times New Roman"/>
          <w:color w:val="000000"/>
          <w:sz w:val="24"/>
          <w:szCs w:val="24"/>
          <w:lang w:eastAsia="id-ID"/>
        </w:rPr>
        <w:t xml:space="preserve">on, 2008). This theory explains three aspects that influence effectiveness in marketing strategies, namely </w:t>
      </w:r>
      <w:r w:rsidRPr="00972A60">
        <w:rPr>
          <w:rFonts w:ascii="Times New Roman" w:eastAsia="Times New Roman" w:hAnsi="Times New Roman" w:cs="Times New Roman"/>
          <w:iCs/>
          <w:color w:val="000000"/>
          <w:sz w:val="24"/>
          <w:szCs w:val="24"/>
          <w:lang w:eastAsia="id-ID"/>
        </w:rPr>
        <w:t>consumer effect</w:t>
      </w:r>
      <w:r w:rsidRPr="00972A60">
        <w:rPr>
          <w:rFonts w:ascii="Times New Roman" w:eastAsia="Times New Roman" w:hAnsi="Times New Roman" w:cs="Times New Roman"/>
          <w:color w:val="000000"/>
          <w:sz w:val="24"/>
          <w:szCs w:val="24"/>
          <w:lang w:eastAsia="id-ID"/>
        </w:rPr>
        <w:t> </w:t>
      </w:r>
      <w:r w:rsidRPr="00972A60">
        <w:rPr>
          <w:rFonts w:ascii="Times New Roman" w:eastAsia="Times New Roman" w:hAnsi="Times New Roman" w:cs="Times New Roman"/>
          <w:iCs/>
          <w:color w:val="000000"/>
          <w:sz w:val="24"/>
          <w:szCs w:val="24"/>
          <w:lang w:eastAsia="id-ID"/>
        </w:rPr>
        <w:t>and</w:t>
      </w:r>
      <w:r w:rsidRPr="00972A60">
        <w:rPr>
          <w:rFonts w:ascii="Times New Roman" w:eastAsia="Times New Roman" w:hAnsi="Times New Roman" w:cs="Times New Roman"/>
          <w:color w:val="000000"/>
          <w:sz w:val="24"/>
          <w:szCs w:val="24"/>
          <w:lang w:eastAsia="id-ID"/>
        </w:rPr>
        <w:t> </w:t>
      </w:r>
      <w:r w:rsidRPr="00972A60">
        <w:rPr>
          <w:rFonts w:ascii="Times New Roman" w:eastAsia="Times New Roman" w:hAnsi="Times New Roman" w:cs="Times New Roman"/>
          <w:iCs/>
          <w:color w:val="000000"/>
          <w:sz w:val="24"/>
          <w:szCs w:val="24"/>
          <w:lang w:eastAsia="id-ID"/>
        </w:rPr>
        <w:t>cognition</w:t>
      </w:r>
      <w:r w:rsidRPr="00972A60">
        <w:rPr>
          <w:rFonts w:ascii="Times New Roman" w:eastAsia="Times New Roman" w:hAnsi="Times New Roman" w:cs="Times New Roman"/>
          <w:color w:val="000000"/>
          <w:sz w:val="24"/>
          <w:szCs w:val="24"/>
          <w:lang w:eastAsia="id-ID"/>
        </w:rPr>
        <w:t xml:space="preserve">, </w:t>
      </w:r>
      <w:r w:rsidRPr="00972A60">
        <w:rPr>
          <w:rFonts w:ascii="Times New Roman" w:eastAsia="Times New Roman" w:hAnsi="Times New Roman" w:cs="Times New Roman"/>
          <w:iCs/>
          <w:color w:val="000000"/>
          <w:sz w:val="24"/>
          <w:szCs w:val="24"/>
          <w:lang w:eastAsia="id-ID"/>
        </w:rPr>
        <w:t>consumer behavior</w:t>
      </w:r>
      <w:r w:rsidRPr="00972A60">
        <w:rPr>
          <w:rFonts w:ascii="Times New Roman" w:eastAsia="Times New Roman" w:hAnsi="Times New Roman" w:cs="Times New Roman"/>
          <w:color w:val="000000"/>
          <w:sz w:val="24"/>
          <w:szCs w:val="24"/>
          <w:lang w:eastAsia="id-ID"/>
        </w:rPr>
        <w:t xml:space="preserve">, and </w:t>
      </w:r>
      <w:r w:rsidRPr="00972A60">
        <w:rPr>
          <w:rFonts w:ascii="Times New Roman" w:eastAsia="Times New Roman" w:hAnsi="Times New Roman" w:cs="Times New Roman"/>
          <w:iCs/>
          <w:color w:val="000000"/>
          <w:sz w:val="24"/>
          <w:szCs w:val="24"/>
          <w:lang w:eastAsia="id-ID"/>
        </w:rPr>
        <w:t>consumer environment</w:t>
      </w:r>
      <w:r w:rsidRPr="00972A60">
        <w:rPr>
          <w:rFonts w:ascii="Times New Roman" w:eastAsia="Times New Roman" w:hAnsi="Times New Roman" w:cs="Times New Roman"/>
          <w:color w:val="000000"/>
          <w:sz w:val="24"/>
          <w:szCs w:val="24"/>
          <w:lang w:eastAsia="id-ID"/>
        </w:rPr>
        <w:t>.</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In Teor e tis, affective and cognitive aspects refer to other types of reactions or psychological response to a stimulus from the events that occurred in the neighborhood. The aspect of consumer behavior is an important factor in marketing strategies. According to Schifmann and Kanuk (2010), the definition of consumer behavior is the behavior shown by consumers in finding, buying, using, evaluating, and disposing of products and services that are expected to meet various needs . The last aspect is the environment that refers to what is a factor external to the consumer which influences the consumer on what they think, feel, and do.</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3" w:name="_Toc518815447"/>
      <w:r w:rsidRPr="00993E73">
        <w:rPr>
          <w:rFonts w:ascii="Times New Roman" w:eastAsia="Times New Roman" w:hAnsi="Times New Roman" w:cs="Times New Roman"/>
          <w:b/>
          <w:bCs/>
          <w:color w:val="000000"/>
          <w:sz w:val="24"/>
          <w:szCs w:val="24"/>
          <w:lang w:eastAsia="id-ID"/>
        </w:rPr>
        <w:t>Consumer Knowledge of Products (</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i/>
          <w:iCs/>
          <w:color w:val="000000"/>
          <w:sz w:val="24"/>
          <w:szCs w:val="24"/>
          <w:lang w:eastAsia="id-ID"/>
        </w:rPr>
        <w:t>Consumer's Knowledge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w:t>
      </w:r>
      <w:bookmarkEnd w:id="3"/>
    </w:p>
    <w:p w:rsidR="00993E73" w:rsidRPr="00972A60"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Consumers have different knowledge of a product. This knowledge is used as an interpretation of information in making purchasing decisions. The level of product knowledge can be categorized</w:t>
      </w:r>
      <w:r w:rsidR="00586C2E">
        <w:rPr>
          <w:rFonts w:ascii="Times New Roman" w:eastAsia="Times New Roman" w:hAnsi="Times New Roman" w:cs="Times New Roman"/>
          <w:color w:val="000000"/>
          <w:sz w:val="24"/>
          <w:szCs w:val="24"/>
          <w:lang w:eastAsia="id-ID"/>
        </w:rPr>
        <w:t xml:space="preserve"> by class, form, brand, and model or feature. </w:t>
      </w:r>
      <w:r w:rsidRPr="00993E73">
        <w:rPr>
          <w:rFonts w:ascii="Times New Roman" w:eastAsia="Times New Roman" w:hAnsi="Times New Roman" w:cs="Times New Roman"/>
          <w:color w:val="000000"/>
          <w:sz w:val="24"/>
          <w:szCs w:val="24"/>
          <w:lang w:eastAsia="id-ID"/>
        </w:rPr>
        <w:t xml:space="preserve">Peter and Olson (1998), argues that the types of consumer knowledge about the product can be categorized into three categories: product </w:t>
      </w:r>
      <w:r w:rsidR="00586C2E">
        <w:rPr>
          <w:rFonts w:ascii="Times New Roman" w:eastAsia="Times New Roman" w:hAnsi="Times New Roman" w:cs="Times New Roman"/>
          <w:color w:val="000000"/>
          <w:sz w:val="24"/>
          <w:szCs w:val="24"/>
          <w:lang w:eastAsia="id-ID"/>
        </w:rPr>
        <w:t>sebgai collection of attributes</w:t>
      </w:r>
      <w:r w:rsidRPr="00993E73">
        <w:rPr>
          <w:rFonts w:ascii="Times New Roman" w:eastAsia="Times New Roman" w:hAnsi="Times New Roman" w:cs="Times New Roman"/>
          <w:i/>
          <w:iCs/>
          <w:color w:val="000000"/>
          <w:sz w:val="24"/>
          <w:szCs w:val="24"/>
          <w:lang w:eastAsia="id-ID"/>
        </w:rPr>
        <w:t>,</w:t>
      </w:r>
      <w:r w:rsidRPr="00993E73">
        <w:rPr>
          <w:rFonts w:ascii="Times New Roman" w:eastAsia="Times New Roman" w:hAnsi="Times New Roman" w:cs="Times New Roman"/>
          <w:color w:val="000000"/>
          <w:sz w:val="24"/>
          <w:szCs w:val="24"/>
          <w:lang w:eastAsia="id-ID"/>
        </w:rPr>
        <w:t xml:space="preserve"> a collection of </w:t>
      </w:r>
      <w:r w:rsidR="00586C2E">
        <w:rPr>
          <w:rFonts w:ascii="Times New Roman" w:eastAsia="Times New Roman" w:hAnsi="Times New Roman" w:cs="Times New Roman"/>
          <w:color w:val="000000"/>
          <w:sz w:val="24"/>
          <w:szCs w:val="24"/>
          <w:lang w:eastAsia="id-ID"/>
        </w:rPr>
        <w:t>benefits</w:t>
      </w:r>
      <w:r w:rsidR="00586C2E">
        <w:rPr>
          <w:rFonts w:ascii="Times New Roman" w:eastAsia="Times New Roman" w:hAnsi="Times New Roman" w:cs="Times New Roman"/>
          <w:i/>
          <w:iCs/>
          <w:color w:val="000000"/>
          <w:sz w:val="24"/>
          <w:szCs w:val="24"/>
          <w:lang w:eastAsia="id-ID"/>
        </w:rPr>
        <w:t xml:space="preserve"> </w:t>
      </w:r>
      <w:r w:rsidRPr="00993E73">
        <w:rPr>
          <w:rFonts w:ascii="Times New Roman" w:eastAsia="Times New Roman" w:hAnsi="Times New Roman" w:cs="Times New Roman"/>
          <w:color w:val="000000"/>
          <w:sz w:val="24"/>
          <w:szCs w:val="24"/>
          <w:lang w:eastAsia="id-ID"/>
        </w:rPr>
        <w:t xml:space="preserve">and </w:t>
      </w:r>
      <w:r w:rsidR="00972A60" w:rsidRPr="00972A60">
        <w:rPr>
          <w:rFonts w:ascii="Times New Roman" w:eastAsia="Times New Roman" w:hAnsi="Times New Roman" w:cs="Times New Roman"/>
          <w:iCs/>
          <w:color w:val="000000"/>
          <w:sz w:val="24"/>
          <w:szCs w:val="24"/>
          <w:lang w:eastAsia="id-ID"/>
        </w:rPr>
        <w:t>value satisfaction.</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4" w:name="_Toc518815448"/>
      <w:r w:rsidRPr="00993E73">
        <w:rPr>
          <w:rFonts w:ascii="Times New Roman" w:eastAsia="Times New Roman" w:hAnsi="Times New Roman" w:cs="Times New Roman"/>
          <w:b/>
          <w:bCs/>
          <w:color w:val="000000"/>
          <w:sz w:val="24"/>
          <w:szCs w:val="24"/>
          <w:lang w:eastAsia="id-ID"/>
        </w:rPr>
        <w:t>Consumer Engagement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i/>
          <w:iCs/>
          <w:color w:val="000000"/>
          <w:sz w:val="24"/>
          <w:szCs w:val="24"/>
          <w:lang w:eastAsia="id-ID"/>
        </w:rPr>
        <w:t>(Consumer's Involvement)</w:t>
      </w:r>
      <w:bookmarkEnd w:id="4"/>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Consumer involvement is referring to consumers'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things that are related or important from certain products, </w:t>
      </w:r>
      <w:r w:rsidRPr="00993E73">
        <w:rPr>
          <w:rFonts w:ascii="Times New Roman" w:eastAsia="Times New Roman" w:hAnsi="Times New Roman" w:cs="Times New Roman"/>
          <w:i/>
          <w:iCs/>
          <w:color w:val="000000"/>
          <w:sz w:val="24"/>
          <w:szCs w:val="24"/>
          <w:lang w:eastAsia="id-ID"/>
        </w:rPr>
        <w:t>events</w:t>
      </w:r>
      <w:r w:rsidRPr="00993E73">
        <w:rPr>
          <w:rFonts w:ascii="Times New Roman" w:eastAsia="Times New Roman" w:hAnsi="Times New Roman" w:cs="Times New Roman"/>
          <w:color w:val="000000"/>
          <w:sz w:val="24"/>
          <w:szCs w:val="24"/>
          <w:lang w:eastAsia="id-ID"/>
        </w:rPr>
        <w:t> or activities (Peter and Olson, 2008). This involvement occurs when consumers perceive or consider a product, service or marketing message to fulfill their goals and needs. Consumer involvement or participation influences the level of information search, decision making processes, the formation of beliefs, attitudes, intentions and behaviors, for example looking for product variations, trying other product brands, brand loyalty, frequency of product use (Beharrel and Dennison, 1995).</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5" w:name="_Toc518815449"/>
      <w:r w:rsidRPr="00993E73">
        <w:rPr>
          <w:rFonts w:ascii="Times New Roman" w:eastAsia="Times New Roman" w:hAnsi="Times New Roman" w:cs="Times New Roman"/>
          <w:b/>
          <w:bCs/>
          <w:color w:val="000000"/>
          <w:sz w:val="24"/>
          <w:szCs w:val="24"/>
          <w:lang w:eastAsia="id-ID"/>
        </w:rPr>
        <w:t>Consumer Perception.</w:t>
      </w:r>
      <w:bookmarkEnd w:id="5"/>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Consumer perception is a feeling or impression that a consumer has on a product. Perception can be formed from consumer experience, as well as from the impression instilled by producers, among others through the applied marketing communication. Consumer perception can affect the overall decision making process in determining the purchase or use of a product.</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6" w:name="_Toc518815442"/>
      <w:r w:rsidRPr="00993E73">
        <w:rPr>
          <w:rFonts w:ascii="Times New Roman" w:eastAsia="Times New Roman" w:hAnsi="Times New Roman" w:cs="Times New Roman"/>
          <w:b/>
          <w:bCs/>
          <w:i/>
          <w:iCs/>
          <w:color w:val="000000"/>
          <w:sz w:val="24"/>
          <w:szCs w:val="24"/>
          <w:lang w:eastAsia="id-ID"/>
        </w:rPr>
        <w:t>Theory of Reasoned Action</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(TRA)</w:t>
      </w:r>
      <w:bookmarkEnd w:id="6"/>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This theory was developed by Fishbein and Ajzen (1975) and compiled using basic assumptions that humans are creatures with reason to decide what behavior to take, in a conscious manner and consider all available information. This TRA explains that behavior is carried out because individuals have the intention or desire to apply it.</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7" w:name="_Toc518815443"/>
      <w:r w:rsidRPr="00993E73">
        <w:rPr>
          <w:rFonts w:ascii="Times New Roman" w:eastAsia="Times New Roman" w:hAnsi="Times New Roman" w:cs="Times New Roman"/>
          <w:b/>
          <w:bCs/>
          <w:color w:val="000000"/>
          <w:sz w:val="24"/>
          <w:szCs w:val="24"/>
          <w:lang w:eastAsia="id-ID"/>
        </w:rPr>
        <w:t>Theory</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i/>
          <w:iCs/>
          <w:color w:val="000000"/>
          <w:sz w:val="24"/>
          <w:szCs w:val="24"/>
          <w:lang w:eastAsia="id-ID"/>
        </w:rPr>
        <w:t>of Planned Behavior</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(TPB)</w:t>
      </w:r>
      <w:bookmarkEnd w:id="7"/>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This theory is a development of TRA. This TPB develops TRA by adding a construct that is </w:t>
      </w:r>
      <w:r w:rsidRPr="00993E73">
        <w:rPr>
          <w:rFonts w:ascii="Times New Roman" w:eastAsia="Times New Roman" w:hAnsi="Times New Roman" w:cs="Times New Roman"/>
          <w:i/>
          <w:iCs/>
          <w:color w:val="000000"/>
          <w:sz w:val="24"/>
          <w:szCs w:val="24"/>
          <w:lang w:eastAsia="id-ID"/>
        </w:rPr>
        <w:t>perceived behavioral control</w:t>
      </w:r>
      <w:r w:rsidRPr="00993E73">
        <w:rPr>
          <w:rFonts w:ascii="Times New Roman" w:eastAsia="Times New Roman" w:hAnsi="Times New Roman" w:cs="Times New Roman"/>
          <w:color w:val="000000"/>
          <w:sz w:val="24"/>
          <w:szCs w:val="24"/>
          <w:lang w:eastAsia="id-ID"/>
        </w:rPr>
        <w:t> will affect intention and behavior (Ajzen, 1991) . At TPB there are three main factors as determinants of intention, first is an attitude that reflects the extent to which individuals have an assessment of agreeing or disagreeing to conduct behavior. Second, social factors are also calledsubjective norms , referring to perceived social pressure to do or not conduct behavior. The last is behavior control, which refers to perceived ease or difficulty in performing behavior.</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bookmarkStart w:id="8" w:name="_Toc518815444"/>
      <w:r w:rsidRPr="00993E73">
        <w:rPr>
          <w:rFonts w:ascii="Times New Roman" w:eastAsia="Times New Roman" w:hAnsi="Times New Roman" w:cs="Times New Roman"/>
          <w:b/>
          <w:bCs/>
          <w:i/>
          <w:iCs/>
          <w:color w:val="000000"/>
          <w:sz w:val="24"/>
          <w:szCs w:val="24"/>
          <w:lang w:eastAsia="id-ID"/>
        </w:rPr>
        <w:t>Technology Acceptance Model</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(TAM)</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Theory</w:t>
      </w:r>
      <w:bookmarkEnd w:id="8"/>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i/>
          <w:iCs/>
          <w:color w:val="000000"/>
          <w:sz w:val="24"/>
          <w:szCs w:val="24"/>
          <w:lang w:eastAsia="id-ID"/>
        </w:rPr>
        <w:t>The Technology Acceptance Model</w:t>
      </w:r>
      <w:r w:rsidRPr="00993E73">
        <w:rPr>
          <w:rFonts w:ascii="Times New Roman" w:eastAsia="Times New Roman" w:hAnsi="Times New Roman" w:cs="Times New Roman"/>
          <w:color w:val="000000"/>
          <w:sz w:val="24"/>
          <w:szCs w:val="24"/>
          <w:lang w:eastAsia="id-ID"/>
        </w:rPr>
        <w:t> (TAM) developed by Fred Davis (1989) describes the acceptance of technology that will be used by technology users. This theory was adopted from several models that were built to analyze and understand the factors that influence the acceptance of the use of new technologies, including those recorded in various literature and references to research results in the field of information technology are </w:t>
      </w:r>
      <w:r w:rsidRPr="00993E73">
        <w:rPr>
          <w:rFonts w:ascii="Times New Roman" w:eastAsia="Times New Roman" w:hAnsi="Times New Roman" w:cs="Times New Roman"/>
          <w:i/>
          <w:iCs/>
          <w:color w:val="000000"/>
          <w:sz w:val="24"/>
          <w:szCs w:val="24"/>
          <w:lang w:eastAsia="id-ID"/>
        </w:rPr>
        <w:t>Theory of Reasoned Action</w:t>
      </w:r>
      <w:r w:rsidRPr="00993E73">
        <w:rPr>
          <w:rFonts w:ascii="Times New Roman" w:eastAsia="Times New Roman" w:hAnsi="Times New Roman" w:cs="Times New Roman"/>
          <w:color w:val="000000"/>
          <w:sz w:val="24"/>
          <w:szCs w:val="24"/>
          <w:lang w:eastAsia="id-ID"/>
        </w:rPr>
        <w:t> (TRA) and </w:t>
      </w:r>
      <w:r w:rsidRPr="00993E73">
        <w:rPr>
          <w:rFonts w:ascii="Times New Roman" w:eastAsia="Times New Roman" w:hAnsi="Times New Roman" w:cs="Times New Roman"/>
          <w:i/>
          <w:iCs/>
          <w:color w:val="000000"/>
          <w:sz w:val="24"/>
          <w:szCs w:val="24"/>
          <w:lang w:eastAsia="id-ID"/>
        </w:rPr>
        <w:t>Theory of Planned Behavior</w:t>
      </w:r>
      <w:r w:rsidRPr="00993E73">
        <w:rPr>
          <w:rFonts w:ascii="Times New Roman" w:eastAsia="Times New Roman" w:hAnsi="Times New Roman" w:cs="Times New Roman"/>
          <w:color w:val="000000"/>
          <w:sz w:val="24"/>
          <w:szCs w:val="24"/>
          <w:lang w:eastAsia="id-ID"/>
        </w:rPr>
        <w:t> (TPB).</w:t>
      </w:r>
    </w:p>
    <w:p w:rsidR="009053F1" w:rsidRDefault="00993E73" w:rsidP="008E6B9B">
      <w:pPr>
        <w:spacing w:after="0" w:line="480" w:lineRule="atLeast"/>
        <w:jc w:val="center"/>
        <w:rPr>
          <w:rFonts w:ascii="Arial" w:eastAsia="Times New Roman" w:hAnsi="Arial" w:cs="Arial"/>
          <w:b/>
          <w:bCs/>
          <w:color w:val="000000"/>
          <w:lang w:eastAsia="id-ID"/>
        </w:rPr>
      </w:pPr>
      <w:r w:rsidRPr="00993E73">
        <w:rPr>
          <w:rFonts w:ascii="Times New Roman" w:eastAsia="Times New Roman" w:hAnsi="Times New Roman" w:cs="Times New Roman"/>
          <w:b/>
          <w:bCs/>
          <w:color w:val="000000"/>
          <w:sz w:val="24"/>
          <w:szCs w:val="24"/>
          <w:lang w:eastAsia="id-ID"/>
        </w:rPr>
        <w:t> </w:t>
      </w:r>
      <w:r w:rsidR="009053F1">
        <w:rPr>
          <w:rFonts w:ascii="Arial" w:eastAsia="Times New Roman" w:hAnsi="Arial" w:cs="Arial"/>
          <w:b/>
          <w:bCs/>
          <w:color w:val="000000"/>
          <w:lang w:eastAsia="id-ID"/>
        </w:rPr>
        <w:br w:type="page"/>
      </w:r>
    </w:p>
    <w:p w:rsidR="00993E73" w:rsidRPr="00E6471E" w:rsidRDefault="00993E73" w:rsidP="00993E73">
      <w:pPr>
        <w:spacing w:after="0" w:line="440" w:lineRule="atLeast"/>
        <w:jc w:val="both"/>
        <w:rPr>
          <w:rFonts w:ascii="Times New Roman" w:eastAsia="Times New Roman" w:hAnsi="Times New Roman" w:cs="Times New Roman"/>
          <w:color w:val="000000"/>
          <w:sz w:val="24"/>
          <w:szCs w:val="24"/>
          <w:lang w:eastAsia="id-ID"/>
        </w:rPr>
      </w:pPr>
      <w:r w:rsidRPr="00E6471E">
        <w:rPr>
          <w:rFonts w:ascii="Times New Roman" w:eastAsia="Times New Roman" w:hAnsi="Times New Roman" w:cs="Times New Roman"/>
          <w:b/>
          <w:bCs/>
          <w:color w:val="000000"/>
          <w:sz w:val="24"/>
          <w:szCs w:val="24"/>
          <w:lang w:eastAsia="id-ID"/>
        </w:rPr>
        <w:lastRenderedPageBreak/>
        <w:t>CONCEPTUAL FRAMEWORK</w:t>
      </w:r>
    </w:p>
    <w:p w:rsidR="00993E73" w:rsidRPr="00993E73" w:rsidRDefault="009053F1"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8159FC">
        <w:rPr>
          <w:rFonts w:ascii="Times New Roman" w:hAnsi="Times New Roman" w:cs="Times New Roman"/>
          <w:noProof/>
          <w:color w:val="000000" w:themeColor="text1"/>
          <w:sz w:val="24"/>
          <w:szCs w:val="24"/>
          <w:lang w:eastAsia="id-ID"/>
        </w:rPr>
        <mc:AlternateContent>
          <mc:Choice Requires="wpg">
            <w:drawing>
              <wp:anchor distT="0" distB="0" distL="114300" distR="114300" simplePos="0" relativeHeight="251659264" behindDoc="0" locked="0" layoutInCell="1" allowOverlap="1" wp14:anchorId="0497087C" wp14:editId="312D3BEA">
                <wp:simplePos x="0" y="0"/>
                <wp:positionH relativeFrom="column">
                  <wp:posOffset>725170</wp:posOffset>
                </wp:positionH>
                <wp:positionV relativeFrom="paragraph">
                  <wp:posOffset>1386840</wp:posOffset>
                </wp:positionV>
                <wp:extent cx="5046345" cy="3329940"/>
                <wp:effectExtent l="0" t="0" r="20955" b="22860"/>
                <wp:wrapTopAndBottom/>
                <wp:docPr id="20" name="Group 20"/>
                <wp:cNvGraphicFramePr/>
                <a:graphic xmlns:a="http://schemas.openxmlformats.org/drawingml/2006/main">
                  <a:graphicData uri="http://schemas.microsoft.com/office/word/2010/wordprocessingGroup">
                    <wpg:wgp>
                      <wpg:cNvGrpSpPr/>
                      <wpg:grpSpPr>
                        <a:xfrm>
                          <a:off x="0" y="0"/>
                          <a:ext cx="5046345" cy="3329940"/>
                          <a:chOff x="0" y="0"/>
                          <a:chExt cx="5046345" cy="3329950"/>
                        </a:xfrm>
                      </wpg:grpSpPr>
                      <wpg:grpSp>
                        <wpg:cNvPr id="21" name="Group 21"/>
                        <wpg:cNvGrpSpPr/>
                        <wpg:grpSpPr>
                          <a:xfrm>
                            <a:off x="133350" y="584200"/>
                            <a:ext cx="3377199" cy="1843539"/>
                            <a:chOff x="0" y="0"/>
                            <a:chExt cx="3377199" cy="1843539"/>
                          </a:xfrm>
                        </wpg:grpSpPr>
                        <wps:wsp>
                          <wps:cNvPr id="22" name="Rectangle 22"/>
                          <wps:cNvSpPr/>
                          <wps:spPr>
                            <a:xfrm>
                              <a:off x="2857500" y="869950"/>
                              <a:ext cx="519699" cy="26238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514600" y="0"/>
                              <a:ext cx="519699" cy="26238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C4423" w:rsidRPr="00021725" w:rsidRDefault="00CC4423" w:rsidP="009053F1">
                                <w:pPr>
                                  <w:jc w:val="center"/>
                                  <w:rPr>
                                    <w:rFonts w:ascii="Times New Roman" w:hAnsi="Times New Roman" w:cs="Times New Roman"/>
                                    <w:sz w:val="24"/>
                                    <w:szCs w:val="24"/>
                                  </w:rPr>
                                </w:pPr>
                                <w:r>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193800" y="298450"/>
                              <a:ext cx="519699" cy="26238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971550"/>
                              <a:ext cx="519699" cy="26238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193800" y="1581150"/>
                              <a:ext cx="519699" cy="26238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711200" y="488950"/>
                            <a:ext cx="3192780" cy="2024380"/>
                            <a:chOff x="0" y="0"/>
                            <a:chExt cx="3192780" cy="2024380"/>
                          </a:xfrm>
                        </wpg:grpSpPr>
                        <wps:wsp>
                          <wps:cNvPr id="28" name="Straight Arrow Connector 28"/>
                          <wps:cNvCnPr/>
                          <wps:spPr>
                            <a:xfrm>
                              <a:off x="711200" y="0"/>
                              <a:ext cx="2481580" cy="844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469900" y="317500"/>
                              <a:ext cx="455930" cy="527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152650" y="1225550"/>
                              <a:ext cx="72771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V="1">
                              <a:off x="0" y="444500"/>
                              <a:ext cx="0" cy="1440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V="1">
                              <a:off x="469900" y="1530350"/>
                              <a:ext cx="436880" cy="4940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3" name="Group 33"/>
                        <wpg:cNvGrpSpPr/>
                        <wpg:grpSpPr>
                          <a:xfrm>
                            <a:off x="0" y="0"/>
                            <a:ext cx="5046345" cy="3329950"/>
                            <a:chOff x="0" y="0"/>
                            <a:chExt cx="5046345" cy="3329950"/>
                          </a:xfrm>
                        </wpg:grpSpPr>
                        <wps:wsp>
                          <wps:cNvPr id="34" name="Oval 34"/>
                          <wps:cNvSpPr/>
                          <wps:spPr>
                            <a:xfrm>
                              <a:off x="19050" y="0"/>
                              <a:ext cx="1440000" cy="937260"/>
                            </a:xfrm>
                            <a:prstGeom prst="ellipse">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CC4423" w:rsidRPr="00E357BD" w:rsidRDefault="00CC4423" w:rsidP="009053F1">
                                <w:pPr>
                                  <w:jc w:val="center"/>
                                  <w:rPr>
                                    <w:rFonts w:ascii="Times New Roman" w:hAnsi="Times New Roman" w:cs="Times New Roman"/>
                                    <w:sz w:val="24"/>
                                    <w:szCs w:val="24"/>
                                  </w:rPr>
                                </w:pPr>
                                <w:r w:rsidRPr="00603F3E">
                                  <w:rPr>
                                    <w:rFonts w:ascii="Times New Roman" w:hAnsi="Times New Roman" w:cs="Times New Roman"/>
                                    <w:sz w:val="24"/>
                                    <w:szCs w:val="24"/>
                                  </w:rPr>
                                  <w:t>Perceived Usefulness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3606800" y="1263650"/>
                              <a:ext cx="1439545" cy="935990"/>
                            </a:xfrm>
                            <a:prstGeom prst="ellipse">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Intention of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1422400" y="1212850"/>
                              <a:ext cx="1440000" cy="936000"/>
                            </a:xfrm>
                            <a:prstGeom prst="ellipse">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0" y="2393950"/>
                              <a:ext cx="1440000" cy="936000"/>
                            </a:xfrm>
                            <a:prstGeom prst="ellipse">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Perceived Ease of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497087C" id="Group 20" o:spid="_x0000_s1026" style="position:absolute;left:0;text-align:left;margin-left:57.1pt;margin-top:109.2pt;width:397.35pt;height:262.2pt;z-index:251659264" coordsize="50463,3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">
                <v:group id="Group 21" o:spid="_x0000_s1027" style="position:absolute;left:1333;top:5842;width:33772;height:18435" coordsize="33771,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28" style="position:absolute;left:28575;top:8699;width:519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" fillcolor="white [3201]" strokecolor="white [3212]" strokeweight="2pt">
                    <v:textbo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3</w:t>
                          </w:r>
                        </w:p>
                      </w:txbxContent>
                    </v:textbox>
                  </v:rect>
                  <v:rect id="Rectangle 23" o:spid="_x0000_s1029" style="position:absolute;left:25146;width:5196;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" fillcolor="white [3201]" strokecolor="white [3212]" strokeweight="2pt">
                    <v:textbox>
                      <w:txbxContent>
                        <w:p w:rsidR="00CC4423" w:rsidRPr="00021725" w:rsidRDefault="00CC4423" w:rsidP="009053F1">
                          <w:pPr>
                            <w:jc w:val="center"/>
                            <w:rPr>
                              <w:rFonts w:ascii="Times New Roman" w:hAnsi="Times New Roman" w:cs="Times New Roman"/>
                              <w:sz w:val="24"/>
                              <w:szCs w:val="24"/>
                            </w:rPr>
                          </w:pPr>
                          <w:r>
                            <w:rPr>
                              <w:rFonts w:ascii="Times New Roman" w:hAnsi="Times New Roman" w:cs="Times New Roman"/>
                              <w:sz w:val="24"/>
                              <w:szCs w:val="24"/>
                            </w:rPr>
                            <w:t>H2</w:t>
                          </w:r>
                        </w:p>
                      </w:txbxContent>
                    </v:textbox>
                  </v:rect>
                  <v:rect id="Rectangle 24" o:spid="_x0000_s1030" style="position:absolute;left:11938;top:2984;width:519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" fillcolor="white [3201]" strokecolor="white [3212]" strokeweight="2pt">
                    <v:textbo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1</w:t>
                          </w:r>
                        </w:p>
                      </w:txbxContent>
                    </v:textbox>
                  </v:rect>
                  <v:rect id="Rectangle 25" o:spid="_x0000_s1031" style="position:absolute;top:9715;width:519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" fillcolor="white [3201]" strokecolor="white [3212]" strokeweight="2pt">
                    <v:textbo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H5</w:t>
                          </w:r>
                        </w:p>
                      </w:txbxContent>
                    </v:textbox>
                  </v:rect>
                  <v:rect id="Rectangle 26" o:spid="_x0000_s1032" style="position:absolute;left:11938;top:15811;width:519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" fillcolor="white [3201]" strokecolor="white [3212]" strokeweight="2pt">
                    <v:textbox>
                      <w:txbxContent>
                        <w:p w:rsidR="00CC4423" w:rsidRPr="00021725" w:rsidRDefault="00CC4423" w:rsidP="009053F1">
                          <w:pPr>
                            <w:jc w:val="center"/>
                            <w:rPr>
                              <w:rFonts w:ascii="Times New Roman" w:hAnsi="Times New Roman" w:cs="Times New Roman"/>
                              <w:sz w:val="24"/>
                              <w:szCs w:val="24"/>
                            </w:rPr>
                          </w:pPr>
                          <w:r w:rsidRPr="00021725">
                            <w:rPr>
                              <w:rFonts w:ascii="Times New Roman" w:hAnsi="Times New Roman" w:cs="Times New Roman"/>
                              <w:sz w:val="24"/>
                              <w:szCs w:val="24"/>
                            </w:rPr>
                            <w:t>H</w:t>
                          </w:r>
                          <w:r>
                            <w:rPr>
                              <w:rFonts w:ascii="Times New Roman" w:hAnsi="Times New Roman" w:cs="Times New Roman"/>
                              <w:sz w:val="24"/>
                              <w:szCs w:val="24"/>
                            </w:rPr>
                            <w:t>4</w:t>
                          </w:r>
                        </w:p>
                      </w:txbxContent>
                    </v:textbox>
                  </v:rect>
                </v:group>
                <v:group id="Group 27" o:spid="_x0000_s1033" style="position:absolute;left:7112;top:4889;width:31927;height:20244" coordsize="31927,2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28" o:spid="_x0000_s1034" type="#_x0000_t32" style="position:absolute;left:7112;width:24815;height: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" strokecolor="black [3213]" strokeweight="1.5pt">
                    <v:stroke endarrow="block"/>
                  </v:shape>
                  <v:shape id="Straight Arrow Connector 29" o:spid="_x0000_s1035" type="#_x0000_t32" style="position:absolute;left:4699;top:3175;width:4559;height:5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" strokecolor="black [3213]" strokeweight="1.5pt">
                    <v:stroke endarrow="block"/>
                  </v:shape>
                  <v:shape id="Straight Arrow Connector 30" o:spid="_x0000_s1036" type="#_x0000_t32" style="position:absolute;left:21526;top:12255;width:72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" strokecolor="black [3213]" strokeweight="1.5pt">
                    <v:stroke endarrow="block"/>
                  </v:shape>
                  <v:shape id="Straight Arrow Connector 31" o:spid="_x0000_s1037" type="#_x0000_t32" style="position:absolute;top:4445;width:0;height:144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" strokecolor="black [3213]" strokeweight="1.5pt">
                    <v:stroke endarrow="block"/>
                  </v:shape>
                  <v:shape id="Straight Arrow Connector 32" o:spid="_x0000_s1038" type="#_x0000_t32" style="position:absolute;left:4699;top:15303;width:4368;height:49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" strokecolor="black [3213]" strokeweight="1.5pt">
                    <v:stroke endarrow="block"/>
                  </v:shape>
                </v:group>
                <v:group id="Group 33" o:spid="_x0000_s1039" style="position:absolute;width:50463;height:33299" coordsize="50463,3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34" o:spid="_x0000_s1040" style="position:absolute;left:190;width:14400;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" fillcolor="white [3201]" strokecolor="black [3213]" strokeweight="2pt">
                    <v:textbox>
                      <w:txbxContent>
                        <w:p w:rsidR="00CC4423" w:rsidRPr="00E357BD" w:rsidRDefault="00CC4423" w:rsidP="009053F1">
                          <w:pPr>
                            <w:jc w:val="center"/>
                            <w:rPr>
                              <w:rFonts w:ascii="Times New Roman" w:hAnsi="Times New Roman" w:cs="Times New Roman"/>
                              <w:sz w:val="24"/>
                              <w:szCs w:val="24"/>
                            </w:rPr>
                          </w:pPr>
                          <w:r w:rsidRPr="00603F3E">
                            <w:rPr>
                              <w:rFonts w:ascii="Times New Roman" w:hAnsi="Times New Roman" w:cs="Times New Roman"/>
                              <w:sz w:val="24"/>
                              <w:szCs w:val="24"/>
                            </w:rPr>
                            <w:t>Perceived Usefulness</w:t>
                          </w:r>
                        </w:p>
                      </w:txbxContent>
                    </v:textbox>
                  </v:oval>
                  <v:oval id="Oval 35" o:spid="_x0000_s1041" style="position:absolute;left:36068;top:12636;width:14395;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" fillcolor="white [3201]" strokecolor="black [3213]" strokeweight="2pt">
                    <v:textbo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Intention of Use</w:t>
                          </w:r>
                        </w:p>
                      </w:txbxContent>
                    </v:textbox>
                  </v:oval>
                  <v:oval id="Oval 36" o:spid="_x0000_s1042" style="position:absolute;left:14224;top:12128;width:14400;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" fillcolor="white [3201]" strokecolor="black [3213]" strokeweight="2pt">
                    <v:textbo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Attitude</w:t>
                          </w:r>
                        </w:p>
                      </w:txbxContent>
                    </v:textbox>
                  </v:oval>
                  <v:oval id="Oval 37" o:spid="_x0000_s1043" style="position:absolute;top:23939;width:14400;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" fillcolor="white [3201]" strokecolor="black [3213]" strokeweight="2pt">
                    <v:textbox>
                      <w:txbxContent>
                        <w:p w:rsidR="00CC4423" w:rsidRPr="00E357BD" w:rsidRDefault="00CC4423" w:rsidP="009053F1">
                          <w:pPr>
                            <w:jc w:val="center"/>
                            <w:rPr>
                              <w:rFonts w:ascii="Times New Roman" w:hAnsi="Times New Roman" w:cs="Times New Roman"/>
                              <w:sz w:val="24"/>
                              <w:szCs w:val="24"/>
                            </w:rPr>
                          </w:pPr>
                          <w:r w:rsidRPr="006E08AE">
                            <w:rPr>
                              <w:rFonts w:ascii="Times New Roman" w:hAnsi="Times New Roman" w:cs="Times New Roman"/>
                              <w:sz w:val="24"/>
                              <w:szCs w:val="24"/>
                            </w:rPr>
                            <w:t>Perceived Ease of Use</w:t>
                          </w:r>
                        </w:p>
                      </w:txbxContent>
                    </v:textbox>
                  </v:oval>
                </v:group>
                <w10:wrap type="topAndBottom"/>
              </v:group>
            </w:pict>
          </mc:Fallback>
        </mc:AlternateContent>
      </w:r>
      <w:r w:rsidR="00993E73" w:rsidRPr="00993E73">
        <w:rPr>
          <w:rFonts w:ascii="Times New Roman" w:eastAsia="Times New Roman" w:hAnsi="Times New Roman" w:cs="Times New Roman"/>
          <w:color w:val="000000"/>
          <w:sz w:val="24"/>
          <w:szCs w:val="24"/>
          <w:lang w:eastAsia="id-ID"/>
        </w:rPr>
        <w:t>Taking into account all the exposures to the theories described above, along with the positive and negative aspects that exist in these theories, a model of a thinking and conceptual framework is arranged as shown below :</w:t>
      </w:r>
    </w:p>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160" w:line="259"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Figure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1.</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Conceptual Framework</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              </w:t>
      </w:r>
      <w:r w:rsidRPr="00993E73">
        <w:rPr>
          <w:rFonts w:ascii="Times New Roman" w:eastAsia="Times New Roman" w:hAnsi="Times New Roman" w:cs="Times New Roman"/>
          <w:color w:val="000000"/>
          <w:sz w:val="24"/>
          <w:szCs w:val="24"/>
          <w:lang w:eastAsia="id-ID"/>
        </w:rPr>
        <w:t xml:space="preserve">The researcher does not correlate the influence between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and intention of use because based on the existing theory, it is less strengthening the relationship between these variables. Based on the theory, the usage intention is influenced by the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and attitudes of the consumers, while the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has a relationship with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and attitude, because if someone feels easy in using e-money, it will feel e-money has benefits and consumers will determine their attitude against the existence of e-money. The ease of using e-money will not necessarily attract someone's interest in using e-money because if switching to a new payment method one needs more things that can encourage his interest in using e-money such as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and attitude.</w:t>
      </w:r>
    </w:p>
    <w:p w:rsidR="00E6471E" w:rsidRDefault="00E6471E" w:rsidP="00993E73">
      <w:pPr>
        <w:spacing w:line="276" w:lineRule="atLeast"/>
        <w:rPr>
          <w:rFonts w:ascii="Times New Roman" w:eastAsia="Times New Roman" w:hAnsi="Times New Roman" w:cs="Times New Roman"/>
          <w:b/>
          <w:bCs/>
          <w:color w:val="000000"/>
          <w:sz w:val="24"/>
          <w:szCs w:val="24"/>
          <w:lang w:eastAsia="id-ID"/>
        </w:rPr>
      </w:pPr>
    </w:p>
    <w:p w:rsidR="00993E73" w:rsidRPr="00993E73" w:rsidRDefault="00993E73" w:rsidP="00993E73">
      <w:pPr>
        <w:spacing w:line="276"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Research Hypothesis:</w:t>
      </w:r>
    </w:p>
    <w:p w:rsidR="00993E73" w:rsidRPr="00993E73" w:rsidRDefault="00993E73" w:rsidP="00993E73">
      <w:pPr>
        <w:spacing w:line="276"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H1: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have a positive and significant effect on the attitude of using electronic money.</w:t>
      </w:r>
    </w:p>
    <w:p w:rsidR="00993E73" w:rsidRPr="00993E73" w:rsidRDefault="00993E73" w:rsidP="00993E73">
      <w:pPr>
        <w:spacing w:line="276"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H2: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has a positive and significant effect on intention to use electronic money.</w:t>
      </w:r>
    </w:p>
    <w:p w:rsidR="00993E73" w:rsidRPr="00993E73" w:rsidRDefault="00993E73" w:rsidP="00993E73">
      <w:pPr>
        <w:spacing w:line="276"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H3: The attitude of use has a positive and significant effect on the intention to use electronic money. </w:t>
      </w:r>
      <w:r w:rsidRPr="00993E73">
        <w:rPr>
          <w:rFonts w:ascii="Times New Roman" w:eastAsia="Times New Roman" w:hAnsi="Times New Roman" w:cs="Times New Roman"/>
          <w:color w:val="000000"/>
          <w:sz w:val="24"/>
          <w:szCs w:val="24"/>
          <w:lang w:eastAsia="id-ID"/>
        </w:rPr>
        <w:br/>
        <w:t>H4: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have a positive and significant effect on the attitude of using electronic money.</w:t>
      </w:r>
    </w:p>
    <w:p w:rsidR="00993E73" w:rsidRPr="00993E73" w:rsidRDefault="00993E73" w:rsidP="00993E73">
      <w:pPr>
        <w:spacing w:line="276"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H5: </w:t>
      </w:r>
      <w:r w:rsidR="00586C2E">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have a positive and significant effect on the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the usefulness of using electronic money.</w:t>
      </w:r>
    </w:p>
    <w:p w:rsidR="00993E73" w:rsidRPr="00993E73" w:rsidRDefault="00993E73" w:rsidP="00993E73">
      <w:pPr>
        <w:spacing w:after="0" w:line="480"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RESEARCH METHODS</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To get good research results, research design is needed to support and provide systematic research results. This study uses a quantitative approach that is analyzed associatively. Associative research is research that aims to determine the influence or relationship of a variable or more </w:t>
      </w:r>
      <w:r w:rsidRPr="00993E73">
        <w:rPr>
          <w:rFonts w:ascii="Times New Roman" w:eastAsia="Times New Roman" w:hAnsi="Times New Roman" w:cs="Times New Roman"/>
          <w:color w:val="000000"/>
          <w:sz w:val="24"/>
          <w:szCs w:val="24"/>
          <w:shd w:val="clear" w:color="auto" w:fill="FFFFFF"/>
          <w:lang w:eastAsia="id-ID"/>
        </w:rPr>
        <w:t>(Nugroho, 2005: 25)</w:t>
      </w:r>
      <w:r w:rsidRPr="00993E73">
        <w:rPr>
          <w:rFonts w:ascii="Times New Roman" w:eastAsia="Times New Roman" w:hAnsi="Times New Roman" w:cs="Times New Roman"/>
          <w:color w:val="000000"/>
          <w:sz w:val="24"/>
          <w:szCs w:val="24"/>
          <w:lang w:eastAsia="id-ID"/>
        </w:rPr>
        <w:t> . To get good research results, research design is needed to support and provide systematic research results. This study uses a quantitative approach that is analyzed associatively. Associative research is research that aims to determine the influence or relationship of a variable or more </w:t>
      </w:r>
      <w:r w:rsidRPr="00993E73">
        <w:rPr>
          <w:rFonts w:ascii="Times New Roman" w:eastAsia="Times New Roman" w:hAnsi="Times New Roman" w:cs="Times New Roman"/>
          <w:color w:val="000000"/>
          <w:sz w:val="24"/>
          <w:szCs w:val="24"/>
          <w:shd w:val="clear" w:color="auto" w:fill="FFFFFF"/>
          <w:lang w:eastAsia="id-ID"/>
        </w:rPr>
        <w:t>(Nugroho, 2005: 25)</w:t>
      </w:r>
      <w:r w:rsidRPr="00993E73">
        <w:rPr>
          <w:rFonts w:ascii="Times New Roman" w:eastAsia="Times New Roman" w:hAnsi="Times New Roman" w:cs="Times New Roman"/>
          <w:color w:val="000000"/>
          <w:sz w:val="24"/>
          <w:szCs w:val="24"/>
          <w:lang w:eastAsia="id-ID"/>
        </w:rPr>
        <w:t> .</w:t>
      </w:r>
    </w:p>
    <w:p w:rsidR="00E6471E" w:rsidRDefault="00E6471E" w:rsidP="00993E73">
      <w:pPr>
        <w:spacing w:after="0" w:line="240" w:lineRule="auto"/>
        <w:ind w:firstLine="540"/>
        <w:jc w:val="center"/>
        <w:rPr>
          <w:rFonts w:ascii="Times New Roman" w:eastAsia="Times New Roman" w:hAnsi="Times New Roman" w:cs="Times New Roman"/>
          <w:b/>
          <w:bCs/>
          <w:color w:val="000000"/>
          <w:sz w:val="24"/>
          <w:szCs w:val="24"/>
          <w:lang w:eastAsia="id-ID"/>
        </w:rPr>
      </w:pPr>
    </w:p>
    <w:p w:rsidR="00993E73" w:rsidRPr="00993E73" w:rsidRDefault="00993E73" w:rsidP="00993E73">
      <w:pPr>
        <w:spacing w:after="0" w:line="240" w:lineRule="auto"/>
        <w:ind w:firstLine="54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2.</w:t>
      </w:r>
    </w:p>
    <w:p w:rsidR="00993E73" w:rsidRPr="00993E73" w:rsidRDefault="00993E73" w:rsidP="00993E73">
      <w:pPr>
        <w:spacing w:after="0" w:line="240" w:lineRule="auto"/>
        <w:ind w:firstLine="54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Variable Operational Definition</w:t>
      </w:r>
    </w:p>
    <w:p w:rsidR="00993E73" w:rsidRPr="00993E73" w:rsidRDefault="00993E73" w:rsidP="00993E73">
      <w:pPr>
        <w:spacing w:after="0" w:line="240" w:lineRule="auto"/>
        <w:ind w:firstLine="54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0" w:type="auto"/>
        <w:tblLayout w:type="fixed"/>
        <w:tblCellMar>
          <w:left w:w="0" w:type="dxa"/>
          <w:right w:w="0" w:type="dxa"/>
        </w:tblCellMar>
        <w:tblLook w:val="04A0" w:firstRow="1" w:lastRow="0" w:firstColumn="1" w:lastColumn="0" w:noHBand="0" w:noVBand="1"/>
      </w:tblPr>
      <w:tblGrid>
        <w:gridCol w:w="2610"/>
        <w:gridCol w:w="3327"/>
        <w:gridCol w:w="3305"/>
      </w:tblGrid>
      <w:tr w:rsidR="00993E73" w:rsidRPr="00993E73" w:rsidTr="00E6471E">
        <w:trPr>
          <w:trHeight w:val="20"/>
        </w:trPr>
        <w:tc>
          <w:tcPr>
            <w:tcW w:w="2610"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Variable</w:t>
            </w:r>
          </w:p>
        </w:tc>
        <w:tc>
          <w:tcPr>
            <w:tcW w:w="3327"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Indicator</w:t>
            </w:r>
          </w:p>
        </w:tc>
        <w:tc>
          <w:tcPr>
            <w:tcW w:w="3305"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Source</w:t>
            </w:r>
          </w:p>
        </w:tc>
      </w:tr>
      <w:tr w:rsidR="00993E73" w:rsidRPr="00993E73" w:rsidTr="00E6471E">
        <w:trPr>
          <w:trHeight w:val="20"/>
        </w:trPr>
        <w:tc>
          <w:tcPr>
            <w:tcW w:w="2610"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F1272C" w:rsidP="00993E73">
            <w:pPr>
              <w:spacing w:after="0" w:line="20" w:lineRule="atLeast"/>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 (X</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13"/>
                <w:szCs w:val="13"/>
                <w:vertAlign w:val="subscript"/>
                <w:lang w:eastAsia="id-ID"/>
              </w:rPr>
              <w:t>1</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w:t>
            </w:r>
          </w:p>
        </w:tc>
        <w:tc>
          <w:tcPr>
            <w:tcW w:w="3327"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PU1 = Speed ​​up the payment process</w:t>
            </w:r>
          </w:p>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PU2 = Increases the accuracy of the payment process</w:t>
            </w:r>
          </w:p>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PU3 = Feel safer</w:t>
            </w:r>
          </w:p>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PU4 = Give attractive promotions</w:t>
            </w:r>
          </w:p>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PU5 = More efficient</w:t>
            </w:r>
          </w:p>
        </w:tc>
        <w:tc>
          <w:tcPr>
            <w:tcW w:w="3305"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Taylor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and</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Todd (1995c), Mafe</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i/>
                <w:iCs/>
                <w:sz w:val="20"/>
                <w:szCs w:val="20"/>
                <w:lang w:eastAsia="id-ID"/>
              </w:rPr>
              <w:t>et al.</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(2009), Rigopouos and Askounis (2007).</w:t>
            </w:r>
          </w:p>
        </w:tc>
      </w:tr>
      <w:tr w:rsidR="00993E73" w:rsidRPr="00993E73" w:rsidTr="00E6471E">
        <w:trPr>
          <w:trHeight w:val="20"/>
        </w:trPr>
        <w:tc>
          <w:tcPr>
            <w:tcW w:w="2610"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F1272C" w:rsidP="00993E73">
            <w:pPr>
              <w:spacing w:after="0" w:line="20" w:lineRule="atLeast"/>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 (X</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13"/>
                <w:szCs w:val="13"/>
                <w:vertAlign w:val="subscript"/>
                <w:lang w:eastAsia="id-ID"/>
              </w:rPr>
              <w:t>2</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w:t>
            </w:r>
          </w:p>
        </w:tc>
        <w:tc>
          <w:tcPr>
            <w:tcW w:w="3327"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PEOU1 = Ease of use</w:t>
            </w:r>
          </w:p>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PEOU2 = Ease of understanding</w:t>
            </w:r>
          </w:p>
          <w:p w:rsidR="00993E73" w:rsidRPr="00993E73" w:rsidRDefault="00993E73" w:rsidP="00993E73">
            <w:pPr>
              <w:spacing w:after="0" w:line="240" w:lineRule="auto"/>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PEOU3 = Practical in use</w:t>
            </w:r>
          </w:p>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PEOU4 = Flexibility</w:t>
            </w:r>
          </w:p>
        </w:tc>
        <w:tc>
          <w:tcPr>
            <w:tcW w:w="3305"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Rigopouos and Askounis (2007), Davis (1989).</w:t>
            </w:r>
          </w:p>
        </w:tc>
      </w:tr>
      <w:tr w:rsidR="00993E73" w:rsidRPr="00993E73" w:rsidTr="00E6471E">
        <w:trPr>
          <w:trHeight w:val="20"/>
        </w:trPr>
        <w:tc>
          <w:tcPr>
            <w:tcW w:w="2610"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 (Y</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13"/>
                <w:szCs w:val="13"/>
                <w:vertAlign w:val="subscript"/>
                <w:lang w:eastAsia="id-ID"/>
              </w:rPr>
              <w:t>1</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p>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3327"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A1 = Desired</w:t>
            </w:r>
          </w:p>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A2 = Useful</w:t>
            </w:r>
          </w:p>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A3 = OK</w:t>
            </w:r>
          </w:p>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A4 = Fun</w:t>
            </w:r>
          </w:p>
        </w:tc>
        <w:tc>
          <w:tcPr>
            <w:tcW w:w="3305"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Taylor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and</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Todd (1995c), Bhattacherjee (2000), Peslak</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i/>
                <w:iCs/>
                <w:sz w:val="20"/>
                <w:szCs w:val="20"/>
                <w:lang w:eastAsia="id-ID"/>
              </w:rPr>
              <w:t>et al.</w:t>
            </w:r>
            <w:r w:rsidRPr="00993E73">
              <w:rPr>
                <w:rFonts w:ascii="Times New Roman" w:eastAsia="Times New Roman" w:hAnsi="Times New Roman" w:cs="Times New Roman"/>
                <w:sz w:val="20"/>
                <w:szCs w:val="20"/>
                <w:lang w:eastAsia="id-ID"/>
              </w:rPr>
              <w:t>(2010</w:t>
            </w:r>
          </w:p>
        </w:tc>
      </w:tr>
      <w:tr w:rsidR="00993E73" w:rsidRPr="00993E73" w:rsidTr="00E6471E">
        <w:trPr>
          <w:trHeight w:val="20"/>
        </w:trPr>
        <w:tc>
          <w:tcPr>
            <w:tcW w:w="2610"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(Y</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13"/>
                <w:szCs w:val="13"/>
                <w:vertAlign w:val="subscript"/>
                <w:lang w:eastAsia="id-ID"/>
              </w:rPr>
              <w:t>2</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w:t>
            </w:r>
          </w:p>
        </w:tc>
        <w:tc>
          <w:tcPr>
            <w:tcW w:w="3327"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ITU1 = Looking for Information</w:t>
            </w:r>
          </w:p>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ITU2 = Willing to Buy</w:t>
            </w:r>
          </w:p>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ITU3 = Finding Out</w:t>
            </w:r>
          </w:p>
          <w:p w:rsidR="00993E73" w:rsidRPr="00993E73" w:rsidRDefault="00993E73" w:rsidP="00993E73">
            <w:pPr>
              <w:spacing w:after="0" w:line="240" w:lineRule="auto"/>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ITU4 = Learn</w:t>
            </w:r>
          </w:p>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ITU5 = Willing to use</w:t>
            </w:r>
          </w:p>
        </w:tc>
        <w:tc>
          <w:tcPr>
            <w:tcW w:w="3305" w:type="dxa"/>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both"/>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Taylor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and</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Todd (1995c), Rigopoulos and Askounis (2007), Peslak</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i/>
                <w:iCs/>
                <w:sz w:val="20"/>
                <w:szCs w:val="20"/>
                <w:lang w:eastAsia="id-ID"/>
              </w:rPr>
              <w:t>et al.</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(2010)</w:t>
            </w:r>
          </w:p>
        </w:tc>
      </w:tr>
    </w:tbl>
    <w:p w:rsidR="00993E73" w:rsidRPr="00993E73" w:rsidRDefault="00993E73" w:rsidP="00E6471E">
      <w:pPr>
        <w:spacing w:after="0" w:line="240" w:lineRule="auto"/>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Source: Data processed, 2018</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Based on its nature, the type of data used in this study is quantitative data. Quantitative data is data that can be calculated and in the form of numbers (Nugroho, 2005: 27). Data were quantified in this research that the data can be a number in the results of the questionnaire data that have been distributed.</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Primary data sources come from distributing questionnaires to respondents in accordance with predetermined criteria that have been obtained directly from respondents regarding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ease of use, attitude and intention to use electronic money. The population used in this study is the prospective consumer of electronic money located in Denpasar whose numbers cannot be identified. The sample determination method used in this study is </w:t>
      </w:r>
      <w:r w:rsidRPr="00993E73">
        <w:rPr>
          <w:rFonts w:ascii="Times New Roman" w:eastAsia="Times New Roman" w:hAnsi="Times New Roman" w:cs="Times New Roman"/>
          <w:i/>
          <w:iCs/>
          <w:color w:val="000000"/>
          <w:sz w:val="24"/>
          <w:szCs w:val="24"/>
          <w:lang w:eastAsia="id-ID"/>
        </w:rPr>
        <w:t>non-probability sampling</w:t>
      </w:r>
      <w:r w:rsidRPr="00993E73">
        <w:rPr>
          <w:rFonts w:ascii="Times New Roman" w:eastAsia="Times New Roman" w:hAnsi="Times New Roman" w:cs="Times New Roman"/>
          <w:color w:val="000000"/>
          <w:sz w:val="24"/>
          <w:szCs w:val="24"/>
          <w:lang w:eastAsia="id-ID"/>
        </w:rPr>
        <w:t> where this technique does not provide equal opportunities or opportunities for each element or member of the population to be chosen as a sample (Sugiyono, 2015: 44).</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The sampling technique in this study was </w:t>
      </w:r>
      <w:r w:rsidRPr="00993E73">
        <w:rPr>
          <w:rFonts w:ascii="Times New Roman" w:eastAsia="Times New Roman" w:hAnsi="Times New Roman" w:cs="Times New Roman"/>
          <w:i/>
          <w:iCs/>
          <w:color w:val="000000"/>
          <w:sz w:val="24"/>
          <w:szCs w:val="24"/>
          <w:lang w:eastAsia="id-ID"/>
        </w:rPr>
        <w:t>purposive sampling.</w:t>
      </w:r>
      <w:r w:rsidRPr="00993E73">
        <w:rPr>
          <w:rFonts w:ascii="Times New Roman" w:eastAsia="Times New Roman" w:hAnsi="Times New Roman" w:cs="Times New Roman"/>
          <w:color w:val="000000"/>
          <w:sz w:val="24"/>
          <w:szCs w:val="24"/>
          <w:lang w:eastAsia="id-ID"/>
        </w:rPr>
        <w:t> This </w:t>
      </w:r>
      <w:r w:rsidRPr="00993E73">
        <w:rPr>
          <w:rFonts w:ascii="Times New Roman" w:eastAsia="Times New Roman" w:hAnsi="Times New Roman" w:cs="Times New Roman"/>
          <w:i/>
          <w:iCs/>
          <w:color w:val="000000"/>
          <w:sz w:val="24"/>
          <w:szCs w:val="24"/>
          <w:lang w:eastAsia="id-ID"/>
        </w:rPr>
        <w:t>purposive sampling</w:t>
      </w:r>
      <w:r w:rsidRPr="00993E73">
        <w:rPr>
          <w:rFonts w:ascii="Times New Roman" w:eastAsia="Times New Roman" w:hAnsi="Times New Roman" w:cs="Times New Roman"/>
          <w:color w:val="000000"/>
          <w:sz w:val="24"/>
          <w:szCs w:val="24"/>
          <w:lang w:eastAsia="id-ID"/>
        </w:rPr>
        <w:t> technique is a technique that determines a sample based on certain considerations and is determined intentionally by the researcher (Nugroho, 2005: 40). In this study using 18 indicators so that the number of respo</w:t>
      </w:r>
      <w:r w:rsidR="00B01713">
        <w:rPr>
          <w:rFonts w:ascii="Times New Roman" w:eastAsia="Times New Roman" w:hAnsi="Times New Roman" w:cs="Times New Roman"/>
          <w:color w:val="000000"/>
          <w:sz w:val="24"/>
          <w:szCs w:val="24"/>
          <w:lang w:eastAsia="id-ID"/>
        </w:rPr>
        <w:t>ndents used for the sample is 1</w:t>
      </w:r>
      <w:r w:rsidRPr="00993E73">
        <w:rPr>
          <w:rFonts w:ascii="Times New Roman" w:eastAsia="Times New Roman" w:hAnsi="Times New Roman" w:cs="Times New Roman"/>
          <w:color w:val="000000"/>
          <w:sz w:val="24"/>
          <w:szCs w:val="24"/>
          <w:lang w:eastAsia="id-ID"/>
        </w:rPr>
        <w:t>8 x 6 = 108 respondents. Determination of a sample of 108 respondents in accordance with the provisions of sampling to obtain maximum results should be used larger or equal to 100 samples. The measurement scale used in this study is the Likert scale, which is a scale that has been widely used to ask respondents to mark the degree of approval or disagreement with a series of stimulus objects. The Likert scale used is 1 to strongly disagree to 5 strongly agree.</w:t>
      </w:r>
    </w:p>
    <w:p w:rsidR="00993E73" w:rsidRPr="00993E73" w:rsidRDefault="00993E73" w:rsidP="00993E73">
      <w:pPr>
        <w:spacing w:before="40" w:after="0" w:line="259" w:lineRule="atLeast"/>
        <w:outlineLvl w:val="1"/>
        <w:rPr>
          <w:rFonts w:ascii="Times New Roman" w:eastAsia="Times New Roman" w:hAnsi="Times New Roman" w:cs="Times New Roman"/>
          <w:color w:val="000000"/>
          <w:sz w:val="24"/>
          <w:szCs w:val="24"/>
          <w:lang w:eastAsia="id-ID"/>
        </w:rPr>
      </w:pPr>
      <w:bookmarkStart w:id="9" w:name="_Toc518815471"/>
      <w:r w:rsidRPr="00993E73">
        <w:rPr>
          <w:rFonts w:ascii="Times New Roman" w:eastAsia="Times New Roman" w:hAnsi="Times New Roman" w:cs="Times New Roman"/>
          <w:b/>
          <w:bCs/>
          <w:color w:val="000000"/>
          <w:sz w:val="24"/>
          <w:szCs w:val="24"/>
          <w:lang w:eastAsia="id-ID"/>
        </w:rPr>
        <w:t>Data analysis technique</w:t>
      </w:r>
      <w:bookmarkEnd w:id="9"/>
    </w:p>
    <w:p w:rsidR="00993E73" w:rsidRPr="00993E73" w:rsidRDefault="00993E73" w:rsidP="00993E73">
      <w:pPr>
        <w:spacing w:before="40" w:after="0" w:line="480" w:lineRule="atLeast"/>
        <w:outlineLvl w:val="2"/>
        <w:rPr>
          <w:rFonts w:ascii="Times New Roman" w:eastAsia="Times New Roman" w:hAnsi="Times New Roman" w:cs="Times New Roman"/>
          <w:color w:val="000000"/>
          <w:sz w:val="24"/>
          <w:szCs w:val="24"/>
          <w:lang w:eastAsia="id-ID"/>
        </w:rPr>
      </w:pPr>
      <w:bookmarkStart w:id="10" w:name="_Toc518815473"/>
      <w:r w:rsidRPr="00993E73">
        <w:rPr>
          <w:rFonts w:ascii="Times New Roman" w:eastAsia="Times New Roman" w:hAnsi="Times New Roman" w:cs="Times New Roman"/>
          <w:b/>
          <w:bCs/>
          <w:color w:val="000000"/>
          <w:sz w:val="24"/>
          <w:szCs w:val="24"/>
          <w:lang w:eastAsia="id-ID"/>
        </w:rPr>
        <w:t>Inferential Statistical Analysis</w:t>
      </w:r>
      <w:bookmarkEnd w:id="10"/>
    </w:p>
    <w:p w:rsidR="00993E73" w:rsidRPr="00E6471E"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Data analysis in this study used </w:t>
      </w:r>
      <w:r w:rsidRPr="00993E73">
        <w:rPr>
          <w:rFonts w:ascii="Times New Roman" w:eastAsia="Times New Roman" w:hAnsi="Times New Roman" w:cs="Times New Roman"/>
          <w:i/>
          <w:iCs/>
          <w:color w:val="000000"/>
          <w:sz w:val="24"/>
          <w:szCs w:val="24"/>
          <w:lang w:eastAsia="id-ID"/>
        </w:rPr>
        <w:t>Partial Least Square</w:t>
      </w:r>
      <w:r w:rsidRPr="00993E73">
        <w:rPr>
          <w:rFonts w:ascii="Times New Roman" w:eastAsia="Times New Roman" w:hAnsi="Times New Roman" w:cs="Times New Roman"/>
          <w:color w:val="000000"/>
          <w:sz w:val="24"/>
          <w:szCs w:val="24"/>
          <w:lang w:eastAsia="id-ID"/>
        </w:rPr>
        <w:t> (PLS) approach . PLS is an equation model for </w:t>
      </w:r>
      <w:r w:rsidRPr="00993E73">
        <w:rPr>
          <w:rFonts w:ascii="Times New Roman" w:eastAsia="Times New Roman" w:hAnsi="Times New Roman" w:cs="Times New Roman"/>
          <w:i/>
          <w:iCs/>
          <w:color w:val="000000"/>
          <w:sz w:val="24"/>
          <w:szCs w:val="24"/>
          <w:lang w:eastAsia="id-ID"/>
        </w:rPr>
        <w:t>Structural Equation Modeling</w:t>
      </w:r>
      <w:r w:rsidRPr="00993E73">
        <w:rPr>
          <w:rFonts w:ascii="Times New Roman" w:eastAsia="Times New Roman" w:hAnsi="Times New Roman" w:cs="Times New Roman"/>
          <w:color w:val="000000"/>
          <w:sz w:val="24"/>
          <w:szCs w:val="24"/>
          <w:lang w:eastAsia="id-ID"/>
        </w:rPr>
        <w:t> (SEM) based on components or variants. To praise the hypothesis and produce a feasible model, this study uses </w:t>
      </w:r>
      <w:r w:rsidRPr="00993E73">
        <w:rPr>
          <w:rFonts w:ascii="Times New Roman" w:eastAsia="Times New Roman" w:hAnsi="Times New Roman" w:cs="Times New Roman"/>
          <w:i/>
          <w:iCs/>
          <w:color w:val="000000"/>
          <w:sz w:val="24"/>
          <w:szCs w:val="24"/>
          <w:lang w:eastAsia="id-ID"/>
        </w:rPr>
        <w:t>Structural Equation Modeling</w:t>
      </w:r>
      <w:r w:rsidRPr="00993E73">
        <w:rPr>
          <w:rFonts w:ascii="Times New Roman" w:eastAsia="Times New Roman" w:hAnsi="Times New Roman" w:cs="Times New Roman"/>
          <w:color w:val="000000"/>
          <w:sz w:val="24"/>
          <w:szCs w:val="24"/>
          <w:lang w:eastAsia="id-ID"/>
        </w:rPr>
        <w:t> (SEM) with a </w:t>
      </w:r>
      <w:r w:rsidRPr="00993E73">
        <w:rPr>
          <w:rFonts w:ascii="Times New Roman" w:eastAsia="Times New Roman" w:hAnsi="Times New Roman" w:cs="Times New Roman"/>
          <w:i/>
          <w:iCs/>
          <w:color w:val="000000"/>
          <w:sz w:val="24"/>
          <w:szCs w:val="24"/>
          <w:lang w:eastAsia="id-ID"/>
        </w:rPr>
        <w:t>variance based</w:t>
      </w:r>
      <w:r w:rsidRPr="00993E73">
        <w:rPr>
          <w:rFonts w:ascii="Times New Roman" w:eastAsia="Times New Roman" w:hAnsi="Times New Roman" w:cs="Times New Roman"/>
          <w:color w:val="000000"/>
          <w:sz w:val="24"/>
          <w:szCs w:val="24"/>
          <w:lang w:eastAsia="id-ID"/>
        </w:rPr>
        <w:t> or </w:t>
      </w:r>
      <w:r w:rsidRPr="00993E73">
        <w:rPr>
          <w:rFonts w:ascii="Times New Roman" w:eastAsia="Times New Roman" w:hAnsi="Times New Roman" w:cs="Times New Roman"/>
          <w:i/>
          <w:iCs/>
          <w:color w:val="000000"/>
          <w:sz w:val="24"/>
          <w:szCs w:val="24"/>
          <w:lang w:eastAsia="id-ID"/>
        </w:rPr>
        <w:t>component based</w:t>
      </w:r>
      <w:r w:rsidRPr="00993E73">
        <w:rPr>
          <w:rFonts w:ascii="Times New Roman" w:eastAsia="Times New Roman" w:hAnsi="Times New Roman" w:cs="Times New Roman"/>
          <w:color w:val="000000"/>
          <w:sz w:val="24"/>
          <w:szCs w:val="24"/>
          <w:lang w:eastAsia="id-ID"/>
        </w:rPr>
        <w:t> approach with </w:t>
      </w:r>
      <w:r w:rsidRPr="00993E73">
        <w:rPr>
          <w:rFonts w:ascii="Times New Roman" w:eastAsia="Times New Roman" w:hAnsi="Times New Roman" w:cs="Times New Roman"/>
          <w:i/>
          <w:iCs/>
          <w:color w:val="000000"/>
          <w:sz w:val="24"/>
          <w:szCs w:val="24"/>
          <w:lang w:eastAsia="id-ID"/>
        </w:rPr>
        <w:t>Partial Least Square</w:t>
      </w:r>
      <w:r w:rsidRPr="00993E73">
        <w:rPr>
          <w:rFonts w:ascii="Times New Roman" w:eastAsia="Times New Roman" w:hAnsi="Times New Roman" w:cs="Times New Roman"/>
          <w:color w:val="000000"/>
          <w:sz w:val="24"/>
          <w:szCs w:val="24"/>
          <w:lang w:eastAsia="id-ID"/>
        </w:rPr>
        <w:t xml:space="preserve"> (PLS). If the structural model to be analyzed meets the recrusive model and the latent </w:t>
      </w:r>
      <w:r w:rsidRPr="00993E73">
        <w:rPr>
          <w:rFonts w:ascii="Times New Roman" w:eastAsia="Times New Roman" w:hAnsi="Times New Roman" w:cs="Times New Roman"/>
          <w:color w:val="000000"/>
          <w:sz w:val="24"/>
          <w:szCs w:val="24"/>
          <w:lang w:eastAsia="id-ID"/>
        </w:rPr>
        <w:lastRenderedPageBreak/>
        <w:t xml:space="preserve">variable has normative indicators. Reflective or mixed, the most appropriate approach </w:t>
      </w:r>
      <w:r w:rsidRPr="00E6471E">
        <w:rPr>
          <w:rFonts w:ascii="Times New Roman" w:eastAsia="Times New Roman" w:hAnsi="Times New Roman" w:cs="Times New Roman"/>
          <w:color w:val="000000"/>
          <w:sz w:val="24"/>
          <w:szCs w:val="24"/>
          <w:lang w:eastAsia="id-ID"/>
        </w:rPr>
        <w:t>to use is PLS.</w:t>
      </w:r>
    </w:p>
    <w:p w:rsidR="00993E73" w:rsidRPr="00E6471E" w:rsidRDefault="00993E73" w:rsidP="00993E73">
      <w:pPr>
        <w:spacing w:after="0" w:line="440" w:lineRule="atLeast"/>
        <w:jc w:val="both"/>
        <w:rPr>
          <w:rFonts w:ascii="Times New Roman" w:eastAsia="Times New Roman" w:hAnsi="Times New Roman" w:cs="Times New Roman"/>
          <w:color w:val="000000"/>
          <w:sz w:val="24"/>
          <w:szCs w:val="24"/>
          <w:lang w:eastAsia="id-ID"/>
        </w:rPr>
      </w:pPr>
      <w:r w:rsidRPr="00E6471E">
        <w:rPr>
          <w:rFonts w:ascii="Times New Roman" w:eastAsia="Times New Roman" w:hAnsi="Times New Roman" w:cs="Times New Roman"/>
          <w:b/>
          <w:bCs/>
          <w:color w:val="000000"/>
          <w:sz w:val="24"/>
          <w:szCs w:val="24"/>
          <w:lang w:eastAsia="id-ID"/>
        </w:rPr>
        <w:t>RESEARCH RESULT</w:t>
      </w:r>
    </w:p>
    <w:p w:rsidR="00993E73" w:rsidRPr="00993E73" w:rsidRDefault="00993E73" w:rsidP="00993E73">
      <w:pPr>
        <w:spacing w:after="0" w:line="259" w:lineRule="atLeast"/>
        <w:outlineLvl w:val="2"/>
        <w:rPr>
          <w:rFonts w:ascii="Times New Roman" w:eastAsia="Times New Roman" w:hAnsi="Times New Roman" w:cs="Times New Roman"/>
          <w:color w:val="000000"/>
          <w:sz w:val="24"/>
          <w:szCs w:val="24"/>
          <w:lang w:eastAsia="id-ID"/>
        </w:rPr>
      </w:pPr>
      <w:r w:rsidRPr="00E6471E">
        <w:rPr>
          <w:rFonts w:ascii="Times New Roman" w:eastAsia="Times New Roman" w:hAnsi="Times New Roman" w:cs="Times New Roman"/>
          <w:b/>
          <w:bCs/>
          <w:color w:val="000000"/>
          <w:sz w:val="24"/>
          <w:szCs w:val="24"/>
          <w:lang w:eastAsia="id-ID"/>
        </w:rPr>
        <w:t>Characteristics of Respondents</w:t>
      </w:r>
    </w:p>
    <w:p w:rsidR="00993E73" w:rsidRPr="00993E73" w:rsidRDefault="00993E73" w:rsidP="00993E73">
      <w:pPr>
        <w:spacing w:after="160" w:line="238" w:lineRule="atLeast"/>
        <w:rPr>
          <w:rFonts w:ascii="Times New Roman" w:eastAsia="Times New Roman" w:hAnsi="Times New Roman" w:cs="Times New Roman"/>
          <w:color w:val="000000"/>
          <w:lang w:eastAsia="id-ID"/>
        </w:rPr>
      </w:pPr>
      <w:r w:rsidRPr="00993E73">
        <w:rPr>
          <w:rFonts w:ascii="Calibri" w:eastAsia="Times New Roman" w:hAnsi="Calibri" w:cs="Calibri"/>
          <w:color w:val="000000"/>
          <w:lang w:eastAsia="id-ID"/>
        </w:rPr>
        <w:t> </w:t>
      </w:r>
    </w:p>
    <w:p w:rsidR="00993E73" w:rsidRPr="00993E73" w:rsidRDefault="00993E73" w:rsidP="00993E73">
      <w:pPr>
        <w:spacing w:after="0" w:line="259" w:lineRule="atLeast"/>
        <w:jc w:val="center"/>
        <w:rPr>
          <w:rFonts w:ascii="Times New Roman" w:eastAsia="Times New Roman" w:hAnsi="Times New Roman" w:cs="Times New Roman"/>
          <w:color w:val="000000"/>
          <w:sz w:val="24"/>
          <w:szCs w:val="24"/>
          <w:lang w:eastAsia="id-ID"/>
        </w:rPr>
      </w:pPr>
      <w:bookmarkStart w:id="11" w:name="_Hlk519978527"/>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3.</w:t>
      </w:r>
      <w:bookmarkEnd w:id="11"/>
    </w:p>
    <w:p w:rsidR="00993E73" w:rsidRPr="00993E73" w:rsidRDefault="00993E73" w:rsidP="00993E73">
      <w:pPr>
        <w:spacing w:after="0" w:line="259"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Characteristics of Respondents</w:t>
      </w:r>
    </w:p>
    <w:p w:rsidR="00993E73" w:rsidRPr="00993E73" w:rsidRDefault="00993E73" w:rsidP="00993E73">
      <w:pPr>
        <w:spacing w:after="0" w:line="259"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641"/>
        <w:gridCol w:w="1761"/>
        <w:gridCol w:w="1274"/>
        <w:gridCol w:w="1976"/>
        <w:gridCol w:w="1299"/>
        <w:gridCol w:w="1227"/>
        <w:gridCol w:w="848"/>
      </w:tblGrid>
      <w:tr w:rsidR="00993E73" w:rsidRPr="00993E73" w:rsidTr="00590584">
        <w:trPr>
          <w:trHeight w:val="20"/>
        </w:trPr>
        <w:tc>
          <w:tcPr>
            <w:tcW w:w="372"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872"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ind w:firstLine="800"/>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Variable</w:t>
            </w:r>
          </w:p>
        </w:tc>
        <w:tc>
          <w:tcPr>
            <w:tcW w:w="1835" w:type="pct"/>
            <w:gridSpan w:val="2"/>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Classification</w:t>
            </w:r>
          </w:p>
        </w:tc>
        <w:tc>
          <w:tcPr>
            <w:tcW w:w="737"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590584" w:rsidP="00590584">
            <w:pPr>
              <w:spacing w:after="0" w:line="20" w:lineRule="atLeast"/>
              <w:jc w:val="right"/>
              <w:rPr>
                <w:rFonts w:ascii="Times New Roman" w:eastAsia="Times New Roman" w:hAnsi="Times New Roman" w:cs="Times New Roman"/>
                <w:sz w:val="24"/>
                <w:szCs w:val="24"/>
                <w:lang w:eastAsia="id-ID"/>
              </w:rPr>
            </w:pPr>
            <w:r>
              <w:rPr>
                <w:rFonts w:ascii="Times New Roman" w:eastAsia="Times New Roman" w:hAnsi="Times New Roman" w:cs="Times New Roman"/>
                <w:b/>
                <w:bCs/>
                <w:sz w:val="20"/>
                <w:szCs w:val="20"/>
                <w:lang w:eastAsia="id-ID"/>
              </w:rPr>
              <w:t xml:space="preserve">                      </w:t>
            </w:r>
            <w:r w:rsidR="00993E73" w:rsidRPr="00993E73">
              <w:rPr>
                <w:rFonts w:ascii="Times New Roman" w:eastAsia="Times New Roman" w:hAnsi="Times New Roman" w:cs="Times New Roman"/>
                <w:b/>
                <w:bCs/>
                <w:sz w:val="20"/>
                <w:szCs w:val="20"/>
                <w:lang w:eastAsia="id-ID"/>
              </w:rPr>
              <w:t>amount</w:t>
            </w:r>
          </w:p>
        </w:tc>
        <w:tc>
          <w:tcPr>
            <w:tcW w:w="1184" w:type="pct"/>
            <w:gridSpan w:val="2"/>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Percentage</w:t>
            </w:r>
          </w:p>
        </w:tc>
      </w:tr>
      <w:tr w:rsidR="00993E73" w:rsidRPr="00993E73" w:rsidTr="00590584">
        <w:trPr>
          <w:trHeight w:val="20"/>
        </w:trPr>
        <w:tc>
          <w:tcPr>
            <w:tcW w:w="372"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72"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835" w:type="pct"/>
            <w:gridSpan w:val="2"/>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37"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184" w:type="pct"/>
            <w:gridSpan w:val="2"/>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Age</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(year)</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19-23</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26</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24.1</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24-28</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57</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52.8</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29-33</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14.8</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34-38</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4,6</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39-43</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44-48</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49-53</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54-58</w:t>
            </w:r>
          </w:p>
        </w:tc>
        <w:tc>
          <w:tcPr>
            <w:tcW w:w="73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184"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8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Gender</w:t>
            </w:r>
          </w:p>
        </w:tc>
        <w:tc>
          <w:tcPr>
            <w:tcW w:w="1835" w:type="pct"/>
            <w:gridSpan w:val="2"/>
            <w:shd w:val="clear" w:color="auto" w:fill="FFFFFF"/>
            <w:tcMar>
              <w:top w:w="0" w:type="dxa"/>
              <w:left w:w="108" w:type="dxa"/>
              <w:bottom w:w="0" w:type="dxa"/>
              <w:right w:w="108" w:type="dxa"/>
            </w:tcMar>
            <w:vAlign w:val="center"/>
            <w:hideMark/>
          </w:tcPr>
          <w:p w:rsidR="00993E73" w:rsidRPr="00993E73" w:rsidRDefault="00590584" w:rsidP="00590584">
            <w:pPr>
              <w:spacing w:after="0" w:line="20" w:lineRule="atLeast"/>
              <w:ind w:left="953"/>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 xml:space="preserve">       </w:t>
            </w:r>
            <w:r w:rsidR="00993E73" w:rsidRPr="00993E73">
              <w:rPr>
                <w:rFonts w:ascii="Times New Roman" w:eastAsia="Times New Roman" w:hAnsi="Times New Roman" w:cs="Times New Roman"/>
                <w:sz w:val="20"/>
                <w:szCs w:val="20"/>
                <w:lang w:eastAsia="id-ID"/>
              </w:rPr>
              <w:t>Woman</w:t>
            </w:r>
          </w:p>
        </w:tc>
        <w:tc>
          <w:tcPr>
            <w:tcW w:w="737" w:type="pct"/>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42</w:t>
            </w:r>
          </w:p>
        </w:tc>
        <w:tc>
          <w:tcPr>
            <w:tcW w:w="1184" w:type="pct"/>
            <w:gridSpan w:val="2"/>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38.9</w:t>
            </w:r>
          </w:p>
        </w:tc>
      </w:tr>
      <w:tr w:rsidR="00993E73" w:rsidRPr="00993E73" w:rsidTr="00590584">
        <w:trPr>
          <w:trHeight w:val="20"/>
        </w:trPr>
        <w:tc>
          <w:tcPr>
            <w:tcW w:w="372" w:type="pc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87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35"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590584" w:rsidP="00590584">
            <w:pPr>
              <w:spacing w:after="0" w:line="20" w:lineRule="atLeast"/>
              <w:ind w:left="953"/>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 xml:space="preserve">        </w:t>
            </w:r>
            <w:r w:rsidR="00993E73" w:rsidRPr="00993E73">
              <w:rPr>
                <w:rFonts w:ascii="Times New Roman" w:eastAsia="Times New Roman" w:hAnsi="Times New Roman" w:cs="Times New Roman"/>
                <w:sz w:val="20"/>
                <w:szCs w:val="20"/>
                <w:lang w:eastAsia="id-ID"/>
              </w:rPr>
              <w:t>Man</w:t>
            </w:r>
          </w:p>
        </w:tc>
        <w:tc>
          <w:tcPr>
            <w:tcW w:w="73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66</w:t>
            </w:r>
          </w:p>
        </w:tc>
        <w:tc>
          <w:tcPr>
            <w:tcW w:w="1184"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61.1</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Last education</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 school</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54</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50</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Diploma</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4,6</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Bachelor</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47</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43.5</w:t>
            </w:r>
          </w:p>
        </w:tc>
      </w:tr>
      <w:tr w:rsidR="00993E73" w:rsidRPr="00993E73" w:rsidTr="00590584">
        <w:trPr>
          <w:trHeight w:val="20"/>
        </w:trPr>
        <w:tc>
          <w:tcPr>
            <w:tcW w:w="372" w:type="pc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Postgraduate</w:t>
            </w:r>
          </w:p>
        </w:tc>
        <w:tc>
          <w:tcPr>
            <w:tcW w:w="69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48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Work</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Student / Student</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15</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13,9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PNS / TNI / POLRI</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Private employees</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85</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78.7</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F1272C"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w:t>
            </w:r>
            <w:r w:rsidR="00993E73" w:rsidRPr="00993E73">
              <w:rPr>
                <w:rFonts w:ascii="Times New Roman" w:eastAsia="Times New Roman" w:hAnsi="Times New Roman" w:cs="Times New Roman"/>
                <w:sz w:val="20"/>
                <w:szCs w:val="20"/>
                <w:lang w:eastAsia="id-ID"/>
              </w:rPr>
              <w:t>ntrepreneur</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w:t>
            </w:r>
          </w:p>
        </w:tc>
      </w:tr>
      <w:tr w:rsidR="00993E73" w:rsidRPr="00993E73" w:rsidTr="00590584">
        <w:trPr>
          <w:trHeight w:val="20"/>
        </w:trPr>
        <w:tc>
          <w:tcPr>
            <w:tcW w:w="372" w:type="pc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Professional</w:t>
            </w:r>
          </w:p>
        </w:tc>
        <w:tc>
          <w:tcPr>
            <w:tcW w:w="69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48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3.7</w:t>
            </w:r>
          </w:p>
        </w:tc>
      </w:tr>
      <w:tr w:rsidR="00993E73" w:rsidRPr="00993E73" w:rsidTr="00590584">
        <w:trPr>
          <w:trHeight w:val="20"/>
        </w:trPr>
        <w:tc>
          <w:tcPr>
            <w:tcW w:w="372" w:type="pct"/>
            <w:tcMar>
              <w:top w:w="0" w:type="dxa"/>
              <w:left w:w="108" w:type="dxa"/>
              <w:bottom w:w="0" w:type="dxa"/>
              <w:right w:w="108" w:type="dxa"/>
            </w:tcMa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Expenditures in 1 month</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1,000,000 -</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2,750,000</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55</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50,9</w:t>
            </w:r>
          </w:p>
        </w:tc>
      </w:tr>
      <w:tr w:rsidR="00993E73" w:rsidRPr="00993E73" w:rsidTr="00590584">
        <w:trPr>
          <w:trHeight w:val="20"/>
        </w:trPr>
        <w:tc>
          <w:tcPr>
            <w:tcW w:w="3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F1272C" w:rsidP="00F1272C">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2,750,001 -</w:t>
            </w:r>
            <w:r w:rsidR="00993E73" w:rsidRPr="00993E73">
              <w:rPr>
                <w:rFonts w:ascii="Times New Roman" w:eastAsia="Times New Roman" w:hAnsi="Times New Roman" w:cs="Times New Roman"/>
                <w:sz w:val="24"/>
                <w:szCs w:val="24"/>
                <w:lang w:eastAsia="id-ID"/>
              </w:rPr>
              <w:t> </w:t>
            </w: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4,500,000</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34</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31.5</w:t>
            </w:r>
          </w:p>
        </w:tc>
      </w:tr>
      <w:tr w:rsidR="00993E73" w:rsidRPr="00993E73" w:rsidTr="00590584">
        <w:trPr>
          <w:trHeight w:val="20"/>
        </w:trPr>
        <w:tc>
          <w:tcPr>
            <w:tcW w:w="3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F1272C" w:rsidP="00F1272C">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4,500,001 -</w:t>
            </w:r>
            <w:r w:rsidR="00993E73" w:rsidRPr="00993E73">
              <w:rPr>
                <w:rFonts w:ascii="Times New Roman" w:eastAsia="Times New Roman" w:hAnsi="Times New Roman" w:cs="Times New Roman"/>
                <w:sz w:val="24"/>
                <w:szCs w:val="24"/>
                <w:lang w:eastAsia="id-ID"/>
              </w:rPr>
              <w:t> </w:t>
            </w: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6,250,000</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14.8</w:t>
            </w:r>
          </w:p>
        </w:tc>
      </w:tr>
      <w:tr w:rsidR="00993E73" w:rsidRPr="00993E73" w:rsidTr="00590584">
        <w:trPr>
          <w:trHeight w:val="20"/>
        </w:trPr>
        <w:tc>
          <w:tcPr>
            <w:tcW w:w="3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6,250,000 -</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8,000,000</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shd w:val="clear" w:color="auto" w:fill="FFFFFF"/>
            <w:tcMar>
              <w:top w:w="0" w:type="dxa"/>
              <w:left w:w="108" w:type="dxa"/>
              <w:bottom w:w="0" w:type="dxa"/>
              <w:right w:w="108" w:type="dxa"/>
            </w:tcMar>
            <w:vAlign w:val="center"/>
            <w:hideMark/>
          </w:tcPr>
          <w:p w:rsidR="00993E73" w:rsidRPr="00993E73" w:rsidRDefault="00F1272C" w:rsidP="00F1272C">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0"/>
                <w:szCs w:val="20"/>
                <w:lang w:eastAsia="id-ID"/>
              </w:rPr>
              <w:t>.</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9,750,001 -</w:t>
            </w:r>
            <w:r w:rsidR="00993E73" w:rsidRPr="00993E73">
              <w:rPr>
                <w:rFonts w:ascii="Times New Roman" w:eastAsia="Times New Roman" w:hAnsi="Times New Roman" w:cs="Times New Roman"/>
                <w:sz w:val="24"/>
                <w:szCs w:val="24"/>
                <w:lang w:eastAsia="id-ID"/>
              </w:rPr>
              <w:t> </w:t>
            </w:r>
            <w:r>
              <w:rPr>
                <w:rFonts w:ascii="Times New Roman" w:eastAsia="Times New Roman" w:hAnsi="Times New Roman" w:cs="Times New Roman"/>
                <w:sz w:val="20"/>
                <w:szCs w:val="20"/>
                <w:lang w:eastAsia="id-ID"/>
              </w:rPr>
              <w:t>IDR</w:t>
            </w:r>
            <w:r w:rsidR="00993E73" w:rsidRPr="00993E73">
              <w:rPr>
                <w:rFonts w:ascii="Times New Roman" w:eastAsia="Times New Roman" w:hAnsi="Times New Roman" w:cs="Times New Roman"/>
                <w:sz w:val="20"/>
                <w:szCs w:val="20"/>
                <w:lang w:eastAsia="id-ID"/>
              </w:rPr>
              <w:t>.</w:t>
            </w:r>
            <w:r w:rsidR="00993E73" w:rsidRPr="00993E73">
              <w:rPr>
                <w:rFonts w:ascii="Times New Roman" w:eastAsia="Times New Roman" w:hAnsi="Times New Roman" w:cs="Times New Roman"/>
                <w:sz w:val="24"/>
                <w:szCs w:val="24"/>
                <w:lang w:eastAsia="id-ID"/>
              </w:rPr>
              <w:t> </w:t>
            </w:r>
            <w:r w:rsidR="00993E73" w:rsidRPr="00993E73">
              <w:rPr>
                <w:rFonts w:ascii="Times New Roman" w:eastAsia="Times New Roman" w:hAnsi="Times New Roman" w:cs="Times New Roman"/>
                <w:sz w:val="20"/>
                <w:szCs w:val="20"/>
                <w:lang w:eastAsia="id-ID"/>
              </w:rPr>
              <w:t>11,500,000</w:t>
            </w:r>
          </w:p>
        </w:tc>
        <w:tc>
          <w:tcPr>
            <w:tcW w:w="69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487" w:type="pct"/>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r w:rsidR="00993E73" w:rsidRPr="00993E73" w:rsidTr="00590584">
        <w:trPr>
          <w:trHeight w:val="20"/>
        </w:trPr>
        <w:tc>
          <w:tcPr>
            <w:tcW w:w="37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595" w:type="pct"/>
            <w:gridSpan w:val="2"/>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49" w:type="pct"/>
            <w:gridSpan w:val="2"/>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13,250,001 -</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IDR</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15,000,000</w:t>
            </w:r>
          </w:p>
        </w:tc>
        <w:tc>
          <w:tcPr>
            <w:tcW w:w="69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487" w:type="pct"/>
            <w:tcBorders>
              <w:bottom w:val="single" w:sz="6" w:space="0" w:color="000000"/>
            </w:tcBorders>
            <w:shd w:val="clear" w:color="auto" w:fill="FFFFFF"/>
            <w:tcMar>
              <w:top w:w="0" w:type="dxa"/>
              <w:left w:w="108" w:type="dxa"/>
              <w:bottom w:w="0" w:type="dxa"/>
              <w:right w:w="108" w:type="dxa"/>
            </w:tcMar>
            <w:vAlign w:val="center"/>
            <w:hideMark/>
          </w:tcPr>
          <w:p w:rsidR="00993E73" w:rsidRPr="00993E73" w:rsidRDefault="00993E73" w:rsidP="00590584">
            <w:pPr>
              <w:spacing w:after="0" w:line="20" w:lineRule="atLeast"/>
              <w:ind w:left="-675"/>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w:t>
            </w:r>
          </w:p>
        </w:tc>
      </w:tr>
    </w:tbl>
    <w:p w:rsidR="00993E73" w:rsidRPr="00993E73" w:rsidRDefault="00993E73" w:rsidP="00993E73">
      <w:pPr>
        <w:spacing w:after="0" w:line="240" w:lineRule="atLeast"/>
        <w:ind w:left="820"/>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Table 3 shows several things related to the characteristics of respondents. Referring to the table it can be seen that the male respondents more mmendominasi which amounted to 61, 1 percent compared with 38.9 percent of female respondents. Based on the age group, respondents aged 24 to 28 have the highest percentage , which is 52.8 percent. Based on the respondents' last education, it can be seen that the level of high school education has the highest percentage of 50 percent. Based on the type of work, can be seen in private sector employees have the highest percentage that is equal to 78, 7percent. Based on expenditures in one month, </w:t>
      </w:r>
      <w:r w:rsidRPr="00993E73">
        <w:rPr>
          <w:rFonts w:ascii="Times New Roman" w:eastAsia="Times New Roman" w:hAnsi="Times New Roman" w:cs="Times New Roman"/>
          <w:color w:val="000000"/>
          <w:sz w:val="24"/>
          <w:szCs w:val="24"/>
          <w:lang w:eastAsia="id-ID"/>
        </w:rPr>
        <w:lastRenderedPageBreak/>
        <w:t xml:space="preserve">it can be seen spending of </w:t>
      </w:r>
      <w:r w:rsidR="00F1272C">
        <w:rPr>
          <w:rFonts w:ascii="Times New Roman" w:eastAsia="Times New Roman" w:hAnsi="Times New Roman" w:cs="Times New Roman"/>
          <w:color w:val="000000"/>
          <w:sz w:val="24"/>
          <w:szCs w:val="24"/>
          <w:lang w:eastAsia="id-ID"/>
        </w:rPr>
        <w:t>IDR</w:t>
      </w:r>
      <w:r w:rsidRPr="00993E73">
        <w:rPr>
          <w:rFonts w:ascii="Times New Roman" w:eastAsia="Times New Roman" w:hAnsi="Times New Roman" w:cs="Times New Roman"/>
          <w:color w:val="000000"/>
          <w:sz w:val="24"/>
          <w:szCs w:val="24"/>
          <w:lang w:eastAsia="id-ID"/>
        </w:rPr>
        <w:t xml:space="preserve"> 1,000,000 to </w:t>
      </w:r>
      <w:r w:rsidR="00F1272C">
        <w:rPr>
          <w:rFonts w:ascii="Times New Roman" w:eastAsia="Times New Roman" w:hAnsi="Times New Roman" w:cs="Times New Roman"/>
          <w:color w:val="000000"/>
          <w:sz w:val="24"/>
          <w:szCs w:val="24"/>
          <w:lang w:eastAsia="id-ID"/>
        </w:rPr>
        <w:t>IDR</w:t>
      </w:r>
      <w:r w:rsidRPr="00993E73">
        <w:rPr>
          <w:rFonts w:ascii="Times New Roman" w:eastAsia="Times New Roman" w:hAnsi="Times New Roman" w:cs="Times New Roman"/>
          <w:color w:val="000000"/>
          <w:sz w:val="24"/>
          <w:szCs w:val="24"/>
          <w:lang w:eastAsia="id-ID"/>
        </w:rPr>
        <w:t xml:space="preserve"> 2,750,000 has the highest percentage of 50, 9 percent.</w:t>
      </w:r>
    </w:p>
    <w:p w:rsidR="00993E73" w:rsidRPr="00993E73" w:rsidRDefault="00993E73" w:rsidP="00993E73">
      <w:pPr>
        <w:spacing w:before="40" w:after="0" w:line="480" w:lineRule="atLeast"/>
        <w:outlineLvl w:val="2"/>
        <w:rPr>
          <w:rFonts w:ascii="Times New Roman" w:eastAsia="Times New Roman" w:hAnsi="Times New Roman" w:cs="Times New Roman"/>
          <w:color w:val="000000"/>
          <w:sz w:val="24"/>
          <w:szCs w:val="24"/>
          <w:lang w:eastAsia="id-ID"/>
        </w:rPr>
      </w:pPr>
      <w:bookmarkStart w:id="12" w:name="_Toc518815478"/>
      <w:r w:rsidRPr="00993E73">
        <w:rPr>
          <w:rFonts w:ascii="Times New Roman" w:eastAsia="Times New Roman" w:hAnsi="Times New Roman" w:cs="Times New Roman"/>
          <w:b/>
          <w:bCs/>
          <w:color w:val="000000"/>
          <w:sz w:val="24"/>
          <w:szCs w:val="24"/>
          <w:lang w:eastAsia="id-ID"/>
        </w:rPr>
        <w:t>Respondent Answer Distribution</w:t>
      </w:r>
      <w:bookmarkEnd w:id="12"/>
    </w:p>
    <w:p w:rsidR="00993E73" w:rsidRPr="00993E73" w:rsidRDefault="00993E73" w:rsidP="00B01713">
      <w:pPr>
        <w:spacing w:after="160" w:line="475" w:lineRule="atLeast"/>
        <w:ind w:right="266"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According to Nata Wirawan (2002: 35) the determination of frequency distribution is based on the interval value, so to obtain the frequency distribution</w:t>
      </w:r>
      <w:r w:rsidR="00B01713">
        <w:rPr>
          <w:rFonts w:ascii="Times New Roman" w:eastAsia="Times New Roman" w:hAnsi="Times New Roman" w:cs="Times New Roman"/>
          <w:color w:val="000000"/>
          <w:sz w:val="24"/>
          <w:szCs w:val="24"/>
          <w:lang w:eastAsia="id-ID"/>
        </w:rPr>
        <w:t xml:space="preserve">. </w:t>
      </w:r>
      <w:r w:rsidRPr="00993E73">
        <w:rPr>
          <w:rFonts w:ascii="Times New Roman" w:eastAsia="Times New Roman" w:hAnsi="Times New Roman" w:cs="Times New Roman"/>
          <w:color w:val="000000"/>
          <w:sz w:val="24"/>
          <w:szCs w:val="24"/>
          <w:lang w:eastAsia="id-ID"/>
        </w:rPr>
        <w:t>To find out the overall assessment of the research variables, it will be seen from the average score with the following criteria :</w:t>
      </w:r>
    </w:p>
    <w:p w:rsidR="00993E73" w:rsidRPr="00993E73" w:rsidRDefault="00993E73" w:rsidP="00993E73">
      <w:pPr>
        <w:spacing w:after="0" w:line="240" w:lineRule="auto"/>
        <w:ind w:left="709"/>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1.00 - 1.79</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 Very Low</w:t>
      </w:r>
    </w:p>
    <w:p w:rsidR="00993E73" w:rsidRPr="00993E73" w:rsidRDefault="00993E73" w:rsidP="00993E73">
      <w:pPr>
        <w:spacing w:after="0" w:line="240" w:lineRule="auto"/>
        <w:ind w:left="709"/>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1.80 - 2.59</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 Low</w:t>
      </w:r>
    </w:p>
    <w:p w:rsidR="00993E73" w:rsidRPr="00993E73" w:rsidRDefault="00993E73" w:rsidP="00993E73">
      <w:pPr>
        <w:spacing w:after="0" w:line="240" w:lineRule="auto"/>
        <w:ind w:left="709"/>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2.60 - 3.39</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 Neutral</w:t>
      </w:r>
    </w:p>
    <w:p w:rsidR="00993E73" w:rsidRPr="00993E73" w:rsidRDefault="00993E73" w:rsidP="00993E73">
      <w:pPr>
        <w:spacing w:after="0" w:line="240" w:lineRule="auto"/>
        <w:ind w:left="709"/>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3,40 - 4,19</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 Height</w:t>
      </w:r>
    </w:p>
    <w:p w:rsidR="00993E73" w:rsidRPr="00993E73" w:rsidRDefault="00993E73" w:rsidP="00993E73">
      <w:pPr>
        <w:spacing w:after="0" w:line="240" w:lineRule="auto"/>
        <w:ind w:left="709"/>
        <w:jc w:val="both"/>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4,20 - 5,00</w:t>
      </w:r>
      <w:r w:rsidRPr="00993E73">
        <w:rPr>
          <w:rFonts w:ascii="Times New Roman" w:eastAsia="Times New Roman" w:hAnsi="Times New Roman" w:cs="Times New Roman"/>
          <w:color w:val="000000"/>
          <w:sz w:val="27"/>
          <w:szCs w:val="27"/>
          <w:lang w:eastAsia="id-ID"/>
        </w:rPr>
        <w:t> </w:t>
      </w:r>
      <w:r w:rsidRPr="00993E73">
        <w:rPr>
          <w:rFonts w:ascii="Times New Roman" w:eastAsia="Times New Roman" w:hAnsi="Times New Roman" w:cs="Times New Roman"/>
          <w:color w:val="000000"/>
          <w:sz w:val="24"/>
          <w:szCs w:val="24"/>
          <w:lang w:eastAsia="id-ID"/>
        </w:rPr>
        <w:t>              = Very High</w:t>
      </w:r>
    </w:p>
    <w:p w:rsidR="00993E73" w:rsidRPr="00993E73" w:rsidRDefault="00993E73" w:rsidP="00993E73">
      <w:pPr>
        <w:spacing w:after="0" w:line="480" w:lineRule="atLeast"/>
        <w:ind w:firstLine="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0" w:line="480" w:lineRule="atLeast"/>
        <w:ind w:firstLine="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 results of the study, it can be seen the responses of respondents from each indicator of each variable as follows:</w:t>
      </w:r>
    </w:p>
    <w:p w:rsidR="00B01713" w:rsidRDefault="00F1272C" w:rsidP="00B01713">
      <w:pPr>
        <w:spacing w:after="0" w:line="480" w:lineRule="atLeast"/>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u w:val="single"/>
          <w:lang w:eastAsia="id-ID"/>
        </w:rPr>
        <w:t>Perceived</w:t>
      </w:r>
      <w:r w:rsidR="00993E73" w:rsidRPr="00993E73">
        <w:rPr>
          <w:rFonts w:ascii="Times New Roman" w:eastAsia="Times New Roman" w:hAnsi="Times New Roman" w:cs="Times New Roman"/>
          <w:color w:val="000000"/>
          <w:sz w:val="24"/>
          <w:szCs w:val="24"/>
          <w:u w:val="single"/>
          <w:lang w:eastAsia="id-ID"/>
        </w:rPr>
        <w:t xml:space="preserve"> Usefulness</w:t>
      </w:r>
    </w:p>
    <w:p w:rsidR="00993E73" w:rsidRPr="00993E73" w:rsidRDefault="00993E73" w:rsidP="00B01713">
      <w:pPr>
        <w:spacing w:after="0" w:line="480" w:lineRule="atLeast"/>
        <w:ind w:firstLine="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Table 4 shows that the total average response score Respondents regarding the usefulness perception variable measured using 5 indicators is 4.10.</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bookmarkStart w:id="13" w:name="_Hlk519978543"/>
      <w:r w:rsidRPr="00993E73">
        <w:rPr>
          <w:rFonts w:ascii="Times New Roman" w:eastAsia="Times New Roman" w:hAnsi="Times New Roman" w:cs="Times New Roman"/>
          <w:b/>
          <w:bCs/>
          <w:color w:val="000000"/>
          <w:sz w:val="24"/>
          <w:szCs w:val="24"/>
          <w:lang w:eastAsia="id-ID"/>
        </w:rPr>
        <w:t>Table 4</w:t>
      </w:r>
      <w:bookmarkEnd w:id="13"/>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xml:space="preserve">Assessment of Respondents on Variables </w:t>
      </w:r>
      <w:r w:rsidR="00F1272C">
        <w:rPr>
          <w:rFonts w:ascii="Times New Roman" w:eastAsia="Times New Roman" w:hAnsi="Times New Roman" w:cs="Times New Roman"/>
          <w:b/>
          <w:bCs/>
          <w:color w:val="000000"/>
          <w:sz w:val="24"/>
          <w:szCs w:val="24"/>
          <w:lang w:eastAsia="id-ID"/>
        </w:rPr>
        <w:t>Perceived</w:t>
      </w:r>
      <w:r w:rsidRPr="00993E73">
        <w:rPr>
          <w:rFonts w:ascii="Times New Roman" w:eastAsia="Times New Roman" w:hAnsi="Times New Roman" w:cs="Times New Roman"/>
          <w:b/>
          <w:bCs/>
          <w:color w:val="000000"/>
          <w:sz w:val="24"/>
          <w:szCs w:val="24"/>
          <w:lang w:eastAsia="id-ID"/>
        </w:rPr>
        <w:t xml:space="preserve"> Benefit</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589"/>
        <w:gridCol w:w="3171"/>
        <w:gridCol w:w="659"/>
        <w:gridCol w:w="531"/>
        <w:gridCol w:w="478"/>
        <w:gridCol w:w="478"/>
        <w:gridCol w:w="505"/>
        <w:gridCol w:w="1070"/>
        <w:gridCol w:w="1545"/>
      </w:tblGrid>
      <w:tr w:rsidR="00993E73" w:rsidRPr="00993E73" w:rsidTr="00F3572B">
        <w:trPr>
          <w:trHeight w:val="20"/>
        </w:trPr>
        <w:tc>
          <w:tcPr>
            <w:tcW w:w="326"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1756"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Statement</w:t>
            </w:r>
          </w:p>
        </w:tc>
        <w:tc>
          <w:tcPr>
            <w:tcW w:w="1469" w:type="pct"/>
            <w:gridSpan w:val="5"/>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Answer Classification</w:t>
            </w:r>
          </w:p>
        </w:tc>
        <w:tc>
          <w:tcPr>
            <w:tcW w:w="593"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w:t>
            </w:r>
          </w:p>
        </w:tc>
        <w:tc>
          <w:tcPr>
            <w:tcW w:w="856"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F3572B">
        <w:trPr>
          <w:trHeight w:val="20"/>
        </w:trPr>
        <w:tc>
          <w:tcPr>
            <w:tcW w:w="32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75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STS</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TS</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SS</w:t>
            </w:r>
          </w:p>
        </w:tc>
        <w:tc>
          <w:tcPr>
            <w:tcW w:w="593"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5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F3572B">
        <w:trPr>
          <w:trHeight w:val="20"/>
        </w:trPr>
        <w:tc>
          <w:tcPr>
            <w:tcW w:w="32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75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2</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5</w:t>
            </w:r>
          </w:p>
        </w:tc>
        <w:tc>
          <w:tcPr>
            <w:tcW w:w="593"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5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75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Speed ​​up the payment process</w:t>
            </w: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62</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38</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4.27</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175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Increase the accuracy of the payment process</w:t>
            </w: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56</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35</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4,13</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75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Feel safer</w:t>
            </w: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48</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36</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4.06</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75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Give attractive promotions</w:t>
            </w: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45</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23</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3.71</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175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More efficient in transactions</w:t>
            </w:r>
          </w:p>
        </w:tc>
        <w:tc>
          <w:tcPr>
            <w:tcW w:w="3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8</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50</w:t>
            </w:r>
          </w:p>
        </w:tc>
        <w:tc>
          <w:tcPr>
            <w:tcW w:w="28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48</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4.32</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F3572B">
        <w:trPr>
          <w:trHeight w:val="20"/>
        </w:trPr>
        <w:tc>
          <w:tcPr>
            <w:tcW w:w="32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3225" w:type="pct"/>
            <w:gridSpan w:val="6"/>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 Score Total</w:t>
            </w:r>
          </w:p>
        </w:tc>
        <w:tc>
          <w:tcPr>
            <w:tcW w:w="5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4.10</w:t>
            </w:r>
          </w:p>
        </w:tc>
        <w:tc>
          <w:tcPr>
            <w:tcW w:w="8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High</w:t>
            </w:r>
          </w:p>
        </w:tc>
      </w:tr>
    </w:tbl>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Based on these results that the average respondent's overall answer about the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in the use of electronic money in Denpasar City was high. Indicator with the highest average score is more efficient in transactions of 4.32 .</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u w:val="single"/>
          <w:lang w:eastAsia="id-ID"/>
        </w:rPr>
        <w:t>Ease of Perception</w:t>
      </w:r>
    </w:p>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                            Table 5 shows that the total average score of respondents' responses regarding perceived usefulness variables measured using 4 indicators is 4.07.</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bookmarkStart w:id="14" w:name="_Hlk519978561"/>
      <w:r w:rsidRPr="00993E73">
        <w:rPr>
          <w:rFonts w:ascii="Times New Roman" w:eastAsia="Times New Roman" w:hAnsi="Times New Roman" w:cs="Times New Roman"/>
          <w:b/>
          <w:bCs/>
          <w:color w:val="000000"/>
          <w:sz w:val="24"/>
          <w:szCs w:val="24"/>
          <w:lang w:eastAsia="id-ID"/>
        </w:rPr>
        <w:t>Table 5</w:t>
      </w:r>
      <w:bookmarkEnd w:id="14"/>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Assessment of Respondents on Ease Perception Variables</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588"/>
        <w:gridCol w:w="3193"/>
        <w:gridCol w:w="658"/>
        <w:gridCol w:w="531"/>
        <w:gridCol w:w="478"/>
        <w:gridCol w:w="478"/>
        <w:gridCol w:w="505"/>
        <w:gridCol w:w="1052"/>
        <w:gridCol w:w="1543"/>
      </w:tblGrid>
      <w:tr w:rsidR="00993E73" w:rsidRPr="00993E73" w:rsidTr="008F72D5">
        <w:trPr>
          <w:trHeight w:val="20"/>
        </w:trPr>
        <w:tc>
          <w:tcPr>
            <w:tcW w:w="325"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1768"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Statement</w:t>
            </w:r>
          </w:p>
        </w:tc>
        <w:tc>
          <w:tcPr>
            <w:tcW w:w="1468" w:type="pct"/>
            <w:gridSpan w:val="5"/>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Answer Classification</w:t>
            </w:r>
          </w:p>
        </w:tc>
        <w:tc>
          <w:tcPr>
            <w:tcW w:w="583"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w:t>
            </w:r>
          </w:p>
        </w:tc>
        <w:tc>
          <w:tcPr>
            <w:tcW w:w="855"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20"/>
        </w:trPr>
        <w:tc>
          <w:tcPr>
            <w:tcW w:w="3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768"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STS</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TS</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SS</w:t>
            </w:r>
          </w:p>
        </w:tc>
        <w:tc>
          <w:tcPr>
            <w:tcW w:w="583"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5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768"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2</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5</w:t>
            </w:r>
          </w:p>
        </w:tc>
        <w:tc>
          <w:tcPr>
            <w:tcW w:w="583"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5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76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Easy to learn</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75</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58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3.97</w:t>
            </w:r>
          </w:p>
        </w:tc>
        <w:tc>
          <w:tcPr>
            <w:tcW w:w="85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176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Easy to use in transactions</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59</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36</w:t>
            </w:r>
          </w:p>
        </w:tc>
        <w:tc>
          <w:tcPr>
            <w:tcW w:w="58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4.21</w:t>
            </w:r>
          </w:p>
        </w:tc>
        <w:tc>
          <w:tcPr>
            <w:tcW w:w="85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76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Practical in use</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7</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54</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47</w:t>
            </w:r>
          </w:p>
        </w:tc>
        <w:tc>
          <w:tcPr>
            <w:tcW w:w="58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4.37</w:t>
            </w:r>
          </w:p>
        </w:tc>
        <w:tc>
          <w:tcPr>
            <w:tcW w:w="85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76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Flexible (used anytime and anywhere)</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27</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45</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24</w:t>
            </w:r>
          </w:p>
        </w:tc>
        <w:tc>
          <w:tcPr>
            <w:tcW w:w="58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3.74</w:t>
            </w:r>
          </w:p>
        </w:tc>
        <w:tc>
          <w:tcPr>
            <w:tcW w:w="85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3236" w:type="pct"/>
            <w:gridSpan w:val="6"/>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 Score Total</w:t>
            </w:r>
          </w:p>
        </w:tc>
        <w:tc>
          <w:tcPr>
            <w:tcW w:w="58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4.07</w:t>
            </w:r>
          </w:p>
        </w:tc>
        <w:tc>
          <w:tcPr>
            <w:tcW w:w="85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High</w:t>
            </w:r>
          </w:p>
        </w:tc>
      </w:tr>
    </w:tbl>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these results that the average respondent's overall answer about the perceived ease of use of electronic money in Denpasar is high. Indicator with the highest average score is practical in usage of 4.37</w:t>
      </w:r>
    </w:p>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u w:val="single"/>
          <w:lang w:eastAsia="id-ID"/>
        </w:rPr>
        <w:t>Attitude</w:t>
      </w:r>
    </w:p>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Table 6 shows that the total average score of respondents' responses regarding attitude variables measured using 4 indicators is 4.06.</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6</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Assessment of Respondents on Attitude Variables</w:t>
      </w:r>
    </w:p>
    <w:tbl>
      <w:tblPr>
        <w:tblW w:w="5000" w:type="pct"/>
        <w:tblCellMar>
          <w:left w:w="0" w:type="dxa"/>
          <w:right w:w="0" w:type="dxa"/>
        </w:tblCellMar>
        <w:tblLook w:val="04A0" w:firstRow="1" w:lastRow="0" w:firstColumn="1" w:lastColumn="0" w:noHBand="0" w:noVBand="1"/>
      </w:tblPr>
      <w:tblGrid>
        <w:gridCol w:w="588"/>
        <w:gridCol w:w="3295"/>
        <w:gridCol w:w="657"/>
        <w:gridCol w:w="529"/>
        <w:gridCol w:w="478"/>
        <w:gridCol w:w="478"/>
        <w:gridCol w:w="504"/>
        <w:gridCol w:w="1067"/>
        <w:gridCol w:w="1430"/>
      </w:tblGrid>
      <w:tr w:rsidR="00993E73" w:rsidRPr="00993E73" w:rsidTr="008F72D5">
        <w:trPr>
          <w:trHeight w:val="20"/>
        </w:trPr>
        <w:tc>
          <w:tcPr>
            <w:tcW w:w="325"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1825"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Statement</w:t>
            </w:r>
          </w:p>
        </w:tc>
        <w:tc>
          <w:tcPr>
            <w:tcW w:w="1465" w:type="pct"/>
            <w:gridSpan w:val="5"/>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Answer Classification</w:t>
            </w:r>
          </w:p>
        </w:tc>
        <w:tc>
          <w:tcPr>
            <w:tcW w:w="591"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w:t>
            </w:r>
          </w:p>
        </w:tc>
        <w:tc>
          <w:tcPr>
            <w:tcW w:w="792"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20"/>
        </w:trPr>
        <w:tc>
          <w:tcPr>
            <w:tcW w:w="3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8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STS</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TS</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SS</w:t>
            </w:r>
          </w:p>
        </w:tc>
        <w:tc>
          <w:tcPr>
            <w:tcW w:w="591"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92"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825"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1</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2</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5</w:t>
            </w:r>
          </w:p>
        </w:tc>
        <w:tc>
          <w:tcPr>
            <w:tcW w:w="591"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92"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8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am very interested in electronic money</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61</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33</w:t>
            </w:r>
          </w:p>
        </w:tc>
        <w:tc>
          <w:tcPr>
            <w:tcW w:w="59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4,14</w:t>
            </w:r>
          </w:p>
        </w:tc>
        <w:tc>
          <w:tcPr>
            <w:tcW w:w="79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18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Electronic Money is very useful</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15</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57</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34</w:t>
            </w:r>
          </w:p>
        </w:tc>
        <w:tc>
          <w:tcPr>
            <w:tcW w:w="59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4,14</w:t>
            </w:r>
          </w:p>
        </w:tc>
        <w:tc>
          <w:tcPr>
            <w:tcW w:w="79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8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Electronic money is good to use</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59</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29</w:t>
            </w:r>
          </w:p>
        </w:tc>
        <w:tc>
          <w:tcPr>
            <w:tcW w:w="59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4.08</w:t>
            </w:r>
          </w:p>
        </w:tc>
        <w:tc>
          <w:tcPr>
            <w:tcW w:w="79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8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Fun electronic money</w:t>
            </w:r>
          </w:p>
        </w:tc>
        <w:tc>
          <w:tcPr>
            <w:tcW w:w="36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93"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26</w:t>
            </w:r>
          </w:p>
        </w:tc>
        <w:tc>
          <w:tcPr>
            <w:tcW w:w="2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59</w:t>
            </w:r>
          </w:p>
        </w:tc>
        <w:tc>
          <w:tcPr>
            <w:tcW w:w="27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20</w:t>
            </w:r>
          </w:p>
        </w:tc>
        <w:tc>
          <w:tcPr>
            <w:tcW w:w="59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3.89</w:t>
            </w:r>
          </w:p>
        </w:tc>
        <w:tc>
          <w:tcPr>
            <w:tcW w:w="79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25"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3291" w:type="pct"/>
            <w:gridSpan w:val="6"/>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 Score Total</w:t>
            </w:r>
          </w:p>
        </w:tc>
        <w:tc>
          <w:tcPr>
            <w:tcW w:w="59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4.06</w:t>
            </w:r>
          </w:p>
        </w:tc>
        <w:tc>
          <w:tcPr>
            <w:tcW w:w="792"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High</w:t>
            </w:r>
          </w:p>
        </w:tc>
      </w:tr>
    </w:tbl>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these results, the average respondent's overall answers to attitudes in the use of electronic money in Denpasar City were high. The indicator with the highest average score is very interested in electronic money and electronic money is very useful at 4.14.</w:t>
      </w:r>
    </w:p>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u w:val="single"/>
          <w:lang w:eastAsia="id-ID"/>
        </w:rPr>
        <w:t>Intention of Use</w:t>
      </w:r>
    </w:p>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Table 7 shows that the total average score of respondents' responses regarding the use intention variable measured using 5 indicators is 4.17.</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lastRenderedPageBreak/>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7</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Assessment of Respondents on Variable Intentions of Use</w:t>
      </w:r>
    </w:p>
    <w:p w:rsidR="00993E73" w:rsidRPr="00993E73" w:rsidRDefault="00993E73" w:rsidP="00993E73">
      <w:pPr>
        <w:spacing w:after="0" w:line="240" w:lineRule="auto"/>
        <w:ind w:left="709"/>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573"/>
        <w:gridCol w:w="3313"/>
        <w:gridCol w:w="643"/>
        <w:gridCol w:w="518"/>
        <w:gridCol w:w="468"/>
        <w:gridCol w:w="468"/>
        <w:gridCol w:w="495"/>
        <w:gridCol w:w="1042"/>
        <w:gridCol w:w="1506"/>
      </w:tblGrid>
      <w:tr w:rsidR="00993E73" w:rsidRPr="00993E73" w:rsidTr="008F72D5">
        <w:trPr>
          <w:trHeight w:val="20"/>
        </w:trPr>
        <w:tc>
          <w:tcPr>
            <w:tcW w:w="318"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1836"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Statement</w:t>
            </w:r>
          </w:p>
        </w:tc>
        <w:tc>
          <w:tcPr>
            <w:tcW w:w="1434" w:type="pct"/>
            <w:gridSpan w:val="5"/>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Answer Classification</w:t>
            </w:r>
          </w:p>
        </w:tc>
        <w:tc>
          <w:tcPr>
            <w:tcW w:w="577"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w:t>
            </w:r>
          </w:p>
        </w:tc>
        <w:tc>
          <w:tcPr>
            <w:tcW w:w="836" w:type="pct"/>
            <w:vMerge w:val="restar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20"/>
        </w:trPr>
        <w:tc>
          <w:tcPr>
            <w:tcW w:w="318"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83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STS</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TS</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SS</w:t>
            </w:r>
          </w:p>
        </w:tc>
        <w:tc>
          <w:tcPr>
            <w:tcW w:w="577"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3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18"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183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1</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2</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3</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5</w:t>
            </w:r>
          </w:p>
        </w:tc>
        <w:tc>
          <w:tcPr>
            <w:tcW w:w="577"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836" w:type="pct"/>
            <w:vMerge/>
            <w:tcBorders>
              <w:top w:val="single" w:sz="6" w:space="0" w:color="000000"/>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83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will look for more detailed information about electronic money.</w:t>
            </w: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61</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30</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4,11</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183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am willing to buy electronic money.</w:t>
            </w: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15</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53</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37</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4,14</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83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will find out where to buy electronic money.</w:t>
            </w: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16</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57</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32</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4.09</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83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will find out how to use electronic money.</w:t>
            </w: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11</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59</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36</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4.19</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High</w:t>
            </w: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w:t>
            </w:r>
          </w:p>
        </w:tc>
        <w:tc>
          <w:tcPr>
            <w:tcW w:w="1836"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 am willing to use electronic money.</w:t>
            </w:r>
          </w:p>
        </w:tc>
        <w:tc>
          <w:tcPr>
            <w:tcW w:w="35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28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9</w:t>
            </w:r>
          </w:p>
        </w:tc>
        <w:tc>
          <w:tcPr>
            <w:tcW w:w="259"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45</w:t>
            </w:r>
          </w:p>
        </w:tc>
        <w:tc>
          <w:tcPr>
            <w:tcW w:w="27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51</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4.32</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Very high</w:t>
            </w:r>
          </w:p>
        </w:tc>
      </w:tr>
      <w:tr w:rsidR="00993E73" w:rsidRPr="00993E73" w:rsidTr="008F72D5">
        <w:trPr>
          <w:trHeight w:val="20"/>
        </w:trPr>
        <w:tc>
          <w:tcPr>
            <w:tcW w:w="318"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 </w:t>
            </w:r>
          </w:p>
        </w:tc>
        <w:tc>
          <w:tcPr>
            <w:tcW w:w="3270" w:type="pct"/>
            <w:gridSpan w:val="6"/>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Average Score Total</w:t>
            </w:r>
          </w:p>
        </w:tc>
        <w:tc>
          <w:tcPr>
            <w:tcW w:w="57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righ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4,17</w:t>
            </w:r>
          </w:p>
        </w:tc>
        <w:tc>
          <w:tcPr>
            <w:tcW w:w="83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High</w:t>
            </w:r>
          </w:p>
        </w:tc>
      </w:tr>
    </w:tbl>
    <w:p w:rsidR="00993E73" w:rsidRPr="00993E73" w:rsidRDefault="00993E73" w:rsidP="00993E73">
      <w:pPr>
        <w:spacing w:after="0" w:line="480" w:lineRule="atLeast"/>
        <w:ind w:left="709"/>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these results that the average respondent's overall answer about the intention of using electronic money in Denpasar City was high. Indicator with the highest average score that is willing to use electronic money of 4.32.</w:t>
      </w:r>
    </w:p>
    <w:p w:rsidR="00993E73" w:rsidRPr="00993E73" w:rsidRDefault="00993E73" w:rsidP="00993E73">
      <w:pPr>
        <w:spacing w:before="40" w:after="0" w:line="480" w:lineRule="atLeast"/>
        <w:outlineLvl w:val="2"/>
        <w:rPr>
          <w:rFonts w:ascii="Times New Roman" w:eastAsia="Times New Roman" w:hAnsi="Times New Roman" w:cs="Times New Roman"/>
          <w:color w:val="000000"/>
          <w:sz w:val="24"/>
          <w:szCs w:val="24"/>
          <w:lang w:eastAsia="id-ID"/>
        </w:rPr>
      </w:pPr>
      <w:bookmarkStart w:id="15" w:name="_Toc518815479"/>
      <w:r w:rsidRPr="00993E73">
        <w:rPr>
          <w:rFonts w:ascii="Times New Roman" w:eastAsia="Times New Roman" w:hAnsi="Times New Roman" w:cs="Times New Roman"/>
          <w:b/>
          <w:bCs/>
          <w:color w:val="000000"/>
          <w:sz w:val="24"/>
          <w:szCs w:val="24"/>
          <w:lang w:eastAsia="id-ID"/>
        </w:rPr>
        <w:t>Testing of Research Instruments</w:t>
      </w:r>
      <w:bookmarkEnd w:id="15"/>
    </w:p>
    <w:p w:rsidR="00993E73" w:rsidRPr="00993E73" w:rsidRDefault="00993E73" w:rsidP="00993E73">
      <w:pPr>
        <w:spacing w:after="160" w:line="240" w:lineRule="atLeast"/>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Validity test</w:t>
      </w:r>
    </w:p>
    <w:p w:rsidR="00993E73" w:rsidRPr="00993E73" w:rsidRDefault="00993E73" w:rsidP="00993E73">
      <w:pPr>
        <w:spacing w:after="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Validity test can be done by correlating between instrument item scores with a total score of all statement items. If the correlation between each item score statement on the total score, the statement points indicate the correlation coefficient value ≥ 0 , 3 then each item of the statement is said to be valid (Sugiyono, 2012: 178).</w:t>
      </w:r>
    </w:p>
    <w:p w:rsidR="00993E73" w:rsidRPr="00993E73" w:rsidRDefault="00993E73" w:rsidP="00993E73">
      <w:pPr>
        <w:spacing w:after="0" w:line="276" w:lineRule="atLeast"/>
        <w:jc w:val="center"/>
        <w:rPr>
          <w:rFonts w:ascii="Times New Roman" w:eastAsia="Times New Roman" w:hAnsi="Times New Roman" w:cs="Times New Roman"/>
          <w:color w:val="000000"/>
          <w:sz w:val="24"/>
          <w:szCs w:val="24"/>
          <w:lang w:eastAsia="id-ID"/>
        </w:rPr>
      </w:pPr>
      <w:bookmarkStart w:id="16" w:name="_Hlk519978639"/>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8</w:t>
      </w:r>
      <w:bookmarkEnd w:id="16"/>
    </w:p>
    <w:p w:rsidR="00993E73" w:rsidRPr="00993E73" w:rsidRDefault="00993E73" w:rsidP="00993E73">
      <w:pPr>
        <w:spacing w:after="0" w:line="276" w:lineRule="atLeast"/>
        <w:jc w:val="center"/>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Instrument Validity Test Results</w:t>
      </w:r>
    </w:p>
    <w:tbl>
      <w:tblPr>
        <w:tblW w:w="5000" w:type="pct"/>
        <w:tblCellMar>
          <w:left w:w="0" w:type="dxa"/>
          <w:right w:w="0" w:type="dxa"/>
        </w:tblCellMar>
        <w:tblLook w:val="04A0" w:firstRow="1" w:lastRow="0" w:firstColumn="1" w:lastColumn="0" w:noHBand="0" w:noVBand="1"/>
      </w:tblPr>
      <w:tblGrid>
        <w:gridCol w:w="615"/>
        <w:gridCol w:w="3005"/>
        <w:gridCol w:w="1385"/>
        <w:gridCol w:w="2385"/>
        <w:gridCol w:w="1636"/>
      </w:tblGrid>
      <w:tr w:rsidR="00993E73" w:rsidRPr="00993E73" w:rsidTr="008F72D5">
        <w:trPr>
          <w:trHeight w:val="20"/>
        </w:trPr>
        <w:tc>
          <w:tcPr>
            <w:tcW w:w="341"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No.</w:t>
            </w:r>
          </w:p>
        </w:tc>
        <w:tc>
          <w:tcPr>
            <w:tcW w:w="1665"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Variable</w:t>
            </w:r>
          </w:p>
        </w:tc>
        <w:tc>
          <w:tcPr>
            <w:tcW w:w="76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Indicator</w:t>
            </w:r>
          </w:p>
        </w:tc>
        <w:tc>
          <w:tcPr>
            <w:tcW w:w="1321"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Correlation coefficient</w:t>
            </w:r>
          </w:p>
        </w:tc>
        <w:tc>
          <w:tcPr>
            <w:tcW w:w="906"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w:t>
            </w:r>
          </w:p>
        </w:tc>
        <w:tc>
          <w:tcPr>
            <w:tcW w:w="1665" w:type="pct"/>
            <w:tcMar>
              <w:top w:w="0" w:type="dxa"/>
              <w:left w:w="108" w:type="dxa"/>
              <w:bottom w:w="0" w:type="dxa"/>
              <w:right w:w="108" w:type="dxa"/>
            </w:tcMar>
            <w:vAlign w:val="bottom"/>
            <w:hideMark/>
          </w:tcPr>
          <w:p w:rsidR="00993E73" w:rsidRPr="00993E73" w:rsidRDefault="00F1272C" w:rsidP="00993E73">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X1.1</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0.408</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X1.2</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0.688</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X1.3</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0.705</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X1.4</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0.730</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X1.5</w:t>
            </w:r>
          </w:p>
        </w:tc>
        <w:tc>
          <w:tcPr>
            <w:tcW w:w="132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0.710</w:t>
            </w:r>
          </w:p>
        </w:tc>
        <w:tc>
          <w:tcPr>
            <w:tcW w:w="90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2</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Ease of Perception</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X2.1</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0.493</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X2.2</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0.851</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X2.3</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0.629</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X2.4</w:t>
            </w:r>
          </w:p>
        </w:tc>
        <w:tc>
          <w:tcPr>
            <w:tcW w:w="132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0.718</w:t>
            </w:r>
          </w:p>
        </w:tc>
        <w:tc>
          <w:tcPr>
            <w:tcW w:w="90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3</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Y1.1</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0.705</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Y1.2</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0.729</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Y1.3</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0.754</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Y1.4</w:t>
            </w:r>
          </w:p>
        </w:tc>
        <w:tc>
          <w:tcPr>
            <w:tcW w:w="132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0.87</w:t>
            </w:r>
          </w:p>
        </w:tc>
        <w:tc>
          <w:tcPr>
            <w:tcW w:w="90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4</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Y2.1</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0.909</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Y2.2</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0.863</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Y2.3</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0.905</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Y2.4</w:t>
            </w:r>
          </w:p>
        </w:tc>
        <w:tc>
          <w:tcPr>
            <w:tcW w:w="1321"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0.884</w:t>
            </w:r>
          </w:p>
        </w:tc>
        <w:tc>
          <w:tcPr>
            <w:tcW w:w="906" w:type="pct"/>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r w:rsidR="00993E73" w:rsidRPr="00993E73" w:rsidTr="008F72D5">
        <w:trPr>
          <w:trHeight w:val="20"/>
        </w:trPr>
        <w:tc>
          <w:tcPr>
            <w:tcW w:w="34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665"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67"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Y2.5</w:t>
            </w:r>
          </w:p>
        </w:tc>
        <w:tc>
          <w:tcPr>
            <w:tcW w:w="132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0.815</w:t>
            </w:r>
          </w:p>
        </w:tc>
        <w:tc>
          <w:tcPr>
            <w:tcW w:w="906"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Valid</w:t>
            </w:r>
          </w:p>
        </w:tc>
      </w:tr>
    </w:tbl>
    <w:p w:rsidR="00993E73" w:rsidRPr="00993E73" w:rsidRDefault="00993E73" w:rsidP="00993E73">
      <w:pPr>
        <w:spacing w:after="160" w:line="240" w:lineRule="atLeast"/>
        <w:ind w:left="820"/>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160" w:line="473" w:lineRule="atLeast"/>
        <w:ind w:left="284"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Based on the validity test in Table 8 shows 1 8 indicators used have a correlation value greater than 0.3 so that the overall indicators used are declared valid.</w:t>
      </w:r>
    </w:p>
    <w:p w:rsidR="00993E73" w:rsidRPr="00993E73" w:rsidRDefault="00993E73" w:rsidP="00993E73">
      <w:pPr>
        <w:spacing w:after="160" w:line="240" w:lineRule="atLeast"/>
        <w:ind w:firstLine="284"/>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Reliability Test</w:t>
      </w:r>
    </w:p>
    <w:p w:rsidR="00993E73" w:rsidRPr="00993E73" w:rsidRDefault="00993E73" w:rsidP="00993E73">
      <w:pPr>
        <w:spacing w:after="0" w:line="480" w:lineRule="atLeast"/>
        <w:ind w:left="284" w:firstLine="436"/>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Reliability or reliability testing of instruments shows the extent to which a measurement is returned to the same symptoms . A reliable instrument is an instrument that is used several times to measure the same object will produce the same data or answer. The instrument is said to be reliable if it has a </w:t>
      </w:r>
      <w:r w:rsidRPr="00993E73">
        <w:rPr>
          <w:rFonts w:ascii="Times New Roman" w:eastAsia="Times New Roman" w:hAnsi="Times New Roman" w:cs="Times New Roman"/>
          <w:i/>
          <w:iCs/>
          <w:color w:val="000000"/>
          <w:sz w:val="24"/>
          <w:szCs w:val="24"/>
          <w:lang w:eastAsia="id-ID"/>
        </w:rPr>
        <w:t>cronbach alpha</w:t>
      </w:r>
      <w:r w:rsidRPr="00993E73">
        <w:rPr>
          <w:rFonts w:ascii="Times New Roman" w:eastAsia="Times New Roman" w:hAnsi="Times New Roman" w:cs="Times New Roman"/>
          <w:color w:val="000000"/>
          <w:sz w:val="24"/>
          <w:szCs w:val="24"/>
          <w:lang w:eastAsia="id-ID"/>
        </w:rPr>
        <w:t> ≥ 0 , 60. (Sugiyono, 2012: 172)</w:t>
      </w:r>
      <w:bookmarkStart w:id="17" w:name="_Hlk519978668"/>
      <w:bookmarkEnd w:id="17"/>
    </w:p>
    <w:p w:rsidR="00993E73" w:rsidRPr="00993E73" w:rsidRDefault="00993E73" w:rsidP="00993E73">
      <w:pPr>
        <w:spacing w:after="160" w:line="240" w:lineRule="atLeast"/>
        <w:ind w:right="28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9</w:t>
      </w:r>
    </w:p>
    <w:p w:rsidR="00993E73" w:rsidRPr="00993E73" w:rsidRDefault="00993E73" w:rsidP="00993E73">
      <w:pPr>
        <w:spacing w:after="160" w:line="240" w:lineRule="atLeast"/>
        <w:ind w:right="28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Instrument Reliability Test Results</w:t>
      </w:r>
    </w:p>
    <w:tbl>
      <w:tblPr>
        <w:tblW w:w="5000" w:type="pct"/>
        <w:tblCellMar>
          <w:left w:w="0" w:type="dxa"/>
          <w:right w:w="0" w:type="dxa"/>
        </w:tblCellMar>
        <w:tblLook w:val="04A0" w:firstRow="1" w:lastRow="0" w:firstColumn="1" w:lastColumn="0" w:noHBand="0" w:noVBand="1"/>
      </w:tblPr>
      <w:tblGrid>
        <w:gridCol w:w="3938"/>
        <w:gridCol w:w="2998"/>
        <w:gridCol w:w="2090"/>
      </w:tblGrid>
      <w:tr w:rsidR="00993E73" w:rsidRPr="00993E73" w:rsidTr="008F72D5">
        <w:trPr>
          <w:trHeight w:val="20"/>
        </w:trPr>
        <w:tc>
          <w:tcPr>
            <w:tcW w:w="2181"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Variable</w:t>
            </w:r>
          </w:p>
        </w:tc>
        <w:tc>
          <w:tcPr>
            <w:tcW w:w="1661"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i/>
                <w:iCs/>
                <w:sz w:val="20"/>
                <w:szCs w:val="20"/>
                <w:lang w:eastAsia="id-ID"/>
              </w:rPr>
              <w:t>Cronbach's Alpha</w:t>
            </w:r>
          </w:p>
        </w:tc>
        <w:tc>
          <w:tcPr>
            <w:tcW w:w="1158"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20"/>
        </w:trPr>
        <w:tc>
          <w:tcPr>
            <w:tcW w:w="2181" w:type="pct"/>
            <w:tcBorders>
              <w:bottom w:val="single" w:sz="6" w:space="0" w:color="000000"/>
            </w:tcBorders>
            <w:tcMar>
              <w:top w:w="0" w:type="dxa"/>
              <w:left w:w="108" w:type="dxa"/>
              <w:bottom w:w="0" w:type="dxa"/>
              <w:right w:w="108" w:type="dxa"/>
            </w:tcMar>
            <w:vAlign w:val="bottom"/>
            <w:hideMark/>
          </w:tcPr>
          <w:p w:rsidR="00993E73" w:rsidRPr="00993E73" w:rsidRDefault="00F1272C" w:rsidP="00993E73">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w:t>
            </w:r>
          </w:p>
        </w:tc>
        <w:tc>
          <w:tcPr>
            <w:tcW w:w="166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0.845</w:t>
            </w:r>
          </w:p>
        </w:tc>
        <w:tc>
          <w:tcPr>
            <w:tcW w:w="1158"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Reliable</w:t>
            </w:r>
          </w:p>
        </w:tc>
      </w:tr>
      <w:tr w:rsidR="00993E73" w:rsidRPr="00993E73" w:rsidTr="008F72D5">
        <w:trPr>
          <w:trHeight w:val="20"/>
        </w:trPr>
        <w:tc>
          <w:tcPr>
            <w:tcW w:w="218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Ease of Perception</w:t>
            </w:r>
          </w:p>
        </w:tc>
        <w:tc>
          <w:tcPr>
            <w:tcW w:w="166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0.676</w:t>
            </w:r>
          </w:p>
        </w:tc>
        <w:tc>
          <w:tcPr>
            <w:tcW w:w="1158"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Reliable</w:t>
            </w:r>
          </w:p>
        </w:tc>
      </w:tr>
      <w:tr w:rsidR="00993E73" w:rsidRPr="00993E73" w:rsidTr="008F72D5">
        <w:trPr>
          <w:trHeight w:val="20"/>
        </w:trPr>
        <w:tc>
          <w:tcPr>
            <w:tcW w:w="218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66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0.941</w:t>
            </w:r>
          </w:p>
        </w:tc>
        <w:tc>
          <w:tcPr>
            <w:tcW w:w="1158"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Reliable</w:t>
            </w:r>
          </w:p>
        </w:tc>
      </w:tr>
      <w:tr w:rsidR="00993E73" w:rsidRPr="00993E73" w:rsidTr="008F72D5">
        <w:trPr>
          <w:trHeight w:val="20"/>
        </w:trPr>
        <w:tc>
          <w:tcPr>
            <w:tcW w:w="218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166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0.916</w:t>
            </w:r>
          </w:p>
        </w:tc>
        <w:tc>
          <w:tcPr>
            <w:tcW w:w="1158"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Reliable</w:t>
            </w:r>
          </w:p>
        </w:tc>
      </w:tr>
    </w:tbl>
    <w:p w:rsidR="00993E73" w:rsidRPr="00993E73" w:rsidRDefault="00993E73" w:rsidP="00993E73">
      <w:pPr>
        <w:spacing w:after="160" w:line="240" w:lineRule="atLeast"/>
        <w:ind w:left="820"/>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before="40" w:after="0" w:line="480" w:lineRule="atLeast"/>
        <w:outlineLvl w:val="2"/>
        <w:rPr>
          <w:rFonts w:ascii="Times New Roman" w:eastAsia="Times New Roman" w:hAnsi="Times New Roman" w:cs="Times New Roman"/>
          <w:color w:val="000000"/>
          <w:sz w:val="24"/>
          <w:szCs w:val="24"/>
          <w:lang w:eastAsia="id-ID"/>
        </w:rPr>
      </w:pPr>
      <w:bookmarkStart w:id="18" w:name="_Toc518815480"/>
      <w:r w:rsidRPr="00993E73">
        <w:rPr>
          <w:rFonts w:ascii="Times New Roman" w:eastAsia="Times New Roman" w:hAnsi="Times New Roman" w:cs="Times New Roman"/>
          <w:b/>
          <w:bCs/>
          <w:color w:val="000000"/>
          <w:sz w:val="24"/>
          <w:szCs w:val="24"/>
          <w:lang w:eastAsia="id-ID"/>
        </w:rPr>
        <w:t> </w:t>
      </w:r>
      <w:bookmarkEnd w:id="18"/>
    </w:p>
    <w:p w:rsidR="00993E73" w:rsidRPr="00993E73" w:rsidRDefault="00993E73" w:rsidP="00993E73">
      <w:pPr>
        <w:spacing w:before="40" w:after="0" w:line="480" w:lineRule="atLeast"/>
        <w:outlineLvl w:val="2"/>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Data analysis</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Evaluation of the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i/>
          <w:iCs/>
          <w:color w:val="000000"/>
          <w:sz w:val="24"/>
          <w:szCs w:val="24"/>
          <w:lang w:eastAsia="id-ID"/>
        </w:rPr>
        <w:t>Goodness of fit</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PLS model.</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              </w:t>
      </w:r>
      <w:r w:rsidRPr="00993E73">
        <w:rPr>
          <w:rFonts w:ascii="Times New Roman" w:eastAsia="Times New Roman" w:hAnsi="Times New Roman" w:cs="Times New Roman"/>
          <w:color w:val="000000"/>
          <w:sz w:val="24"/>
          <w:szCs w:val="24"/>
          <w:lang w:eastAsia="id-ID"/>
        </w:rPr>
        <w:t>Based on the results of Warp-PLS output, the following results are obtained from APC, ARS, and AVIF.</w:t>
      </w:r>
      <w:bookmarkStart w:id="19" w:name="_Hlk519978674"/>
      <w:bookmarkEnd w:id="19"/>
    </w:p>
    <w:p w:rsidR="00993E73" w:rsidRPr="00993E73" w:rsidRDefault="00993E73" w:rsidP="00993E73">
      <w:pPr>
        <w:spacing w:after="0" w:line="240" w:lineRule="auto"/>
        <w:ind w:left="568" w:firstLine="152"/>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10</w:t>
      </w:r>
    </w:p>
    <w:p w:rsidR="00993E73" w:rsidRPr="00993E73" w:rsidRDefault="00993E73" w:rsidP="00993E73">
      <w:pPr>
        <w:spacing w:after="0" w:line="240" w:lineRule="auto"/>
        <w:ind w:left="568" w:firstLine="152"/>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i/>
          <w:iCs/>
          <w:color w:val="000000"/>
          <w:sz w:val="24"/>
          <w:szCs w:val="24"/>
          <w:lang w:eastAsia="id-ID"/>
        </w:rPr>
        <w:t>Goodness of Fit</w:t>
      </w:r>
    </w:p>
    <w:p w:rsidR="00993E73" w:rsidRPr="00993E73" w:rsidRDefault="00993E73" w:rsidP="00993E73">
      <w:pPr>
        <w:spacing w:after="0" w:line="240" w:lineRule="auto"/>
        <w:ind w:left="568" w:firstLine="152"/>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3777"/>
        <w:gridCol w:w="1154"/>
        <w:gridCol w:w="1154"/>
        <w:gridCol w:w="1358"/>
        <w:gridCol w:w="1583"/>
      </w:tblGrid>
      <w:tr w:rsidR="00993E73" w:rsidRPr="00993E73" w:rsidTr="008F72D5">
        <w:trPr>
          <w:trHeight w:val="19"/>
        </w:trPr>
        <w:tc>
          <w:tcPr>
            <w:tcW w:w="2092"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Fit model</w:t>
            </w:r>
          </w:p>
        </w:tc>
        <w:tc>
          <w:tcPr>
            <w:tcW w:w="639"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Index</w:t>
            </w:r>
          </w:p>
        </w:tc>
        <w:tc>
          <w:tcPr>
            <w:tcW w:w="639"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i/>
                <w:iCs/>
                <w:sz w:val="20"/>
                <w:szCs w:val="20"/>
                <w:lang w:eastAsia="id-ID"/>
              </w:rPr>
              <w:t>p-value</w:t>
            </w:r>
          </w:p>
        </w:tc>
        <w:tc>
          <w:tcPr>
            <w:tcW w:w="752"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Criteria</w:t>
            </w:r>
          </w:p>
        </w:tc>
        <w:tc>
          <w:tcPr>
            <w:tcW w:w="877" w:type="pct"/>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b/>
                <w:bCs/>
                <w:sz w:val="20"/>
                <w:szCs w:val="20"/>
                <w:lang w:eastAsia="id-ID"/>
              </w:rPr>
              <w:t>Information</w:t>
            </w:r>
          </w:p>
        </w:tc>
      </w:tr>
      <w:tr w:rsidR="00993E73" w:rsidRPr="00993E73" w:rsidTr="008F72D5">
        <w:trPr>
          <w:trHeight w:val="19"/>
        </w:trPr>
        <w:tc>
          <w:tcPr>
            <w:tcW w:w="209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Average path coefficient</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(APC)</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0.487</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 &lt;0.001</w:t>
            </w:r>
          </w:p>
        </w:tc>
        <w:tc>
          <w:tcPr>
            <w:tcW w:w="75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 &lt;0.050</w:t>
            </w:r>
          </w:p>
        </w:tc>
        <w:tc>
          <w:tcPr>
            <w:tcW w:w="877"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Be accepted</w:t>
            </w:r>
          </w:p>
        </w:tc>
      </w:tr>
      <w:tr w:rsidR="00993E73" w:rsidRPr="00993E73" w:rsidTr="008F72D5">
        <w:trPr>
          <w:trHeight w:val="19"/>
        </w:trPr>
        <w:tc>
          <w:tcPr>
            <w:tcW w:w="209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Average R-Squared</w:t>
            </w:r>
            <w:r w:rsidRPr="00993E73">
              <w:rPr>
                <w:rFonts w:ascii="Times New Roman" w:eastAsia="Times New Roman" w:hAnsi="Times New Roman" w:cs="Times New Roman"/>
                <w:sz w:val="24"/>
                <w:szCs w:val="24"/>
                <w:lang w:eastAsia="id-ID"/>
              </w:rPr>
              <w:t> </w:t>
            </w:r>
            <w:r w:rsidRPr="00993E73">
              <w:rPr>
                <w:rFonts w:ascii="Times New Roman" w:eastAsia="Times New Roman" w:hAnsi="Times New Roman" w:cs="Times New Roman"/>
                <w:sz w:val="20"/>
                <w:szCs w:val="20"/>
                <w:lang w:eastAsia="id-ID"/>
              </w:rPr>
              <w:t>(ARS)</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0,594</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 &lt;0.001</w:t>
            </w:r>
          </w:p>
        </w:tc>
        <w:tc>
          <w:tcPr>
            <w:tcW w:w="75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 &lt;0.050</w:t>
            </w:r>
          </w:p>
        </w:tc>
        <w:tc>
          <w:tcPr>
            <w:tcW w:w="877"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Be accepted</w:t>
            </w:r>
          </w:p>
        </w:tc>
      </w:tr>
      <w:tr w:rsidR="00993E73" w:rsidRPr="00993E73" w:rsidTr="008F72D5">
        <w:trPr>
          <w:trHeight w:val="19"/>
        </w:trPr>
        <w:tc>
          <w:tcPr>
            <w:tcW w:w="209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Average Block Variance Inflation Factor</w:t>
            </w:r>
            <w:r w:rsidRPr="00993E73">
              <w:rPr>
                <w:rFonts w:ascii="Times New Roman" w:eastAsia="Times New Roman" w:hAnsi="Times New Roman" w:cs="Times New Roman"/>
                <w:sz w:val="20"/>
                <w:szCs w:val="20"/>
                <w:lang w:eastAsia="id-ID"/>
              </w:rPr>
              <w:t>(AVIF)</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1,990</w:t>
            </w:r>
          </w:p>
        </w:tc>
        <w:tc>
          <w:tcPr>
            <w:tcW w:w="639"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752"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&lt;5</w:t>
            </w:r>
          </w:p>
        </w:tc>
        <w:tc>
          <w:tcPr>
            <w:tcW w:w="877" w:type="pct"/>
            <w:tcBorders>
              <w:bottom w:val="single" w:sz="6" w:space="0" w:color="000000"/>
            </w:tcBorders>
            <w:tcMar>
              <w:top w:w="0" w:type="dxa"/>
              <w:left w:w="108" w:type="dxa"/>
              <w:bottom w:w="0" w:type="dxa"/>
              <w:right w:w="108" w:type="dxa"/>
            </w:tcMar>
            <w:vAlign w:val="center"/>
            <w:hideMark/>
          </w:tcPr>
          <w:p w:rsidR="00993E73" w:rsidRPr="00993E73" w:rsidRDefault="00993E73" w:rsidP="00993E73">
            <w:pPr>
              <w:spacing w:after="0" w:line="19"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Be accepted</w:t>
            </w:r>
          </w:p>
        </w:tc>
      </w:tr>
    </w:tbl>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 results of the APC and ARS values ​​above , it can be said that the results of this study can be accepted because they meet the criteria of </w:t>
      </w:r>
      <w:r w:rsidRPr="00993E73">
        <w:rPr>
          <w:rFonts w:ascii="Times New Roman" w:eastAsia="Times New Roman" w:hAnsi="Times New Roman" w:cs="Times New Roman"/>
          <w:i/>
          <w:iCs/>
          <w:color w:val="000000"/>
          <w:sz w:val="24"/>
          <w:szCs w:val="24"/>
          <w:lang w:eastAsia="id-ID"/>
        </w:rPr>
        <w:t>goodness of fit</w:t>
      </w:r>
      <w:r w:rsidRPr="00993E73">
        <w:rPr>
          <w:rFonts w:ascii="Times New Roman" w:eastAsia="Times New Roman" w:hAnsi="Times New Roman" w:cs="Times New Roman"/>
          <w:color w:val="000000"/>
          <w:sz w:val="24"/>
          <w:szCs w:val="24"/>
          <w:lang w:eastAsia="id-ID"/>
        </w:rPr>
        <w:t> where the APC and ARS values ​​must be smaller than 0.05 (Solihin and Ratmono, 2013; 61) </w:t>
      </w:r>
      <w:r w:rsidRPr="00993E73">
        <w:rPr>
          <w:rFonts w:ascii="Times New Roman" w:eastAsia="Times New Roman" w:hAnsi="Times New Roman" w:cs="Times New Roman"/>
          <w:i/>
          <w:iCs/>
          <w:color w:val="000000"/>
          <w:sz w:val="24"/>
          <w:szCs w:val="24"/>
          <w:lang w:eastAsia="id-ID"/>
        </w:rPr>
        <w:t>.</w:t>
      </w:r>
    </w:p>
    <w:p w:rsidR="005D0ADE" w:rsidRDefault="005D0ADE" w:rsidP="00993E73">
      <w:pPr>
        <w:spacing w:after="160" w:line="259" w:lineRule="atLeast"/>
        <w:rPr>
          <w:rFonts w:ascii="Times New Roman" w:eastAsia="Times New Roman" w:hAnsi="Times New Roman" w:cs="Times New Roman"/>
          <w:b/>
          <w:bCs/>
          <w:color w:val="000000"/>
          <w:sz w:val="24"/>
          <w:szCs w:val="24"/>
          <w:lang w:eastAsia="id-ID"/>
        </w:rPr>
      </w:pPr>
    </w:p>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Evaluation of Outer Model Reflective Indicators</w:t>
      </w:r>
    </w:p>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a ) Convergent Validity Test</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              The results of the evaluation of </w:t>
      </w:r>
      <w:r w:rsidRPr="00993E73">
        <w:rPr>
          <w:rFonts w:ascii="Times New Roman" w:eastAsia="Times New Roman" w:hAnsi="Times New Roman" w:cs="Times New Roman"/>
          <w:i/>
          <w:iCs/>
          <w:color w:val="000000"/>
          <w:sz w:val="24"/>
          <w:szCs w:val="24"/>
          <w:lang w:eastAsia="id-ID"/>
        </w:rPr>
        <w:t>combined loadings and cross loadings</w:t>
      </w:r>
      <w:r w:rsidRPr="00993E73">
        <w:rPr>
          <w:rFonts w:ascii="Times New Roman" w:eastAsia="Times New Roman" w:hAnsi="Times New Roman" w:cs="Times New Roman"/>
          <w:color w:val="000000"/>
          <w:sz w:val="24"/>
          <w:szCs w:val="24"/>
          <w:lang w:eastAsia="id-ID"/>
        </w:rPr>
        <w:t> to test the convergent validity of measurement instruments (questionnaires) are presented in table 11 below. To assess whether the </w:t>
      </w:r>
      <w:r w:rsidRPr="00993E73">
        <w:rPr>
          <w:rFonts w:ascii="Times New Roman" w:eastAsia="Times New Roman" w:hAnsi="Times New Roman" w:cs="Times New Roman"/>
          <w:i/>
          <w:iCs/>
          <w:color w:val="000000"/>
          <w:sz w:val="24"/>
          <w:szCs w:val="24"/>
          <w:lang w:eastAsia="id-ID"/>
        </w:rPr>
        <w:t>outer model</w:t>
      </w:r>
      <w:r w:rsidRPr="00993E73">
        <w:rPr>
          <w:rFonts w:ascii="Times New Roman" w:eastAsia="Times New Roman" w:hAnsi="Times New Roman" w:cs="Times New Roman"/>
          <w:color w:val="000000"/>
          <w:sz w:val="24"/>
          <w:szCs w:val="24"/>
          <w:lang w:eastAsia="id-ID"/>
        </w:rPr>
        <w:t> meets the conditions of convergent validity for reflective constructs, it can be seen by looking at the p value of significance which must be &lt;0.05 (Solihin and Ratmono, 2013). Based on these criteria, the overall value of </w:t>
      </w:r>
      <w:r w:rsidRPr="00993E73">
        <w:rPr>
          <w:rFonts w:ascii="Times New Roman" w:eastAsia="Times New Roman" w:hAnsi="Times New Roman" w:cs="Times New Roman"/>
          <w:i/>
          <w:iCs/>
          <w:color w:val="000000"/>
          <w:sz w:val="24"/>
          <w:szCs w:val="24"/>
          <w:lang w:eastAsia="id-ID"/>
        </w:rPr>
        <w:t>cross loading</w:t>
      </w:r>
      <w:r w:rsidRPr="00993E73">
        <w:rPr>
          <w:rFonts w:ascii="Times New Roman" w:eastAsia="Times New Roman" w:hAnsi="Times New Roman" w:cs="Times New Roman"/>
          <w:color w:val="000000"/>
          <w:sz w:val="24"/>
          <w:szCs w:val="24"/>
          <w:lang w:eastAsia="id-ID"/>
        </w:rPr>
        <w:t> on perceived usefulness variables, perceived ease of use, attitude and intention to use is valid with the </w:t>
      </w:r>
      <w:r w:rsidRPr="00993E73">
        <w:rPr>
          <w:rFonts w:ascii="Times New Roman" w:eastAsia="Times New Roman" w:hAnsi="Times New Roman" w:cs="Times New Roman"/>
          <w:i/>
          <w:iCs/>
          <w:color w:val="000000"/>
          <w:sz w:val="24"/>
          <w:szCs w:val="24"/>
          <w:lang w:eastAsia="id-ID"/>
        </w:rPr>
        <w:t>p value</w:t>
      </w:r>
      <w:r w:rsidRPr="00993E73">
        <w:rPr>
          <w:rFonts w:ascii="Times New Roman" w:eastAsia="Times New Roman" w:hAnsi="Times New Roman" w:cs="Times New Roman"/>
          <w:color w:val="000000"/>
          <w:sz w:val="24"/>
          <w:szCs w:val="24"/>
          <w:lang w:eastAsia="id-ID"/>
        </w:rPr>
        <w:t> of each indicator &lt; 0 , 05 .</w:t>
      </w:r>
    </w:p>
    <w:p w:rsidR="00993E73" w:rsidRPr="00993E73" w:rsidRDefault="00993E73" w:rsidP="00993E73">
      <w:pPr>
        <w:spacing w:after="0" w:line="240" w:lineRule="auto"/>
        <w:ind w:left="720"/>
        <w:jc w:val="center"/>
        <w:rPr>
          <w:rFonts w:ascii="Times New Roman" w:eastAsia="Times New Roman" w:hAnsi="Times New Roman" w:cs="Times New Roman"/>
          <w:color w:val="000000"/>
          <w:sz w:val="27"/>
          <w:szCs w:val="27"/>
          <w:lang w:eastAsia="id-ID"/>
        </w:rPr>
      </w:pPr>
      <w:bookmarkStart w:id="20" w:name="_Hlk519978736"/>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11</w:t>
      </w:r>
      <w:bookmarkEnd w:id="20"/>
    </w:p>
    <w:p w:rsidR="00993E73" w:rsidRPr="00993E73" w:rsidRDefault="00993E73" w:rsidP="00993E73">
      <w:pPr>
        <w:spacing w:after="0" w:line="240" w:lineRule="auto"/>
        <w:ind w:left="72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i/>
          <w:iCs/>
          <w:color w:val="000000"/>
          <w:sz w:val="24"/>
          <w:szCs w:val="24"/>
          <w:lang w:eastAsia="id-ID"/>
        </w:rPr>
        <w:t>Output Combined Loading and Cross-Loading</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Results</w:t>
      </w:r>
    </w:p>
    <w:p w:rsidR="00993E73" w:rsidRPr="00993E73" w:rsidRDefault="00993E73" w:rsidP="00993E73">
      <w:pPr>
        <w:spacing w:after="0" w:line="240" w:lineRule="auto"/>
        <w:ind w:left="72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i/>
          <w:i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3919"/>
        <w:gridCol w:w="1271"/>
        <w:gridCol w:w="1859"/>
        <w:gridCol w:w="892"/>
        <w:gridCol w:w="1085"/>
      </w:tblGrid>
      <w:tr w:rsidR="00993E73" w:rsidRPr="00993E73" w:rsidTr="005D0ADE">
        <w:trPr>
          <w:trHeight w:val="57"/>
        </w:trPr>
        <w:tc>
          <w:tcPr>
            <w:tcW w:w="2171" w:type="pct"/>
            <w:tcBorders>
              <w:top w:val="single" w:sz="6" w:space="0" w:color="000000"/>
              <w:bottom w:val="single" w:sz="6" w:space="0" w:color="000000"/>
            </w:tcBorders>
            <w:tcMar>
              <w:top w:w="0" w:type="dxa"/>
              <w:left w:w="108" w:type="dxa"/>
              <w:bottom w:w="0" w:type="dxa"/>
              <w:right w:w="108" w:type="dxa"/>
            </w:tcMa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Variable</w:t>
            </w:r>
          </w:p>
        </w:tc>
        <w:tc>
          <w:tcPr>
            <w:tcW w:w="704"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Indicator</w:t>
            </w:r>
          </w:p>
        </w:tc>
        <w:tc>
          <w:tcPr>
            <w:tcW w:w="1030"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Cross loading</w:t>
            </w:r>
          </w:p>
        </w:tc>
        <w:tc>
          <w:tcPr>
            <w:tcW w:w="494"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SE</w:t>
            </w:r>
          </w:p>
        </w:tc>
        <w:tc>
          <w:tcPr>
            <w:tcW w:w="601" w:type="pct"/>
            <w:tcBorders>
              <w:top w:val="single" w:sz="6" w:space="0" w:color="000000"/>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P value</w:t>
            </w:r>
          </w:p>
        </w:tc>
      </w:tr>
      <w:tr w:rsidR="00993E73" w:rsidRPr="00993E73" w:rsidTr="005D0ADE">
        <w:trPr>
          <w:trHeight w:val="57"/>
        </w:trPr>
        <w:tc>
          <w:tcPr>
            <w:tcW w:w="2171" w:type="pct"/>
            <w:vMerge w:val="restart"/>
            <w:tcBorders>
              <w:bottom w:val="single" w:sz="6" w:space="0" w:color="000000"/>
            </w:tcBorders>
            <w:tcMar>
              <w:top w:w="0" w:type="dxa"/>
              <w:left w:w="108" w:type="dxa"/>
              <w:bottom w:w="0" w:type="dxa"/>
              <w:right w:w="108" w:type="dxa"/>
            </w:tcMar>
            <w:hideMark/>
          </w:tcPr>
          <w:p w:rsidR="00993E73" w:rsidRPr="00993E73" w:rsidRDefault="00F1272C" w:rsidP="00993E73">
            <w:pPr>
              <w:spacing w:after="0" w:line="57"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w:t>
            </w: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X1.1</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0.662</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0.156</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X1.2</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0.826</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0.105</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X1.3</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0.794</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0.094</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X1.4</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0.660</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0.134</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X1.5</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0.735</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0.158</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val="restart"/>
            <w:tcBorders>
              <w:bottom w:val="single" w:sz="6" w:space="0" w:color="000000"/>
            </w:tcBorders>
            <w:tcMar>
              <w:top w:w="0" w:type="dxa"/>
              <w:left w:w="108" w:type="dxa"/>
              <w:bottom w:w="0" w:type="dxa"/>
              <w:right w:w="108" w:type="dxa"/>
            </w:tcMar>
            <w:hideMark/>
          </w:tcPr>
          <w:p w:rsidR="00993E73" w:rsidRPr="00993E73" w:rsidRDefault="00F1272C" w:rsidP="00993E73">
            <w:pPr>
              <w:spacing w:after="0" w:line="57"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X2.1</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0.804</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0.146</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X2.2</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0.866</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0.068</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X2.3</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0.781</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0.089</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X2.4</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0.436</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0.169</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0.006</w:t>
            </w:r>
          </w:p>
        </w:tc>
      </w:tr>
      <w:tr w:rsidR="00993E73" w:rsidRPr="00993E73" w:rsidTr="005D0ADE">
        <w:trPr>
          <w:trHeight w:val="57"/>
        </w:trPr>
        <w:tc>
          <w:tcPr>
            <w:tcW w:w="2171" w:type="pct"/>
            <w:vMerge w:val="restar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Y1.1</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0860</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0.101</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Y1.2</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0.907</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0.076</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Y1.3</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0.892</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0.064</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Y1.4</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0.886</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0.071</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val="restart"/>
            <w:tcBorders>
              <w:bottom w:val="single" w:sz="6" w:space="0" w:color="000000"/>
            </w:tcBorders>
            <w:tcMar>
              <w:top w:w="0" w:type="dxa"/>
              <w:left w:w="108" w:type="dxa"/>
              <w:bottom w:w="0" w:type="dxa"/>
              <w:right w:w="108" w:type="dxa"/>
            </w:tcMar>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Y2.1</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0.819</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0.091</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Y2.2</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0.849</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0.091</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Y2.3</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0.921</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0.083</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Y2.4</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0.875</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0.096</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r w:rsidR="00993E73" w:rsidRPr="00993E73" w:rsidTr="005D0ADE">
        <w:trPr>
          <w:trHeight w:val="57"/>
        </w:trPr>
        <w:tc>
          <w:tcPr>
            <w:tcW w:w="2171" w:type="pct"/>
            <w:vMerge/>
            <w:tcBorders>
              <w:bottom w:val="single" w:sz="6" w:space="0" w:color="000000"/>
            </w:tcBorders>
            <w:vAlign w:val="center"/>
            <w:hideMark/>
          </w:tcPr>
          <w:p w:rsidR="00993E73" w:rsidRPr="00993E73" w:rsidRDefault="00993E73" w:rsidP="00993E73">
            <w:pPr>
              <w:spacing w:after="0" w:line="240" w:lineRule="auto"/>
              <w:rPr>
                <w:rFonts w:ascii="Times New Roman" w:eastAsia="Times New Roman" w:hAnsi="Times New Roman" w:cs="Times New Roman"/>
                <w:sz w:val="24"/>
                <w:szCs w:val="24"/>
                <w:lang w:eastAsia="id-ID"/>
              </w:rPr>
            </w:pPr>
          </w:p>
        </w:tc>
        <w:tc>
          <w:tcPr>
            <w:tcW w:w="70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Y2.5</w:t>
            </w:r>
          </w:p>
        </w:tc>
        <w:tc>
          <w:tcPr>
            <w:tcW w:w="1030"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0.811</w:t>
            </w:r>
          </w:p>
        </w:tc>
        <w:tc>
          <w:tcPr>
            <w:tcW w:w="494"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0.107</w:t>
            </w:r>
          </w:p>
        </w:tc>
        <w:tc>
          <w:tcPr>
            <w:tcW w:w="601" w:type="pct"/>
            <w:tcBorders>
              <w:bottom w:val="single" w:sz="6"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0,000</w:t>
            </w:r>
          </w:p>
        </w:tc>
      </w:tr>
    </w:tbl>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bookmarkStart w:id="21" w:name="_Hlk519978842"/>
      <w:r w:rsidRPr="00993E73">
        <w:rPr>
          <w:rFonts w:ascii="Times New Roman" w:eastAsia="Times New Roman" w:hAnsi="Times New Roman" w:cs="Times New Roman"/>
          <w:color w:val="000000"/>
          <w:sz w:val="24"/>
          <w:szCs w:val="24"/>
          <w:lang w:eastAsia="id-ID"/>
        </w:rPr>
        <w:t xml:space="preserve">Source: Data processed, 2018 </w:t>
      </w:r>
      <w:bookmarkEnd w:id="21"/>
    </w:p>
    <w:p w:rsidR="005D0ADE" w:rsidRDefault="00993E73" w:rsidP="00993E73">
      <w:pPr>
        <w:spacing w:after="160" w:line="259" w:lineRule="atLeast"/>
        <w:rPr>
          <w:rFonts w:ascii="Times New Roman" w:eastAsia="Times New Roman" w:hAnsi="Times New Roman" w:cs="Times New Roman"/>
          <w:b/>
          <w:bCs/>
          <w:color w:val="000000"/>
          <w:sz w:val="24"/>
          <w:szCs w:val="24"/>
          <w:lang w:eastAsia="id-ID"/>
        </w:rPr>
      </w:pPr>
      <w:r w:rsidRPr="00993E73">
        <w:rPr>
          <w:rFonts w:ascii="Times New Roman" w:eastAsia="Times New Roman" w:hAnsi="Times New Roman" w:cs="Times New Roman"/>
          <w:b/>
          <w:bCs/>
          <w:color w:val="000000"/>
          <w:sz w:val="24"/>
          <w:szCs w:val="24"/>
          <w:lang w:eastAsia="id-ID"/>
        </w:rPr>
        <w:t> </w:t>
      </w:r>
    </w:p>
    <w:p w:rsidR="005D0ADE" w:rsidRDefault="005D0ADE">
      <w:pP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br w:type="page"/>
      </w:r>
    </w:p>
    <w:p w:rsidR="00993E73" w:rsidRPr="00993E73" w:rsidRDefault="00993E73" w:rsidP="00993E73">
      <w:pPr>
        <w:spacing w:after="0" w:line="480" w:lineRule="atLeast"/>
        <w:ind w:firstLine="72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lastRenderedPageBreak/>
        <w:t>b ) Test of Discriminant Validity</w:t>
      </w:r>
    </w:p>
    <w:p w:rsidR="00993E73" w:rsidRPr="00993E73" w:rsidRDefault="00993E73" w:rsidP="00993E73">
      <w:pPr>
        <w:spacing w:after="0" w:line="480" w:lineRule="atLeast"/>
        <w:ind w:left="108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This method can be done by looking at the AVE criteria. AVE that is in a diagonal column and has parentheses must be more height of correlation between latent variables in the same column .Here are the results of the AVE calculation:</w:t>
      </w:r>
    </w:p>
    <w:p w:rsidR="00993E73" w:rsidRPr="00993E73" w:rsidRDefault="00993E73" w:rsidP="00993E73">
      <w:pPr>
        <w:spacing w:after="0" w:line="240" w:lineRule="auto"/>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bookmarkStart w:id="22" w:name="_Hlk519978888"/>
      <w:r w:rsidRPr="00993E73">
        <w:rPr>
          <w:rFonts w:ascii="Times New Roman" w:eastAsia="Times New Roman" w:hAnsi="Times New Roman" w:cs="Times New Roman"/>
          <w:b/>
          <w:bCs/>
          <w:color w:val="000000"/>
          <w:sz w:val="24"/>
          <w:szCs w:val="24"/>
          <w:lang w:eastAsia="id-ID"/>
        </w:rPr>
        <w:t>Table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12</w:t>
      </w:r>
      <w:bookmarkEnd w:id="22"/>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Correlations among latent variables</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19950" w:type="dxa"/>
        <w:tblCellMar>
          <w:left w:w="0" w:type="dxa"/>
          <w:right w:w="0" w:type="dxa"/>
        </w:tblCellMar>
        <w:tblLook w:val="04A0" w:firstRow="1" w:lastRow="0" w:firstColumn="1" w:lastColumn="0" w:noHBand="0" w:noVBand="1"/>
      </w:tblPr>
      <w:tblGrid>
        <w:gridCol w:w="19950"/>
      </w:tblGrid>
      <w:tr w:rsidR="00993E73" w:rsidRPr="00993E73" w:rsidTr="00993E73">
        <w:trPr>
          <w:trHeight w:val="12"/>
        </w:trPr>
        <w:tc>
          <w:tcPr>
            <w:tcW w:w="19734" w:type="dxa"/>
            <w:tcMar>
              <w:top w:w="0" w:type="dxa"/>
              <w:left w:w="108" w:type="dxa"/>
              <w:bottom w:w="0" w:type="dxa"/>
              <w:right w:w="108" w:type="dxa"/>
            </w:tcMar>
            <w:vAlign w:val="bottom"/>
            <w:hideMark/>
          </w:tcPr>
          <w:tbl>
            <w:tblPr>
              <w:tblW w:w="0" w:type="auto"/>
              <w:tblCellMar>
                <w:left w:w="0" w:type="dxa"/>
                <w:right w:w="0" w:type="dxa"/>
              </w:tblCellMar>
              <w:tblLook w:val="04A0" w:firstRow="1" w:lastRow="0" w:firstColumn="1" w:lastColumn="0" w:noHBand="0" w:noVBand="1"/>
            </w:tblPr>
            <w:tblGrid>
              <w:gridCol w:w="1778"/>
              <w:gridCol w:w="1778"/>
              <w:gridCol w:w="1778"/>
              <w:gridCol w:w="1778"/>
              <w:gridCol w:w="1779"/>
            </w:tblGrid>
            <w:tr w:rsidR="00993E73" w:rsidRPr="00993E73" w:rsidTr="005D0ADE">
              <w:trPr>
                <w:trHeight w:val="20"/>
              </w:trPr>
              <w:tc>
                <w:tcPr>
                  <w:tcW w:w="1778" w:type="dxa"/>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p>
              </w:tc>
              <w:tc>
                <w:tcPr>
                  <w:tcW w:w="1778" w:type="dxa"/>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F1272C" w:rsidP="005D0ADE">
                  <w:pPr>
                    <w:spacing w:after="0" w:line="20" w:lineRule="atLeast"/>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w:t>
                  </w:r>
                </w:p>
              </w:tc>
              <w:tc>
                <w:tcPr>
                  <w:tcW w:w="1778" w:type="dxa"/>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F1272C" w:rsidP="005D0ADE">
                  <w:pPr>
                    <w:spacing w:after="0" w:line="20" w:lineRule="atLeast"/>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1778" w:type="dxa"/>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779" w:type="dxa"/>
                  <w:tcBorders>
                    <w:top w:val="single" w:sz="6" w:space="0" w:color="000000"/>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r>
            <w:tr w:rsidR="00993E73" w:rsidRPr="00993E73" w:rsidTr="005D0ADE">
              <w:trPr>
                <w:trHeight w:val="20"/>
              </w:trPr>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F1272C" w:rsidP="005D0ADE">
                  <w:pPr>
                    <w:spacing w:after="0" w:line="20" w:lineRule="atLeast"/>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Usefulness</w:t>
                  </w:r>
                </w:p>
              </w:tc>
              <w:tc>
                <w:tcPr>
                  <w:tcW w:w="1778" w:type="dxa"/>
                  <w:tcBorders>
                    <w:bottom w:val="single" w:sz="6" w:space="0" w:color="000000"/>
                  </w:tcBorders>
                  <w:shd w:val="clear" w:color="auto" w:fill="FFFF00"/>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0.738</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0.712</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0.694</w:t>
                  </w:r>
                </w:p>
              </w:tc>
              <w:tc>
                <w:tcPr>
                  <w:tcW w:w="1779"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0.711</w:t>
                  </w:r>
                </w:p>
              </w:tc>
            </w:tr>
            <w:tr w:rsidR="00993E73" w:rsidRPr="00993E73" w:rsidTr="005D0ADE">
              <w:trPr>
                <w:trHeight w:val="20"/>
              </w:trPr>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F1272C" w:rsidP="005D0ADE">
                  <w:pPr>
                    <w:spacing w:after="0" w:line="20" w:lineRule="atLeast"/>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0.712</w:t>
                  </w:r>
                </w:p>
              </w:tc>
              <w:tc>
                <w:tcPr>
                  <w:tcW w:w="1778" w:type="dxa"/>
                  <w:tcBorders>
                    <w:bottom w:val="single" w:sz="6" w:space="0" w:color="000000"/>
                  </w:tcBorders>
                  <w:shd w:val="clear" w:color="auto" w:fill="FFFF00"/>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0.741</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0.733</w:t>
                  </w:r>
                </w:p>
              </w:tc>
              <w:tc>
                <w:tcPr>
                  <w:tcW w:w="1779"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0.672</w:t>
                  </w:r>
                </w:p>
              </w:tc>
            </w:tr>
            <w:tr w:rsidR="00993E73" w:rsidRPr="00993E73" w:rsidTr="005D0ADE">
              <w:trPr>
                <w:trHeight w:val="20"/>
              </w:trPr>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0.694</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0.733</w:t>
                  </w:r>
                </w:p>
              </w:tc>
              <w:tc>
                <w:tcPr>
                  <w:tcW w:w="1778" w:type="dxa"/>
                  <w:tcBorders>
                    <w:bottom w:val="single" w:sz="6" w:space="0" w:color="000000"/>
                  </w:tcBorders>
                  <w:shd w:val="clear" w:color="auto" w:fill="FFFF00"/>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0.887</w:t>
                  </w:r>
                </w:p>
              </w:tc>
              <w:tc>
                <w:tcPr>
                  <w:tcW w:w="1779"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0.774</w:t>
                  </w:r>
                </w:p>
              </w:tc>
            </w:tr>
            <w:tr w:rsidR="00993E73" w:rsidRPr="00993E73" w:rsidTr="005D0ADE">
              <w:trPr>
                <w:trHeight w:val="20"/>
              </w:trPr>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0.711</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0.672</w:t>
                  </w:r>
                </w:p>
              </w:tc>
              <w:tc>
                <w:tcPr>
                  <w:tcW w:w="1778" w:type="dxa"/>
                  <w:tcBorders>
                    <w:bottom w:val="single" w:sz="6" w:space="0" w:color="000000"/>
                  </w:tcBorders>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0.774</w:t>
                  </w:r>
                </w:p>
              </w:tc>
              <w:tc>
                <w:tcPr>
                  <w:tcW w:w="1779" w:type="dxa"/>
                  <w:tcBorders>
                    <w:bottom w:val="single" w:sz="6" w:space="0" w:color="000000"/>
                  </w:tcBorders>
                  <w:shd w:val="clear" w:color="auto" w:fill="FFFF00"/>
                  <w:tcMar>
                    <w:top w:w="0" w:type="dxa"/>
                    <w:left w:w="108" w:type="dxa"/>
                    <w:bottom w:w="0" w:type="dxa"/>
                    <w:right w:w="108" w:type="dxa"/>
                  </w:tcMar>
                  <w:vAlign w:val="center"/>
                  <w:hideMark/>
                </w:tcPr>
                <w:p w:rsidR="00993E73" w:rsidRPr="00993E73" w:rsidRDefault="00993E73" w:rsidP="005D0ADE">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0.859</w:t>
                  </w:r>
                </w:p>
              </w:tc>
            </w:tr>
          </w:tbl>
          <w:p w:rsidR="00993E73" w:rsidRPr="00993E73" w:rsidRDefault="00993E73" w:rsidP="00993E73">
            <w:pPr>
              <w:spacing w:after="0" w:line="12"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4"/>
                <w:szCs w:val="24"/>
                <w:lang w:eastAsia="id-ID"/>
              </w:rPr>
              <w:t>Note: Square roots of average variances extracted (AVE's) are shown on diagonal.</w:t>
            </w:r>
          </w:p>
        </w:tc>
      </w:tr>
    </w:tbl>
    <w:p w:rsidR="00993E73" w:rsidRPr="00993E73" w:rsidRDefault="00993E73" w:rsidP="00993E73">
      <w:pPr>
        <w:spacing w:after="0" w:line="240" w:lineRule="auto"/>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240" w:lineRule="auto"/>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0" w:line="480" w:lineRule="atLeast"/>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Table 12 shows that the criteria for discriminant validity have been fulfilled as indicated by the square root AVE greater than the correlation coefficient between constructs in each indicator of each variable can measure these variables precisely than with other variables.</w:t>
      </w:r>
    </w:p>
    <w:p w:rsidR="00993E73" w:rsidRPr="00993E73" w:rsidRDefault="00993E73" w:rsidP="00993E73">
      <w:pPr>
        <w:spacing w:after="0" w:line="480" w:lineRule="atLeast"/>
        <w:ind w:left="709" w:hanging="36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a) </w:t>
      </w:r>
      <w:r w:rsidRPr="00993E73">
        <w:rPr>
          <w:rFonts w:ascii="Times New Roman" w:eastAsia="Times New Roman" w:hAnsi="Times New Roman" w:cs="Times New Roman"/>
          <w:color w:val="000000"/>
          <w:sz w:val="14"/>
          <w:szCs w:val="14"/>
          <w:lang w:eastAsia="id-ID"/>
        </w:rPr>
        <w:t>      </w:t>
      </w:r>
      <w:r w:rsidRPr="00993E73">
        <w:rPr>
          <w:rFonts w:ascii="Times New Roman" w:eastAsia="Times New Roman" w:hAnsi="Times New Roman" w:cs="Times New Roman"/>
          <w:color w:val="000000"/>
          <w:sz w:val="24"/>
          <w:szCs w:val="24"/>
          <w:lang w:eastAsia="id-ID"/>
        </w:rPr>
        <w:t>Test the validity of research instruments</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 13</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i/>
          <w:iCs/>
          <w:color w:val="000000"/>
          <w:sz w:val="24"/>
          <w:szCs w:val="24"/>
          <w:lang w:eastAsia="id-ID"/>
        </w:rPr>
        <w:t>Average variances extracted</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i/>
          <w:i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4876"/>
        <w:gridCol w:w="4150"/>
      </w:tblGrid>
      <w:tr w:rsidR="00993E73" w:rsidRPr="00993E73" w:rsidTr="005D0ADE">
        <w:trPr>
          <w:trHeight w:val="113"/>
        </w:trPr>
        <w:tc>
          <w:tcPr>
            <w:tcW w:w="2701" w:type="pct"/>
            <w:tcBorders>
              <w:top w:val="single" w:sz="8" w:space="0" w:color="000000"/>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113"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2299" w:type="pct"/>
            <w:tcBorders>
              <w:top w:val="single" w:sz="8" w:space="0" w:color="000000"/>
              <w:bottom w:val="single" w:sz="8" w:space="0" w:color="000000"/>
            </w:tcBorders>
            <w:tcMar>
              <w:top w:w="0" w:type="dxa"/>
              <w:left w:w="108" w:type="dxa"/>
              <w:bottom w:w="0" w:type="dxa"/>
              <w:right w:w="108" w:type="dxa"/>
            </w:tcMar>
            <w:hideMark/>
          </w:tcPr>
          <w:p w:rsidR="00993E73" w:rsidRPr="00993E73" w:rsidRDefault="00993E73" w:rsidP="00993E73">
            <w:pPr>
              <w:spacing w:after="0" w:line="113"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Average variances extracted</w:t>
            </w:r>
          </w:p>
        </w:tc>
      </w:tr>
      <w:tr w:rsidR="00993E73" w:rsidRPr="00993E73" w:rsidTr="005D0ADE">
        <w:trPr>
          <w:trHeight w:val="113"/>
        </w:trPr>
        <w:tc>
          <w:tcPr>
            <w:tcW w:w="2701"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113"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Benefit</w:t>
            </w:r>
          </w:p>
        </w:tc>
        <w:tc>
          <w:tcPr>
            <w:tcW w:w="2299" w:type="pct"/>
            <w:tcBorders>
              <w:bottom w:val="single" w:sz="8" w:space="0" w:color="000000"/>
            </w:tcBorders>
            <w:tcMar>
              <w:top w:w="0" w:type="dxa"/>
              <w:left w:w="108" w:type="dxa"/>
              <w:bottom w:w="0" w:type="dxa"/>
              <w:right w:w="108" w:type="dxa"/>
            </w:tcMar>
            <w:hideMark/>
          </w:tcPr>
          <w:p w:rsidR="00993E73" w:rsidRPr="00993E73" w:rsidRDefault="00993E73" w:rsidP="00993E73">
            <w:pPr>
              <w:spacing w:after="0" w:line="113"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0.545</w:t>
            </w:r>
          </w:p>
        </w:tc>
      </w:tr>
      <w:tr w:rsidR="00993E73" w:rsidRPr="00993E73" w:rsidTr="005D0ADE">
        <w:trPr>
          <w:trHeight w:val="113"/>
        </w:trPr>
        <w:tc>
          <w:tcPr>
            <w:tcW w:w="2701"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113"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2299" w:type="pct"/>
            <w:tcBorders>
              <w:bottom w:val="single" w:sz="8" w:space="0" w:color="000000"/>
            </w:tcBorders>
            <w:tcMar>
              <w:top w:w="0" w:type="dxa"/>
              <w:left w:w="108" w:type="dxa"/>
              <w:bottom w:w="0" w:type="dxa"/>
              <w:right w:w="108" w:type="dxa"/>
            </w:tcMar>
            <w:hideMark/>
          </w:tcPr>
          <w:p w:rsidR="00993E73" w:rsidRPr="00993E73" w:rsidRDefault="00993E73" w:rsidP="00993E73">
            <w:pPr>
              <w:spacing w:after="0" w:line="113"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0.549</w:t>
            </w:r>
          </w:p>
        </w:tc>
      </w:tr>
      <w:tr w:rsidR="00993E73" w:rsidRPr="00993E73" w:rsidTr="005D0ADE">
        <w:trPr>
          <w:trHeight w:val="113"/>
        </w:trPr>
        <w:tc>
          <w:tcPr>
            <w:tcW w:w="2701"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113"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2299" w:type="pct"/>
            <w:tcBorders>
              <w:bottom w:val="single" w:sz="8" w:space="0" w:color="000000"/>
            </w:tcBorders>
            <w:tcMar>
              <w:top w:w="0" w:type="dxa"/>
              <w:left w:w="108" w:type="dxa"/>
              <w:bottom w:w="0" w:type="dxa"/>
              <w:right w:w="108" w:type="dxa"/>
            </w:tcMar>
            <w:hideMark/>
          </w:tcPr>
          <w:p w:rsidR="00993E73" w:rsidRPr="00993E73" w:rsidRDefault="00993E73" w:rsidP="00993E73">
            <w:pPr>
              <w:spacing w:after="0" w:line="113"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0,786</w:t>
            </w:r>
          </w:p>
        </w:tc>
      </w:tr>
      <w:tr w:rsidR="00993E73" w:rsidRPr="00993E73" w:rsidTr="005D0ADE">
        <w:trPr>
          <w:trHeight w:val="113"/>
        </w:trPr>
        <w:tc>
          <w:tcPr>
            <w:tcW w:w="2701"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113"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2299" w:type="pct"/>
            <w:tcBorders>
              <w:bottom w:val="single" w:sz="8" w:space="0" w:color="000000"/>
            </w:tcBorders>
            <w:tcMar>
              <w:top w:w="0" w:type="dxa"/>
              <w:left w:w="108" w:type="dxa"/>
              <w:bottom w:w="0" w:type="dxa"/>
              <w:right w:w="108" w:type="dxa"/>
            </w:tcMar>
            <w:hideMark/>
          </w:tcPr>
          <w:p w:rsidR="00993E73" w:rsidRPr="00993E73" w:rsidRDefault="00993E73" w:rsidP="00993E73">
            <w:pPr>
              <w:spacing w:after="0" w:line="113"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0.733</w:t>
            </w:r>
          </w:p>
        </w:tc>
      </w:tr>
    </w:tbl>
    <w:p w:rsidR="00993E73" w:rsidRPr="00993E73" w:rsidRDefault="00993E73" w:rsidP="00993E73">
      <w:pPr>
        <w:spacing w:after="0" w:line="480"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Source: Data processed, 2018 ( Attachment 7 )</w:t>
      </w:r>
    </w:p>
    <w:p w:rsidR="004054B4" w:rsidRDefault="00993E73" w:rsidP="00993E73">
      <w:pPr>
        <w:spacing w:after="0" w:line="480" w:lineRule="atLeast"/>
        <w:ind w:firstLine="72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i/>
          <w:iCs/>
          <w:color w:val="000000"/>
          <w:sz w:val="24"/>
          <w:szCs w:val="24"/>
          <w:lang w:eastAsia="id-ID"/>
        </w:rPr>
        <w:t>Average variance extracted</w:t>
      </w:r>
      <w:r w:rsidRPr="00993E73">
        <w:rPr>
          <w:rFonts w:ascii="Times New Roman" w:eastAsia="Times New Roman" w:hAnsi="Times New Roman" w:cs="Times New Roman"/>
          <w:color w:val="000000"/>
          <w:sz w:val="24"/>
          <w:szCs w:val="24"/>
          <w:lang w:eastAsia="id-ID"/>
        </w:rPr>
        <w:t> (AVE) for each indicator is more than 0 , 50 , so it can be said that the four constructs meet the </w:t>
      </w:r>
      <w:r w:rsidRPr="00993E73">
        <w:rPr>
          <w:rFonts w:ascii="Times New Roman" w:eastAsia="Times New Roman" w:hAnsi="Times New Roman" w:cs="Times New Roman"/>
          <w:i/>
          <w:iCs/>
          <w:color w:val="000000"/>
          <w:sz w:val="24"/>
          <w:szCs w:val="24"/>
          <w:lang w:eastAsia="id-ID"/>
        </w:rPr>
        <w:t>convergent validity</w:t>
      </w:r>
      <w:r w:rsidRPr="00993E73">
        <w:rPr>
          <w:rFonts w:ascii="Times New Roman" w:eastAsia="Times New Roman" w:hAnsi="Times New Roman" w:cs="Times New Roman"/>
          <w:color w:val="000000"/>
          <w:sz w:val="24"/>
          <w:szCs w:val="24"/>
          <w:lang w:eastAsia="id-ID"/>
        </w:rPr>
        <w:t> criteria .</w:t>
      </w:r>
    </w:p>
    <w:p w:rsidR="004054B4" w:rsidRDefault="004054B4">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br w:type="page"/>
      </w:r>
    </w:p>
    <w:p w:rsidR="00993E73" w:rsidRPr="00993E73" w:rsidRDefault="00993E73" w:rsidP="00993E73">
      <w:pPr>
        <w:spacing w:after="0" w:line="480" w:lineRule="atLeast"/>
        <w:ind w:firstLine="720"/>
        <w:rPr>
          <w:rFonts w:ascii="Times New Roman" w:eastAsia="Times New Roman" w:hAnsi="Times New Roman" w:cs="Times New Roman"/>
          <w:color w:val="000000"/>
          <w:sz w:val="24"/>
          <w:szCs w:val="24"/>
          <w:lang w:eastAsia="id-ID"/>
        </w:rPr>
      </w:pPr>
    </w:p>
    <w:p w:rsidR="00993E73" w:rsidRPr="00993E73" w:rsidRDefault="00993E73" w:rsidP="00993E73">
      <w:pPr>
        <w:spacing w:after="0" w:line="480" w:lineRule="atLeast"/>
        <w:ind w:left="709" w:hanging="36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 </w:t>
      </w:r>
      <w:r w:rsidRPr="00993E73">
        <w:rPr>
          <w:rFonts w:ascii="Times New Roman" w:eastAsia="Times New Roman" w:hAnsi="Times New Roman" w:cs="Times New Roman"/>
          <w:color w:val="000000"/>
          <w:sz w:val="14"/>
          <w:szCs w:val="14"/>
          <w:lang w:eastAsia="id-ID"/>
        </w:rPr>
        <w:t>      </w:t>
      </w:r>
      <w:r w:rsidRPr="00993E73">
        <w:rPr>
          <w:rFonts w:ascii="Times New Roman" w:eastAsia="Times New Roman" w:hAnsi="Times New Roman" w:cs="Times New Roman"/>
          <w:color w:val="000000"/>
          <w:sz w:val="24"/>
          <w:szCs w:val="24"/>
          <w:lang w:eastAsia="id-ID"/>
        </w:rPr>
        <w:t>Research instrument reliability test</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 14</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Research instrument reliability</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test</w:t>
      </w:r>
    </w:p>
    <w:p w:rsidR="00993E73" w:rsidRPr="00993E73" w:rsidRDefault="00993E73" w:rsidP="00993E73">
      <w:pPr>
        <w:spacing w:after="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tbl>
      <w:tblPr>
        <w:tblW w:w="5000" w:type="pct"/>
        <w:tblCellMar>
          <w:left w:w="0" w:type="dxa"/>
          <w:right w:w="0" w:type="dxa"/>
        </w:tblCellMar>
        <w:tblLook w:val="04A0" w:firstRow="1" w:lastRow="0" w:firstColumn="1" w:lastColumn="0" w:noHBand="0" w:noVBand="1"/>
      </w:tblPr>
      <w:tblGrid>
        <w:gridCol w:w="3154"/>
        <w:gridCol w:w="3083"/>
        <w:gridCol w:w="2789"/>
      </w:tblGrid>
      <w:tr w:rsidR="00993E73" w:rsidRPr="00993E73" w:rsidTr="005D0ADE">
        <w:trPr>
          <w:trHeight w:val="20"/>
        </w:trPr>
        <w:tc>
          <w:tcPr>
            <w:tcW w:w="1747" w:type="pct"/>
            <w:tcBorders>
              <w:top w:val="single" w:sz="8" w:space="0" w:color="000000"/>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708" w:type="pct"/>
            <w:tcBorders>
              <w:top w:val="single" w:sz="8" w:space="0" w:color="000000"/>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Composite reliability coefficients</w:t>
            </w:r>
          </w:p>
        </w:tc>
        <w:tc>
          <w:tcPr>
            <w:tcW w:w="1545" w:type="pct"/>
            <w:tcBorders>
              <w:top w:val="single" w:sz="8" w:space="0" w:color="000000"/>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Cronbach's alpha coefficients</w:t>
            </w:r>
          </w:p>
        </w:tc>
      </w:tr>
      <w:tr w:rsidR="00993E73" w:rsidRPr="00993E73" w:rsidTr="005D0ADE">
        <w:trPr>
          <w:trHeight w:val="20"/>
        </w:trPr>
        <w:tc>
          <w:tcPr>
            <w:tcW w:w="1747"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Benefit</w:t>
            </w:r>
          </w:p>
        </w:tc>
        <w:tc>
          <w:tcPr>
            <w:tcW w:w="1708"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0.856</w:t>
            </w:r>
          </w:p>
        </w:tc>
        <w:tc>
          <w:tcPr>
            <w:tcW w:w="1545"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0.788</w:t>
            </w:r>
          </w:p>
        </w:tc>
      </w:tr>
      <w:tr w:rsidR="00993E73" w:rsidRPr="00993E73" w:rsidTr="005D0ADE">
        <w:trPr>
          <w:trHeight w:val="20"/>
        </w:trPr>
        <w:tc>
          <w:tcPr>
            <w:tcW w:w="1747"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1708"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0.822</w:t>
            </w:r>
          </w:p>
        </w:tc>
        <w:tc>
          <w:tcPr>
            <w:tcW w:w="1545"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0.708</w:t>
            </w:r>
          </w:p>
        </w:tc>
      </w:tr>
      <w:tr w:rsidR="00993E73" w:rsidRPr="00993E73" w:rsidTr="005D0ADE">
        <w:trPr>
          <w:trHeight w:val="20"/>
        </w:trPr>
        <w:tc>
          <w:tcPr>
            <w:tcW w:w="1747"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708"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0.936</w:t>
            </w:r>
          </w:p>
        </w:tc>
        <w:tc>
          <w:tcPr>
            <w:tcW w:w="1545"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0.909</w:t>
            </w:r>
          </w:p>
        </w:tc>
      </w:tr>
      <w:tr w:rsidR="00993E73" w:rsidRPr="00993E73" w:rsidTr="005D0ADE">
        <w:trPr>
          <w:trHeight w:val="20"/>
        </w:trPr>
        <w:tc>
          <w:tcPr>
            <w:tcW w:w="1747"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1708"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0.932</w:t>
            </w:r>
          </w:p>
        </w:tc>
        <w:tc>
          <w:tcPr>
            <w:tcW w:w="1545"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20"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0.908</w:t>
            </w:r>
          </w:p>
        </w:tc>
      </w:tr>
    </w:tbl>
    <w:p w:rsidR="00993E73" w:rsidRPr="00993E73" w:rsidRDefault="00993E73" w:rsidP="00993E73">
      <w:pPr>
        <w:spacing w:after="0" w:line="480" w:lineRule="atLeast"/>
        <w:ind w:firstLine="72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993E73" w:rsidRPr="00993E73" w:rsidRDefault="00993E73" w:rsidP="00993E73">
      <w:pPr>
        <w:spacing w:after="0" w:line="480" w:lineRule="atLeast"/>
        <w:ind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The reliability of the research instrument was measured using two measures, </w:t>
      </w:r>
      <w:r w:rsidRPr="00993E73">
        <w:rPr>
          <w:rFonts w:ascii="Times New Roman" w:eastAsia="Times New Roman" w:hAnsi="Times New Roman" w:cs="Times New Roman"/>
          <w:i/>
          <w:iCs/>
          <w:color w:val="000000"/>
          <w:sz w:val="24"/>
          <w:szCs w:val="24"/>
          <w:lang w:eastAsia="id-ID"/>
        </w:rPr>
        <w:t>composite reliability</w:t>
      </w:r>
      <w:r w:rsidRPr="00993E73">
        <w:rPr>
          <w:rFonts w:ascii="Times New Roman" w:eastAsia="Times New Roman" w:hAnsi="Times New Roman" w:cs="Times New Roman"/>
          <w:color w:val="000000"/>
          <w:sz w:val="24"/>
          <w:szCs w:val="24"/>
          <w:lang w:eastAsia="id-ID"/>
        </w:rPr>
        <w:t> and </w:t>
      </w:r>
      <w:r w:rsidRPr="00993E73">
        <w:rPr>
          <w:rFonts w:ascii="Times New Roman" w:eastAsia="Times New Roman" w:hAnsi="Times New Roman" w:cs="Times New Roman"/>
          <w:i/>
          <w:iCs/>
          <w:color w:val="000000"/>
          <w:sz w:val="24"/>
          <w:szCs w:val="24"/>
          <w:lang w:eastAsia="id-ID"/>
        </w:rPr>
        <w:t>cronbach's alpha.</w:t>
      </w:r>
      <w:r w:rsidRPr="00993E73">
        <w:rPr>
          <w:rFonts w:ascii="Times New Roman" w:eastAsia="Times New Roman" w:hAnsi="Times New Roman" w:cs="Times New Roman"/>
          <w:color w:val="000000"/>
          <w:sz w:val="24"/>
          <w:szCs w:val="24"/>
          <w:lang w:eastAsia="id-ID"/>
        </w:rPr>
        <w:t> Based on these data, each indicator has met the size of </w:t>
      </w:r>
      <w:r w:rsidRPr="00993E73">
        <w:rPr>
          <w:rFonts w:ascii="Times New Roman" w:eastAsia="Times New Roman" w:hAnsi="Times New Roman" w:cs="Times New Roman"/>
          <w:i/>
          <w:iCs/>
          <w:color w:val="000000"/>
          <w:sz w:val="24"/>
          <w:szCs w:val="24"/>
          <w:lang w:eastAsia="id-ID"/>
        </w:rPr>
        <w:t>composite reliability</w:t>
      </w:r>
      <w:r w:rsidRPr="00993E73">
        <w:rPr>
          <w:rFonts w:ascii="Times New Roman" w:eastAsia="Times New Roman" w:hAnsi="Times New Roman" w:cs="Times New Roman"/>
          <w:color w:val="000000"/>
          <w:sz w:val="24"/>
          <w:szCs w:val="24"/>
          <w:lang w:eastAsia="id-ID"/>
        </w:rPr>
        <w:t> and</w:t>
      </w:r>
      <w:r w:rsidRPr="00993E73">
        <w:rPr>
          <w:rFonts w:ascii="Times New Roman" w:eastAsia="Times New Roman" w:hAnsi="Times New Roman" w:cs="Times New Roman"/>
          <w:i/>
          <w:iCs/>
          <w:color w:val="000000"/>
          <w:sz w:val="24"/>
          <w:szCs w:val="24"/>
          <w:lang w:eastAsia="id-ID"/>
        </w:rPr>
        <w:t>Cronbach's alpha</w:t>
      </w:r>
      <w:r w:rsidRPr="00993E73">
        <w:rPr>
          <w:rFonts w:ascii="Times New Roman" w:eastAsia="Times New Roman" w:hAnsi="Times New Roman" w:cs="Times New Roman"/>
          <w:color w:val="000000"/>
          <w:sz w:val="24"/>
          <w:szCs w:val="24"/>
          <w:lang w:eastAsia="id-ID"/>
        </w:rPr>
        <w:t> is&gt; 0 , 70 .</w:t>
      </w:r>
    </w:p>
    <w:p w:rsidR="00993E73" w:rsidRPr="00993E73" w:rsidRDefault="00993E73" w:rsidP="00993E73">
      <w:pPr>
        <w:spacing w:after="160" w:line="259"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b/>
          <w:bCs/>
          <w:color w:val="000000"/>
          <w:sz w:val="24"/>
          <w:szCs w:val="24"/>
          <w:lang w:eastAsia="id-ID"/>
        </w:rPr>
        <w:t>Inner Model Evaluation</w:t>
      </w:r>
    </w:p>
    <w:p w:rsidR="00993E73" w:rsidRPr="00993E73" w:rsidRDefault="00993E73" w:rsidP="00993E73">
      <w:pPr>
        <w:spacing w:after="0" w:line="480" w:lineRule="atLeast"/>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Inner model evaluation aims to determine the goodness of fit model with the following methods:</w:t>
      </w:r>
    </w:p>
    <w:p w:rsidR="00993E73" w:rsidRPr="00993E73" w:rsidRDefault="00993E73" w:rsidP="00993E73">
      <w:pPr>
        <w:spacing w:after="0" w:line="480" w:lineRule="atLeast"/>
        <w:ind w:left="720" w:hanging="36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i/>
          <w:iCs/>
          <w:color w:val="000000"/>
          <w:sz w:val="24"/>
          <w:szCs w:val="24"/>
          <w:lang w:eastAsia="id-ID"/>
        </w:rPr>
        <w:t>a)</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color w:val="000000"/>
          <w:sz w:val="14"/>
          <w:szCs w:val="14"/>
          <w:lang w:eastAsia="id-ID"/>
        </w:rPr>
        <w:t>      </w:t>
      </w:r>
      <w:r w:rsidRPr="00993E73">
        <w:rPr>
          <w:rFonts w:ascii="Times New Roman" w:eastAsia="Times New Roman" w:hAnsi="Times New Roman" w:cs="Times New Roman"/>
          <w:i/>
          <w:iCs/>
          <w:color w:val="000000"/>
          <w:sz w:val="24"/>
          <w:szCs w:val="24"/>
          <w:lang w:eastAsia="id-ID"/>
        </w:rPr>
        <w:t>R-Square</w:t>
      </w:r>
      <w:r w:rsidRPr="00993E73">
        <w:rPr>
          <w:rFonts w:ascii="Times New Roman" w:eastAsia="Times New Roman" w:hAnsi="Times New Roman" w:cs="Times New Roman"/>
          <w:color w:val="000000"/>
          <w:sz w:val="24"/>
          <w:szCs w:val="24"/>
          <w:lang w:eastAsia="id-ID"/>
        </w:rPr>
        <w:t> (R </w:t>
      </w:r>
      <w:r w:rsidRPr="00993E73">
        <w:rPr>
          <w:rFonts w:ascii="Times New Roman" w:eastAsia="Times New Roman" w:hAnsi="Times New Roman" w:cs="Times New Roman"/>
          <w:color w:val="000000"/>
          <w:sz w:val="16"/>
          <w:szCs w:val="16"/>
          <w:vertAlign w:val="superscript"/>
          <w:lang w:eastAsia="id-ID"/>
        </w:rPr>
        <w:t>2</w:t>
      </w:r>
      <w:r w:rsidRPr="00993E73">
        <w:rPr>
          <w:rFonts w:ascii="Times New Roman" w:eastAsia="Times New Roman" w:hAnsi="Times New Roman" w:cs="Times New Roman"/>
          <w:color w:val="000000"/>
          <w:sz w:val="24"/>
          <w:szCs w:val="24"/>
          <w:lang w:eastAsia="id-ID"/>
        </w:rPr>
        <w:t> )</w:t>
      </w:r>
    </w:p>
    <w:p w:rsidR="00993E73" w:rsidRPr="00993E73" w:rsidRDefault="00993E73" w:rsidP="00993E73">
      <w:pPr>
        <w:spacing w:after="0" w:line="480" w:lineRule="atLeast"/>
        <w:ind w:left="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Shows the strong weak influence caused by variations in exogenous variables on endogenous variables. The </w:t>
      </w:r>
      <w:r w:rsidRPr="00993E73">
        <w:rPr>
          <w:rFonts w:ascii="Times New Roman" w:eastAsia="Times New Roman" w:hAnsi="Times New Roman" w:cs="Times New Roman"/>
          <w:i/>
          <w:iCs/>
          <w:color w:val="000000"/>
          <w:sz w:val="24"/>
          <w:szCs w:val="24"/>
          <w:lang w:eastAsia="id-ID"/>
        </w:rPr>
        <w:t>R-Square value</w:t>
      </w:r>
      <w:r w:rsidRPr="00993E73">
        <w:rPr>
          <w:rFonts w:ascii="Times New Roman" w:eastAsia="Times New Roman" w:hAnsi="Times New Roman" w:cs="Times New Roman"/>
          <w:color w:val="000000"/>
          <w:sz w:val="24"/>
          <w:szCs w:val="24"/>
          <w:lang w:eastAsia="id-ID"/>
        </w:rPr>
        <w:t> is greater than 0 , 50 categorized as a strong model. The </w:t>
      </w:r>
      <w:r w:rsidRPr="00993E73">
        <w:rPr>
          <w:rFonts w:ascii="Times New Roman" w:eastAsia="Times New Roman" w:hAnsi="Times New Roman" w:cs="Times New Roman"/>
          <w:i/>
          <w:iCs/>
          <w:color w:val="000000"/>
          <w:sz w:val="24"/>
          <w:szCs w:val="24"/>
          <w:lang w:eastAsia="id-ID"/>
        </w:rPr>
        <w:t>R-Square</w:t>
      </w:r>
      <w:r w:rsidRPr="00993E73">
        <w:rPr>
          <w:rFonts w:ascii="Times New Roman" w:eastAsia="Times New Roman" w:hAnsi="Times New Roman" w:cs="Times New Roman"/>
          <w:color w:val="000000"/>
          <w:sz w:val="24"/>
          <w:szCs w:val="24"/>
          <w:lang w:eastAsia="id-ID"/>
        </w:rPr>
        <w:t> values ​​of each endogenous variable from the results of data processing performed are presented in the form of Table 15 below:</w:t>
      </w:r>
    </w:p>
    <w:p w:rsidR="00993E73" w:rsidRPr="00993E73" w:rsidRDefault="00993E73" w:rsidP="00993E73">
      <w:pPr>
        <w:spacing w:after="0" w:line="240" w:lineRule="auto"/>
        <w:ind w:left="72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 </w:t>
      </w:r>
    </w:p>
    <w:p w:rsidR="00993E73" w:rsidRPr="00993E73" w:rsidRDefault="00993E73" w:rsidP="00993E73">
      <w:pPr>
        <w:spacing w:after="0" w:line="240" w:lineRule="auto"/>
        <w:ind w:left="72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Table 15</w:t>
      </w:r>
    </w:p>
    <w:p w:rsidR="00993E73" w:rsidRPr="00993E73" w:rsidRDefault="00993E73" w:rsidP="00993E73">
      <w:pPr>
        <w:spacing w:after="160" w:line="240" w:lineRule="auto"/>
        <w:ind w:left="720"/>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Rated</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i/>
          <w:iCs/>
          <w:color w:val="000000"/>
          <w:sz w:val="24"/>
          <w:szCs w:val="24"/>
          <w:lang w:eastAsia="id-ID"/>
        </w:rPr>
        <w:t>R-Square</w:t>
      </w:r>
      <w:r w:rsidRPr="00993E73">
        <w:rPr>
          <w:rFonts w:ascii="Times New Roman" w:eastAsia="Times New Roman" w:hAnsi="Times New Roman" w:cs="Times New Roman"/>
          <w:color w:val="000000"/>
          <w:sz w:val="24"/>
          <w:szCs w:val="24"/>
          <w:lang w:eastAsia="id-ID"/>
        </w:rPr>
        <w:t> </w:t>
      </w:r>
      <w:r w:rsidRPr="00993E73">
        <w:rPr>
          <w:rFonts w:ascii="Times New Roman" w:eastAsia="Times New Roman" w:hAnsi="Times New Roman" w:cs="Times New Roman"/>
          <w:b/>
          <w:bCs/>
          <w:color w:val="000000"/>
          <w:sz w:val="24"/>
          <w:szCs w:val="24"/>
          <w:lang w:eastAsia="id-ID"/>
        </w:rPr>
        <w:t>Research</w:t>
      </w:r>
    </w:p>
    <w:tbl>
      <w:tblPr>
        <w:tblW w:w="9285" w:type="dxa"/>
        <w:tblCellMar>
          <w:left w:w="0" w:type="dxa"/>
          <w:right w:w="0" w:type="dxa"/>
        </w:tblCellMar>
        <w:tblLook w:val="04A0" w:firstRow="1" w:lastRow="0" w:firstColumn="1" w:lastColumn="0" w:noHBand="0" w:noVBand="1"/>
      </w:tblPr>
      <w:tblGrid>
        <w:gridCol w:w="4938"/>
        <w:gridCol w:w="1123"/>
        <w:gridCol w:w="3224"/>
      </w:tblGrid>
      <w:tr w:rsidR="00993E73" w:rsidRPr="00993E73" w:rsidTr="004054B4">
        <w:trPr>
          <w:trHeight w:val="69"/>
        </w:trPr>
        <w:tc>
          <w:tcPr>
            <w:tcW w:w="4938" w:type="dxa"/>
            <w:tcBorders>
              <w:top w:val="single" w:sz="8" w:space="0" w:color="000000"/>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4347" w:type="dxa"/>
            <w:gridSpan w:val="2"/>
            <w:tcBorders>
              <w:top w:val="single" w:sz="8" w:space="0" w:color="000000"/>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R-Square</w:t>
            </w:r>
          </w:p>
        </w:tc>
      </w:tr>
      <w:tr w:rsidR="00993E73" w:rsidRPr="00993E73" w:rsidTr="004054B4">
        <w:trPr>
          <w:trHeight w:val="69"/>
        </w:trPr>
        <w:tc>
          <w:tcPr>
            <w:tcW w:w="4938" w:type="dxa"/>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123"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Value</w:t>
            </w:r>
          </w:p>
        </w:tc>
        <w:tc>
          <w:tcPr>
            <w:tcW w:w="3224"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Criteria (Chin, 1998)</w:t>
            </w:r>
          </w:p>
        </w:tc>
      </w:tr>
      <w:tr w:rsidR="00993E73" w:rsidRPr="00993E73" w:rsidTr="004054B4">
        <w:trPr>
          <w:trHeight w:val="69"/>
        </w:trPr>
        <w:tc>
          <w:tcPr>
            <w:tcW w:w="4938" w:type="dxa"/>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57"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Benefit</w:t>
            </w:r>
          </w:p>
        </w:tc>
        <w:tc>
          <w:tcPr>
            <w:tcW w:w="1123" w:type="dxa"/>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0.519</w:t>
            </w:r>
          </w:p>
        </w:tc>
        <w:tc>
          <w:tcPr>
            <w:tcW w:w="3224"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Strong</w:t>
            </w:r>
          </w:p>
        </w:tc>
      </w:tr>
      <w:tr w:rsidR="00993E73" w:rsidRPr="00993E73" w:rsidTr="004054B4">
        <w:trPr>
          <w:trHeight w:val="69"/>
        </w:trPr>
        <w:tc>
          <w:tcPr>
            <w:tcW w:w="4938" w:type="dxa"/>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57"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1123"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w:t>
            </w:r>
          </w:p>
        </w:tc>
        <w:tc>
          <w:tcPr>
            <w:tcW w:w="3224"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r>
      <w:tr w:rsidR="00993E73" w:rsidRPr="00993E73" w:rsidTr="004054B4">
        <w:trPr>
          <w:trHeight w:val="69"/>
        </w:trPr>
        <w:tc>
          <w:tcPr>
            <w:tcW w:w="4938"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123"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0.602</w:t>
            </w:r>
          </w:p>
        </w:tc>
        <w:tc>
          <w:tcPr>
            <w:tcW w:w="3224"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Strong</w:t>
            </w:r>
          </w:p>
        </w:tc>
      </w:tr>
      <w:tr w:rsidR="00993E73" w:rsidRPr="00993E73" w:rsidTr="004054B4">
        <w:trPr>
          <w:trHeight w:val="69"/>
        </w:trPr>
        <w:tc>
          <w:tcPr>
            <w:tcW w:w="4938"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1123" w:type="dxa"/>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0.661</w:t>
            </w:r>
          </w:p>
        </w:tc>
        <w:tc>
          <w:tcPr>
            <w:tcW w:w="3224" w:type="dxa"/>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57"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Strong</w:t>
            </w:r>
          </w:p>
        </w:tc>
      </w:tr>
    </w:tbl>
    <w:p w:rsidR="00993E73" w:rsidRPr="00993E73" w:rsidRDefault="00993E73" w:rsidP="00082DCE">
      <w:pPr>
        <w:spacing w:after="0" w:line="240" w:lineRule="auto"/>
        <w:ind w:firstLine="72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Source: Data processed, 2018 </w:t>
      </w:r>
    </w:p>
    <w:p w:rsidR="00993E73" w:rsidRPr="00993E73" w:rsidRDefault="00993E73" w:rsidP="00993E73">
      <w:pPr>
        <w:spacing w:after="0" w:line="480" w:lineRule="atLeast"/>
        <w:ind w:left="720" w:firstLine="698"/>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Based on these data the value of the </w:t>
      </w:r>
      <w:r w:rsidRPr="00993E73">
        <w:rPr>
          <w:rFonts w:ascii="Times New Roman" w:eastAsia="Times New Roman" w:hAnsi="Times New Roman" w:cs="Times New Roman"/>
          <w:i/>
          <w:iCs/>
          <w:color w:val="000000"/>
          <w:sz w:val="24"/>
          <w:szCs w:val="24"/>
          <w:lang w:eastAsia="id-ID"/>
        </w:rPr>
        <w:t>R-square </w:t>
      </w:r>
      <w:r w:rsidRPr="00993E73">
        <w:rPr>
          <w:rFonts w:ascii="Times New Roman" w:eastAsia="Times New Roman" w:hAnsi="Times New Roman" w:cs="Times New Roman"/>
          <w:color w:val="000000"/>
          <w:sz w:val="24"/>
          <w:szCs w:val="24"/>
          <w:lang w:eastAsia="id-ID"/>
        </w:rPr>
        <w:t xml:space="preserve">construct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of 0.519 indicates that the variance of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can be explained by 51.9% by the variance of perceived ease of use </w:t>
      </w:r>
      <w:r w:rsidRPr="00993E73">
        <w:rPr>
          <w:rFonts w:ascii="Times New Roman" w:eastAsia="Times New Roman" w:hAnsi="Times New Roman" w:cs="Times New Roman"/>
          <w:i/>
          <w:iCs/>
          <w:color w:val="000000"/>
          <w:sz w:val="24"/>
          <w:szCs w:val="24"/>
          <w:lang w:eastAsia="id-ID"/>
        </w:rPr>
        <w:t>. R-squared </w:t>
      </w:r>
      <w:r w:rsidRPr="00993E73">
        <w:rPr>
          <w:rFonts w:ascii="Times New Roman" w:eastAsia="Times New Roman" w:hAnsi="Times New Roman" w:cs="Times New Roman"/>
          <w:color w:val="000000"/>
          <w:sz w:val="24"/>
          <w:szCs w:val="24"/>
          <w:lang w:eastAsia="id-ID"/>
        </w:rPr>
        <w:t xml:space="preserve">construct constructs of 0.602 indicate </w:t>
      </w:r>
      <w:r w:rsidRPr="00993E73">
        <w:rPr>
          <w:rFonts w:ascii="Times New Roman" w:eastAsia="Times New Roman" w:hAnsi="Times New Roman" w:cs="Times New Roman"/>
          <w:color w:val="000000"/>
          <w:sz w:val="24"/>
          <w:szCs w:val="24"/>
          <w:lang w:eastAsia="id-ID"/>
        </w:rPr>
        <w:lastRenderedPageBreak/>
        <w:t>that the variance of attitudes can be explained by 60 , 2 % by the variance of perceived usefulness, and the perceived ease of use </w:t>
      </w:r>
      <w:r w:rsidRPr="00993E73">
        <w:rPr>
          <w:rFonts w:ascii="Times New Roman" w:eastAsia="Times New Roman" w:hAnsi="Times New Roman" w:cs="Times New Roman"/>
          <w:i/>
          <w:iCs/>
          <w:color w:val="000000"/>
          <w:sz w:val="24"/>
          <w:szCs w:val="24"/>
          <w:lang w:eastAsia="id-ID"/>
        </w:rPr>
        <w:t>. R - squared </w:t>
      </w:r>
      <w:r w:rsidRPr="00993E73">
        <w:rPr>
          <w:rFonts w:ascii="Times New Roman" w:eastAsia="Times New Roman" w:hAnsi="Times New Roman" w:cs="Times New Roman"/>
          <w:color w:val="000000"/>
          <w:sz w:val="24"/>
          <w:szCs w:val="24"/>
          <w:lang w:eastAsia="id-ID"/>
        </w:rPr>
        <w:t xml:space="preserve">construct of use intention of 0.661 indicates that the variance of use intention can be explained by 66.1% by variance of </w:t>
      </w:r>
      <w:r w:rsidR="00F1272C">
        <w:rPr>
          <w:rFonts w:ascii="Times New Roman" w:eastAsia="Times New Roman" w:hAnsi="Times New Roman" w:cs="Times New Roman"/>
          <w:color w:val="000000"/>
          <w:sz w:val="24"/>
          <w:szCs w:val="24"/>
          <w:lang w:eastAsia="id-ID"/>
        </w:rPr>
        <w:t>perceived</w:t>
      </w:r>
      <w:r w:rsidRPr="00993E73">
        <w:rPr>
          <w:rFonts w:ascii="Times New Roman" w:eastAsia="Times New Roman" w:hAnsi="Times New Roman" w:cs="Times New Roman"/>
          <w:color w:val="000000"/>
          <w:sz w:val="24"/>
          <w:szCs w:val="24"/>
          <w:lang w:eastAsia="id-ID"/>
        </w:rPr>
        <w:t xml:space="preserve"> usefulness, and attitude </w:t>
      </w:r>
      <w:r w:rsidRPr="00993E73">
        <w:rPr>
          <w:rFonts w:ascii="Times New Roman" w:eastAsia="Times New Roman" w:hAnsi="Times New Roman" w:cs="Times New Roman"/>
          <w:i/>
          <w:iCs/>
          <w:color w:val="000000"/>
          <w:sz w:val="24"/>
          <w:szCs w:val="24"/>
          <w:lang w:eastAsia="id-ID"/>
        </w:rPr>
        <w:t>.</w:t>
      </w:r>
    </w:p>
    <w:p w:rsidR="00993E73" w:rsidRPr="00993E73" w:rsidRDefault="00993E73" w:rsidP="00993E73">
      <w:pPr>
        <w:spacing w:after="0" w:line="276" w:lineRule="atLeast"/>
        <w:ind w:left="720" w:hanging="36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b) </w:t>
      </w:r>
      <w:r w:rsidRPr="00993E73">
        <w:rPr>
          <w:rFonts w:ascii="Times New Roman" w:eastAsia="Times New Roman" w:hAnsi="Times New Roman" w:cs="Times New Roman"/>
          <w:color w:val="000000"/>
          <w:sz w:val="14"/>
          <w:szCs w:val="14"/>
          <w:lang w:eastAsia="id-ID"/>
        </w:rPr>
        <w:t>      </w:t>
      </w:r>
      <w:r w:rsidRPr="00993E73">
        <w:rPr>
          <w:rFonts w:ascii="Times New Roman" w:eastAsia="Times New Roman" w:hAnsi="Times New Roman" w:cs="Times New Roman"/>
          <w:color w:val="000000"/>
          <w:sz w:val="24"/>
          <w:szCs w:val="24"/>
          <w:lang w:eastAsia="id-ID"/>
        </w:rPr>
        <w:t>Q-Square</w:t>
      </w:r>
    </w:p>
    <w:p w:rsidR="00993E73" w:rsidRPr="00993E73" w:rsidRDefault="00993E73" w:rsidP="00993E73">
      <w:pPr>
        <w:spacing w:after="160" w:line="480" w:lineRule="atLeast"/>
        <w:ind w:left="720" w:firstLine="720"/>
        <w:jc w:val="both"/>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i/>
          <w:iCs/>
          <w:color w:val="000000"/>
          <w:sz w:val="24"/>
          <w:szCs w:val="24"/>
          <w:lang w:eastAsia="id-ID"/>
        </w:rPr>
        <w:t>Q-square predictive relevance </w:t>
      </w:r>
      <w:r w:rsidRPr="00993E73">
        <w:rPr>
          <w:rFonts w:ascii="Times New Roman" w:eastAsia="Times New Roman" w:hAnsi="Times New Roman" w:cs="Times New Roman"/>
          <w:color w:val="000000"/>
          <w:sz w:val="24"/>
          <w:szCs w:val="24"/>
          <w:lang w:eastAsia="id-ID"/>
        </w:rPr>
        <w:t>to measure how well the observation value is generated by the model and its parameter estimates. Value </w:t>
      </w:r>
      <w:r w:rsidRPr="00993E73">
        <w:rPr>
          <w:rFonts w:ascii="Times New Roman" w:eastAsia="Times New Roman" w:hAnsi="Times New Roman" w:cs="Times New Roman"/>
          <w:i/>
          <w:iCs/>
          <w:color w:val="000000"/>
          <w:sz w:val="24"/>
          <w:szCs w:val="24"/>
          <w:lang w:eastAsia="id-ID"/>
        </w:rPr>
        <w:t>Q-square </w:t>
      </w:r>
      <w:r w:rsidRPr="00993E73">
        <w:rPr>
          <w:rFonts w:ascii="Times New Roman" w:eastAsia="Times New Roman" w:hAnsi="Times New Roman" w:cs="Times New Roman"/>
          <w:color w:val="000000"/>
          <w:sz w:val="24"/>
          <w:szCs w:val="24"/>
          <w:lang w:eastAsia="id-ID"/>
        </w:rPr>
        <w:t>&gt; 0 indicates the model has </w:t>
      </w:r>
      <w:r w:rsidRPr="00993E73">
        <w:rPr>
          <w:rFonts w:ascii="Times New Roman" w:eastAsia="Times New Roman" w:hAnsi="Times New Roman" w:cs="Times New Roman"/>
          <w:i/>
          <w:iCs/>
          <w:color w:val="000000"/>
          <w:sz w:val="24"/>
          <w:szCs w:val="24"/>
          <w:lang w:eastAsia="id-ID"/>
        </w:rPr>
        <w:t>predictive relevance </w:t>
      </w:r>
      <w:r w:rsidRPr="00993E73">
        <w:rPr>
          <w:rFonts w:ascii="Times New Roman" w:eastAsia="Times New Roman" w:hAnsi="Times New Roman" w:cs="Times New Roman"/>
          <w:color w:val="000000"/>
          <w:sz w:val="24"/>
          <w:szCs w:val="24"/>
          <w:lang w:eastAsia="id-ID"/>
        </w:rPr>
        <w:t>, otherwise if the value of </w:t>
      </w:r>
      <w:r w:rsidRPr="00993E73">
        <w:rPr>
          <w:rFonts w:ascii="Times New Roman" w:eastAsia="Times New Roman" w:hAnsi="Times New Roman" w:cs="Times New Roman"/>
          <w:i/>
          <w:iCs/>
          <w:color w:val="000000"/>
          <w:sz w:val="24"/>
          <w:szCs w:val="24"/>
          <w:lang w:eastAsia="id-ID"/>
        </w:rPr>
        <w:t>the Q-square </w:t>
      </w:r>
      <w:r w:rsidRPr="00993E73">
        <w:rPr>
          <w:rFonts w:ascii="Times New Roman" w:eastAsia="Times New Roman" w:hAnsi="Times New Roman" w:cs="Times New Roman"/>
          <w:color w:val="000000"/>
          <w:sz w:val="24"/>
          <w:szCs w:val="24"/>
          <w:lang w:eastAsia="id-ID"/>
        </w:rPr>
        <w:t>&lt;0 indicates the model lacks </w:t>
      </w:r>
      <w:r w:rsidRPr="00993E73">
        <w:rPr>
          <w:rFonts w:ascii="Times New Roman" w:eastAsia="Times New Roman" w:hAnsi="Times New Roman" w:cs="Times New Roman"/>
          <w:i/>
          <w:iCs/>
          <w:color w:val="000000"/>
          <w:sz w:val="24"/>
          <w:szCs w:val="24"/>
          <w:lang w:eastAsia="id-ID"/>
        </w:rPr>
        <w:t>predicttive relevance </w:t>
      </w:r>
      <w:r w:rsidRPr="00993E73">
        <w:rPr>
          <w:rFonts w:ascii="Times New Roman" w:eastAsia="Times New Roman" w:hAnsi="Times New Roman" w:cs="Times New Roman"/>
          <w:color w:val="000000"/>
          <w:sz w:val="24"/>
          <w:szCs w:val="24"/>
          <w:lang w:eastAsia="id-ID"/>
        </w:rPr>
        <w:t>.</w:t>
      </w:r>
    </w:p>
    <w:p w:rsidR="00993E73" w:rsidRPr="004054B4" w:rsidRDefault="00993E73" w:rsidP="004054B4">
      <w:pPr>
        <w:jc w:val="center"/>
        <w:rPr>
          <w:rFonts w:ascii="Times New Roman" w:eastAsia="Times New Roman" w:hAnsi="Times New Roman" w:cs="Times New Roman"/>
          <w:b/>
          <w:bCs/>
          <w:color w:val="000000"/>
          <w:sz w:val="24"/>
          <w:szCs w:val="24"/>
          <w:lang w:eastAsia="id-ID"/>
        </w:rPr>
      </w:pPr>
      <w:r w:rsidRPr="00993E73">
        <w:rPr>
          <w:rFonts w:ascii="Times New Roman" w:eastAsia="Times New Roman" w:hAnsi="Times New Roman" w:cs="Times New Roman"/>
          <w:b/>
          <w:bCs/>
          <w:color w:val="000000"/>
          <w:sz w:val="24"/>
          <w:szCs w:val="24"/>
          <w:lang w:eastAsia="id-ID"/>
        </w:rPr>
        <w:t>Table 16</w:t>
      </w:r>
    </w:p>
    <w:p w:rsidR="00993E73" w:rsidRPr="00993E73" w:rsidRDefault="00993E73" w:rsidP="00993E73">
      <w:pPr>
        <w:spacing w:after="160" w:line="240" w:lineRule="auto"/>
        <w:jc w:val="center"/>
        <w:rPr>
          <w:rFonts w:ascii="Times New Roman" w:eastAsia="Times New Roman" w:hAnsi="Times New Roman" w:cs="Times New Roman"/>
          <w:color w:val="000000"/>
          <w:sz w:val="27"/>
          <w:szCs w:val="27"/>
          <w:lang w:eastAsia="id-ID"/>
        </w:rPr>
      </w:pPr>
      <w:r w:rsidRPr="00993E73">
        <w:rPr>
          <w:rFonts w:ascii="Times New Roman" w:eastAsia="Times New Roman" w:hAnsi="Times New Roman" w:cs="Times New Roman"/>
          <w:b/>
          <w:bCs/>
          <w:color w:val="000000"/>
          <w:sz w:val="24"/>
          <w:szCs w:val="24"/>
          <w:lang w:eastAsia="id-ID"/>
        </w:rPr>
        <w:t>Value </w:t>
      </w:r>
      <w:r w:rsidRPr="00993E73">
        <w:rPr>
          <w:rFonts w:ascii="Times New Roman" w:eastAsia="Times New Roman" w:hAnsi="Times New Roman" w:cs="Times New Roman"/>
          <w:b/>
          <w:bCs/>
          <w:i/>
          <w:iCs/>
          <w:color w:val="000000"/>
          <w:sz w:val="24"/>
          <w:szCs w:val="24"/>
          <w:lang w:eastAsia="id-ID"/>
        </w:rPr>
        <w:t>Q-Square </w:t>
      </w:r>
      <w:r w:rsidRPr="00993E73">
        <w:rPr>
          <w:rFonts w:ascii="Times New Roman" w:eastAsia="Times New Roman" w:hAnsi="Times New Roman" w:cs="Times New Roman"/>
          <w:b/>
          <w:bCs/>
          <w:color w:val="000000"/>
          <w:sz w:val="24"/>
          <w:szCs w:val="24"/>
          <w:lang w:eastAsia="id-ID"/>
        </w:rPr>
        <w:t>Research</w:t>
      </w:r>
    </w:p>
    <w:tbl>
      <w:tblPr>
        <w:tblW w:w="5000" w:type="pct"/>
        <w:jc w:val="center"/>
        <w:tblCellMar>
          <w:left w:w="0" w:type="dxa"/>
          <w:right w:w="0" w:type="dxa"/>
        </w:tblCellMar>
        <w:tblLook w:val="04A0" w:firstRow="1" w:lastRow="0" w:firstColumn="1" w:lastColumn="0" w:noHBand="0" w:noVBand="1"/>
      </w:tblPr>
      <w:tblGrid>
        <w:gridCol w:w="5667"/>
        <w:gridCol w:w="3359"/>
      </w:tblGrid>
      <w:tr w:rsidR="00993E73" w:rsidRPr="00993E73" w:rsidTr="004054B4">
        <w:trPr>
          <w:trHeight w:val="85"/>
          <w:jc w:val="center"/>
        </w:trPr>
        <w:tc>
          <w:tcPr>
            <w:tcW w:w="3139" w:type="pct"/>
            <w:tcBorders>
              <w:top w:val="single" w:sz="8" w:space="0" w:color="000000"/>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85"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c>
          <w:tcPr>
            <w:tcW w:w="1861" w:type="pct"/>
            <w:tcBorders>
              <w:top w:val="single" w:sz="8" w:space="0" w:color="000000"/>
              <w:bottom w:val="single" w:sz="8" w:space="0" w:color="000000"/>
            </w:tcBorders>
            <w:tcMar>
              <w:top w:w="0" w:type="dxa"/>
              <w:left w:w="108" w:type="dxa"/>
              <w:bottom w:w="0" w:type="dxa"/>
              <w:right w:w="108" w:type="dxa"/>
            </w:tcMar>
            <w:hideMark/>
          </w:tcPr>
          <w:p w:rsidR="00993E73" w:rsidRPr="00993E73" w:rsidRDefault="00993E73" w:rsidP="00993E73">
            <w:pPr>
              <w:spacing w:after="0" w:line="85"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i/>
                <w:iCs/>
                <w:sz w:val="20"/>
                <w:szCs w:val="20"/>
                <w:lang w:eastAsia="id-ID"/>
              </w:rPr>
              <w:t>Q-Square</w:t>
            </w:r>
          </w:p>
        </w:tc>
      </w:tr>
      <w:tr w:rsidR="00993E73" w:rsidRPr="00993E73" w:rsidTr="004054B4">
        <w:trPr>
          <w:trHeight w:val="85"/>
          <w:jc w:val="center"/>
        </w:trPr>
        <w:tc>
          <w:tcPr>
            <w:tcW w:w="3139"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85"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Benefit</w:t>
            </w:r>
          </w:p>
        </w:tc>
        <w:tc>
          <w:tcPr>
            <w:tcW w:w="1861" w:type="pct"/>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85"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0.521</w:t>
            </w:r>
          </w:p>
        </w:tc>
      </w:tr>
      <w:tr w:rsidR="00993E73" w:rsidRPr="00993E73" w:rsidTr="004054B4">
        <w:trPr>
          <w:trHeight w:val="85"/>
          <w:jc w:val="center"/>
        </w:trPr>
        <w:tc>
          <w:tcPr>
            <w:tcW w:w="3139" w:type="pct"/>
            <w:tcBorders>
              <w:bottom w:val="single" w:sz="8" w:space="0" w:color="000000"/>
            </w:tcBorders>
            <w:tcMar>
              <w:top w:w="0" w:type="dxa"/>
              <w:left w:w="108" w:type="dxa"/>
              <w:bottom w:w="0" w:type="dxa"/>
              <w:right w:w="108" w:type="dxa"/>
            </w:tcMar>
            <w:vAlign w:val="center"/>
            <w:hideMark/>
          </w:tcPr>
          <w:p w:rsidR="00993E73" w:rsidRPr="00993E73" w:rsidRDefault="00F1272C" w:rsidP="00993E73">
            <w:pPr>
              <w:spacing w:after="0" w:line="85"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993E73" w:rsidRPr="00993E73">
              <w:rPr>
                <w:rFonts w:ascii="Times New Roman" w:eastAsia="Times New Roman" w:hAnsi="Times New Roman" w:cs="Times New Roman"/>
                <w:sz w:val="20"/>
                <w:szCs w:val="20"/>
                <w:lang w:eastAsia="id-ID"/>
              </w:rPr>
              <w:t xml:space="preserve"> Ease of Use</w:t>
            </w:r>
          </w:p>
        </w:tc>
        <w:tc>
          <w:tcPr>
            <w:tcW w:w="1861" w:type="pct"/>
            <w:tcBorders>
              <w:bottom w:val="single" w:sz="8" w:space="0" w:color="000000"/>
            </w:tcBorders>
            <w:tcMar>
              <w:top w:w="0" w:type="dxa"/>
              <w:left w:w="108" w:type="dxa"/>
              <w:bottom w:w="0" w:type="dxa"/>
              <w:right w:w="108" w:type="dxa"/>
            </w:tcMar>
            <w:hideMark/>
          </w:tcPr>
          <w:p w:rsidR="00993E73" w:rsidRPr="00993E73" w:rsidRDefault="00993E73" w:rsidP="00993E73">
            <w:pPr>
              <w:spacing w:after="0" w:line="85"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                            -</w:t>
            </w:r>
          </w:p>
        </w:tc>
      </w:tr>
      <w:tr w:rsidR="00993E73" w:rsidRPr="00993E73" w:rsidTr="004054B4">
        <w:trPr>
          <w:trHeight w:val="85"/>
          <w:jc w:val="center"/>
        </w:trPr>
        <w:tc>
          <w:tcPr>
            <w:tcW w:w="3139"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85"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Attitude</w:t>
            </w:r>
          </w:p>
        </w:tc>
        <w:tc>
          <w:tcPr>
            <w:tcW w:w="1861" w:type="pct"/>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85"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0.605</w:t>
            </w:r>
          </w:p>
        </w:tc>
      </w:tr>
      <w:tr w:rsidR="00993E73" w:rsidRPr="00993E73" w:rsidTr="004054B4">
        <w:trPr>
          <w:trHeight w:val="85"/>
          <w:jc w:val="center"/>
        </w:trPr>
        <w:tc>
          <w:tcPr>
            <w:tcW w:w="3139" w:type="pct"/>
            <w:tcBorders>
              <w:bottom w:val="single" w:sz="8" w:space="0" w:color="000000"/>
            </w:tcBorders>
            <w:tcMar>
              <w:top w:w="0" w:type="dxa"/>
              <w:left w:w="108" w:type="dxa"/>
              <w:bottom w:w="0" w:type="dxa"/>
              <w:right w:w="108" w:type="dxa"/>
            </w:tcMar>
            <w:vAlign w:val="center"/>
            <w:hideMark/>
          </w:tcPr>
          <w:p w:rsidR="00993E73" w:rsidRPr="00993E73" w:rsidRDefault="00993E73" w:rsidP="00993E73">
            <w:pPr>
              <w:spacing w:after="0" w:line="85" w:lineRule="atLeast"/>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Intention of Use</w:t>
            </w:r>
          </w:p>
        </w:tc>
        <w:tc>
          <w:tcPr>
            <w:tcW w:w="1861" w:type="pct"/>
            <w:tcBorders>
              <w:bottom w:val="single" w:sz="8" w:space="0" w:color="000000"/>
            </w:tcBorders>
            <w:tcMar>
              <w:top w:w="0" w:type="dxa"/>
              <w:left w:w="108" w:type="dxa"/>
              <w:bottom w:w="0" w:type="dxa"/>
              <w:right w:w="108" w:type="dxa"/>
            </w:tcMar>
            <w:vAlign w:val="bottom"/>
            <w:hideMark/>
          </w:tcPr>
          <w:p w:rsidR="00993E73" w:rsidRPr="00993E73" w:rsidRDefault="00993E73" w:rsidP="00993E73">
            <w:pPr>
              <w:spacing w:after="0" w:line="85" w:lineRule="atLeast"/>
              <w:jc w:val="center"/>
              <w:rPr>
                <w:rFonts w:ascii="Times New Roman" w:eastAsia="Times New Roman" w:hAnsi="Times New Roman" w:cs="Times New Roman"/>
                <w:sz w:val="24"/>
                <w:szCs w:val="24"/>
                <w:lang w:eastAsia="id-ID"/>
              </w:rPr>
            </w:pPr>
            <w:r w:rsidRPr="00993E73">
              <w:rPr>
                <w:rFonts w:ascii="Times New Roman" w:eastAsia="Times New Roman" w:hAnsi="Times New Roman" w:cs="Times New Roman"/>
                <w:sz w:val="20"/>
                <w:szCs w:val="20"/>
                <w:lang w:eastAsia="id-ID"/>
              </w:rPr>
              <w:t>0.664</w:t>
            </w:r>
          </w:p>
        </w:tc>
      </w:tr>
    </w:tbl>
    <w:p w:rsidR="00993E73" w:rsidRDefault="00993E73" w:rsidP="00993E73">
      <w:pPr>
        <w:spacing w:after="0" w:line="480" w:lineRule="atLeast"/>
        <w:ind w:firstLine="720"/>
        <w:rPr>
          <w:rFonts w:ascii="Times New Roman" w:eastAsia="Times New Roman" w:hAnsi="Times New Roman" w:cs="Times New Roman"/>
          <w:color w:val="000000"/>
          <w:sz w:val="24"/>
          <w:szCs w:val="24"/>
          <w:lang w:eastAsia="id-ID"/>
        </w:rPr>
      </w:pPr>
      <w:r w:rsidRPr="00993E73">
        <w:rPr>
          <w:rFonts w:ascii="Times New Roman" w:eastAsia="Times New Roman" w:hAnsi="Times New Roman" w:cs="Times New Roman"/>
          <w:color w:val="000000"/>
          <w:sz w:val="24"/>
          <w:szCs w:val="24"/>
          <w:lang w:eastAsia="id-ID"/>
        </w:rPr>
        <w:t xml:space="preserve">Source: Data processed, 2018 </w:t>
      </w:r>
    </w:p>
    <w:p w:rsidR="002A27F5" w:rsidRPr="002A27F5" w:rsidRDefault="002A27F5" w:rsidP="002A27F5">
      <w:pPr>
        <w:spacing w:after="0" w:line="480" w:lineRule="atLeast"/>
        <w:ind w:left="720"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i/>
          <w:iCs/>
          <w:color w:val="000000"/>
          <w:sz w:val="24"/>
          <w:szCs w:val="24"/>
          <w:lang w:eastAsia="id-ID"/>
        </w:rPr>
        <w:t>Q-square</w:t>
      </w:r>
      <w:r w:rsidRPr="002A27F5">
        <w:rPr>
          <w:rFonts w:ascii="Times New Roman" w:eastAsia="Times New Roman" w:hAnsi="Times New Roman" w:cs="Times New Roman"/>
          <w:color w:val="000000"/>
          <w:sz w:val="24"/>
          <w:szCs w:val="24"/>
          <w:lang w:eastAsia="id-ID"/>
        </w:rPr>
        <w:t> is the result of testing predictive validity and the value must be greater than zero (Solihin and Ratmono, 2013) . The model estimation results show good predictive validity of 0.521, 0.605 and 0.664, so that the value is above zero, which means that the predictive validity of each of these variables is categorized as good. The overall </w:t>
      </w:r>
      <w:r w:rsidRPr="002A27F5">
        <w:rPr>
          <w:rFonts w:ascii="Times New Roman" w:eastAsia="Times New Roman" w:hAnsi="Times New Roman" w:cs="Times New Roman"/>
          <w:i/>
          <w:iCs/>
          <w:color w:val="000000"/>
          <w:sz w:val="24"/>
          <w:szCs w:val="24"/>
          <w:lang w:eastAsia="id-ID"/>
        </w:rPr>
        <w:t>Q-Square</w:t>
      </w:r>
      <w:r w:rsidRPr="002A27F5">
        <w:rPr>
          <w:rFonts w:ascii="Times New Roman" w:eastAsia="Times New Roman" w:hAnsi="Times New Roman" w:cs="Times New Roman"/>
          <w:color w:val="000000"/>
          <w:sz w:val="24"/>
          <w:szCs w:val="24"/>
          <w:lang w:eastAsia="id-ID"/>
        </w:rPr>
        <w:t> ( </w:t>
      </w:r>
      <w:r w:rsidRPr="002A27F5">
        <w:rPr>
          <w:rFonts w:ascii="Times New Roman" w:eastAsia="Times New Roman" w:hAnsi="Times New Roman" w:cs="Times New Roman"/>
          <w:i/>
          <w:iCs/>
          <w:color w:val="000000"/>
          <w:sz w:val="24"/>
          <w:szCs w:val="24"/>
          <w:lang w:eastAsia="id-ID"/>
        </w:rPr>
        <w:t>Predictive Relevance</w:t>
      </w:r>
      <w:r w:rsidRPr="002A27F5">
        <w:rPr>
          <w:rFonts w:ascii="Times New Roman" w:eastAsia="Times New Roman" w:hAnsi="Times New Roman" w:cs="Times New Roman"/>
          <w:color w:val="000000"/>
          <w:sz w:val="24"/>
          <w:szCs w:val="24"/>
          <w:lang w:eastAsia="id-ID"/>
        </w:rPr>
        <w:t> ) value of the model can be calculated as follows:</w:t>
      </w:r>
    </w:p>
    <w:p w:rsidR="002A27F5" w:rsidRPr="002A27F5" w:rsidRDefault="002A27F5" w:rsidP="002A27F5">
      <w:pPr>
        <w:spacing w:after="0" w:line="240" w:lineRule="auto"/>
        <w:ind w:firstLine="720"/>
        <w:jc w:val="both"/>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sz w:val="24"/>
          <w:szCs w:val="24"/>
          <w:lang w:eastAsia="id-ID"/>
        </w:rPr>
        <w:t>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7"/>
          <w:szCs w:val="27"/>
          <w:lang w:eastAsia="id-ID"/>
        </w:rPr>
        <w:t> </w:t>
      </w:r>
      <w:r w:rsidRPr="002A27F5">
        <w:rPr>
          <w:rFonts w:ascii="Times New Roman" w:eastAsia="Times New Roman" w:hAnsi="Times New Roman" w:cs="Times New Roman"/>
          <w:color w:val="000000"/>
          <w:sz w:val="24"/>
          <w:szCs w:val="24"/>
          <w:lang w:eastAsia="id-ID"/>
        </w:rPr>
        <w:t>= 1- (1-R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color w:val="000000"/>
          <w:sz w:val="16"/>
          <w:szCs w:val="16"/>
          <w:vertAlign w:val="subscript"/>
          <w:lang w:eastAsia="id-ID"/>
        </w:rPr>
        <w:t>1</w:t>
      </w:r>
      <w:r w:rsidRPr="002A27F5">
        <w:rPr>
          <w:rFonts w:ascii="Times New Roman" w:eastAsia="Times New Roman" w:hAnsi="Times New Roman" w:cs="Times New Roman"/>
          <w:color w:val="000000"/>
          <w:sz w:val="24"/>
          <w:szCs w:val="24"/>
          <w:lang w:eastAsia="id-ID"/>
        </w:rPr>
        <w:t> ) (1-R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color w:val="000000"/>
          <w:sz w:val="16"/>
          <w:szCs w:val="16"/>
          <w:vertAlign w:val="subscript"/>
          <w:lang w:eastAsia="id-ID"/>
        </w:rPr>
        <w:t>2</w:t>
      </w:r>
      <w:r w:rsidRPr="002A27F5">
        <w:rPr>
          <w:rFonts w:ascii="Times New Roman" w:eastAsia="Times New Roman" w:hAnsi="Times New Roman" w:cs="Times New Roman"/>
          <w:color w:val="000000"/>
          <w:sz w:val="24"/>
          <w:szCs w:val="24"/>
          <w:lang w:eastAsia="id-ID"/>
        </w:rPr>
        <w:t> ) (1-R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color w:val="000000"/>
          <w:sz w:val="16"/>
          <w:szCs w:val="16"/>
          <w:vertAlign w:val="subscript"/>
          <w:lang w:eastAsia="id-ID"/>
        </w:rPr>
        <w:t>3</w:t>
      </w:r>
      <w:r w:rsidRPr="002A27F5">
        <w:rPr>
          <w:rFonts w:ascii="Times New Roman" w:eastAsia="Times New Roman" w:hAnsi="Times New Roman" w:cs="Times New Roman"/>
          <w:color w:val="000000"/>
          <w:sz w:val="24"/>
          <w:szCs w:val="24"/>
          <w:lang w:eastAsia="id-ID"/>
        </w:rPr>
        <w:t> )</w:t>
      </w:r>
    </w:p>
    <w:p w:rsidR="002A27F5" w:rsidRPr="002A27F5" w:rsidRDefault="002A27F5" w:rsidP="002A27F5">
      <w:pPr>
        <w:spacing w:after="0" w:line="240" w:lineRule="auto"/>
        <w:ind w:firstLine="720"/>
        <w:jc w:val="both"/>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sz w:val="24"/>
          <w:szCs w:val="24"/>
          <w:lang w:eastAsia="id-ID"/>
        </w:rPr>
        <w:t>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7"/>
          <w:szCs w:val="27"/>
          <w:lang w:eastAsia="id-ID"/>
        </w:rPr>
        <w:t> </w:t>
      </w:r>
      <w:r w:rsidRPr="002A27F5">
        <w:rPr>
          <w:rFonts w:ascii="Times New Roman" w:eastAsia="Times New Roman" w:hAnsi="Times New Roman" w:cs="Times New Roman"/>
          <w:color w:val="000000"/>
          <w:sz w:val="24"/>
          <w:szCs w:val="24"/>
          <w:lang w:eastAsia="id-ID"/>
        </w:rPr>
        <w:t>= 1- (1 - 0.519) (1 - 0.602) (1 - 0.661)</w:t>
      </w:r>
    </w:p>
    <w:p w:rsidR="002A27F5" w:rsidRPr="002A27F5" w:rsidRDefault="002A27F5" w:rsidP="002A27F5">
      <w:pPr>
        <w:spacing w:after="0" w:line="240" w:lineRule="auto"/>
        <w:ind w:firstLine="720"/>
        <w:jc w:val="both"/>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sz w:val="24"/>
          <w:szCs w:val="24"/>
          <w:lang w:eastAsia="id-ID"/>
        </w:rPr>
        <w:t>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7"/>
          <w:szCs w:val="27"/>
          <w:lang w:eastAsia="id-ID"/>
        </w:rPr>
        <w:t> </w:t>
      </w:r>
      <w:r w:rsidRPr="002A27F5">
        <w:rPr>
          <w:rFonts w:ascii="Times New Roman" w:eastAsia="Times New Roman" w:hAnsi="Times New Roman" w:cs="Times New Roman"/>
          <w:color w:val="000000"/>
          <w:sz w:val="24"/>
          <w:szCs w:val="24"/>
          <w:lang w:eastAsia="id-ID"/>
        </w:rPr>
        <w:t>= 1- (0.481) (0.398) (0.339)</w:t>
      </w:r>
    </w:p>
    <w:p w:rsidR="002A27F5" w:rsidRPr="002A27F5" w:rsidRDefault="002A27F5" w:rsidP="002A27F5">
      <w:pPr>
        <w:spacing w:after="0" w:line="240" w:lineRule="auto"/>
        <w:ind w:firstLine="720"/>
        <w:jc w:val="both"/>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sz w:val="24"/>
          <w:szCs w:val="24"/>
          <w:lang w:eastAsia="id-ID"/>
        </w:rPr>
        <w:t>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7"/>
          <w:szCs w:val="27"/>
          <w:lang w:eastAsia="id-ID"/>
        </w:rPr>
        <w:t> </w:t>
      </w:r>
      <w:r w:rsidRPr="002A27F5">
        <w:rPr>
          <w:rFonts w:ascii="Times New Roman" w:eastAsia="Times New Roman" w:hAnsi="Times New Roman" w:cs="Times New Roman"/>
          <w:color w:val="000000"/>
          <w:sz w:val="24"/>
          <w:szCs w:val="24"/>
          <w:lang w:eastAsia="id-ID"/>
        </w:rPr>
        <w:t>= 1- 0.0649</w:t>
      </w:r>
    </w:p>
    <w:p w:rsidR="002A27F5" w:rsidRPr="002A27F5"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4"/>
          <w:szCs w:val="24"/>
          <w:lang w:eastAsia="id-ID"/>
        </w:rPr>
        <w:t> = 0.9351</w:t>
      </w:r>
    </w:p>
    <w:p w:rsidR="002A27F5" w:rsidRPr="002A27F5" w:rsidRDefault="002A27F5" w:rsidP="002A27F5">
      <w:pPr>
        <w:spacing w:after="0" w:line="480" w:lineRule="atLeast"/>
        <w:ind w:left="720"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The calculation above obtained value of Q </w:t>
      </w:r>
      <w:r w:rsidRPr="002A27F5">
        <w:rPr>
          <w:rFonts w:ascii="Times New Roman" w:eastAsia="Times New Roman" w:hAnsi="Times New Roman" w:cs="Times New Roman"/>
          <w:color w:val="000000"/>
          <w:sz w:val="16"/>
          <w:szCs w:val="16"/>
          <w:vertAlign w:val="superscript"/>
          <w:lang w:eastAsia="id-ID"/>
        </w:rPr>
        <w:t>2</w:t>
      </w:r>
      <w:r w:rsidRPr="002A27F5">
        <w:rPr>
          <w:rFonts w:ascii="Times New Roman" w:eastAsia="Times New Roman" w:hAnsi="Times New Roman" w:cs="Times New Roman"/>
          <w:color w:val="000000"/>
          <w:sz w:val="24"/>
          <w:szCs w:val="24"/>
          <w:lang w:eastAsia="id-ID"/>
        </w:rPr>
        <w:t> at 0.9351, so that the value is greater than 0 and thus may otherwise good predictive validity.</w:t>
      </w:r>
    </w:p>
    <w:p w:rsidR="002A27F5" w:rsidRPr="002A27F5" w:rsidRDefault="002A27F5" w:rsidP="002A27F5">
      <w:pPr>
        <w:spacing w:after="0" w:line="480" w:lineRule="atLeast"/>
        <w:ind w:left="720" w:hanging="360"/>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a) </w:t>
      </w:r>
      <w:r w:rsidRPr="002A27F5">
        <w:rPr>
          <w:rFonts w:ascii="Times New Roman" w:eastAsia="Times New Roman" w:hAnsi="Times New Roman" w:cs="Times New Roman"/>
          <w:color w:val="000000"/>
          <w:sz w:val="14"/>
          <w:szCs w:val="14"/>
          <w:lang w:eastAsia="id-ID"/>
        </w:rPr>
        <w:t>      </w:t>
      </w:r>
      <w:r w:rsidRPr="002A27F5">
        <w:rPr>
          <w:rFonts w:ascii="Times New Roman" w:eastAsia="Times New Roman" w:hAnsi="Times New Roman" w:cs="Times New Roman"/>
          <w:color w:val="000000"/>
          <w:sz w:val="24"/>
          <w:szCs w:val="24"/>
          <w:lang w:eastAsia="id-ID"/>
        </w:rPr>
        <w:t>Testing Variable Relationship Statistics</w:t>
      </w:r>
    </w:p>
    <w:p w:rsidR="002A27F5" w:rsidRPr="002A27F5" w:rsidRDefault="002A27F5" w:rsidP="002A27F5">
      <w:pPr>
        <w:spacing w:line="480" w:lineRule="atLeast"/>
        <w:ind w:left="720"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lastRenderedPageBreak/>
        <w:t>Testing of variable relationship statistics can be seen by looking at the </w:t>
      </w:r>
      <w:r w:rsidRPr="002A27F5">
        <w:rPr>
          <w:rFonts w:ascii="Times New Roman" w:eastAsia="Times New Roman" w:hAnsi="Times New Roman" w:cs="Times New Roman"/>
          <w:i/>
          <w:iCs/>
          <w:color w:val="000000"/>
          <w:sz w:val="24"/>
          <w:szCs w:val="24"/>
          <w:lang w:eastAsia="id-ID"/>
        </w:rPr>
        <w:t>effect size</w:t>
      </w:r>
      <w:r w:rsidRPr="002A27F5">
        <w:rPr>
          <w:rFonts w:ascii="Times New Roman" w:eastAsia="Times New Roman" w:hAnsi="Times New Roman" w:cs="Times New Roman"/>
          <w:color w:val="000000"/>
          <w:sz w:val="24"/>
          <w:szCs w:val="24"/>
          <w:lang w:eastAsia="id-ID"/>
        </w:rPr>
        <w:t> value which is calculated as the absolute value of individual contributions for each latent variable predictor on the value of </w:t>
      </w:r>
      <w:r w:rsidRPr="002A27F5">
        <w:rPr>
          <w:rFonts w:ascii="Times New Roman" w:eastAsia="Times New Roman" w:hAnsi="Times New Roman" w:cs="Times New Roman"/>
          <w:i/>
          <w:iCs/>
          <w:color w:val="000000"/>
          <w:sz w:val="24"/>
          <w:szCs w:val="24"/>
          <w:lang w:eastAsia="id-ID"/>
        </w:rPr>
        <w:t>R-Square</w:t>
      </w:r>
      <w:r w:rsidRPr="002A27F5">
        <w:rPr>
          <w:rFonts w:ascii="Times New Roman" w:eastAsia="Times New Roman" w:hAnsi="Times New Roman" w:cs="Times New Roman"/>
          <w:color w:val="000000"/>
          <w:sz w:val="24"/>
          <w:szCs w:val="24"/>
          <w:lang w:eastAsia="id-ID"/>
        </w:rPr>
        <w:t> d.</w:t>
      </w:r>
    </w:p>
    <w:p w:rsidR="002A27F5" w:rsidRPr="002A27F5" w:rsidRDefault="002A27F5" w:rsidP="002A27F5">
      <w:pPr>
        <w:spacing w:after="160" w:line="259" w:lineRule="atLeast"/>
        <w:jc w:val="center"/>
        <w:rPr>
          <w:rFonts w:ascii="Times New Roman" w:eastAsia="Times New Roman" w:hAnsi="Times New Roman" w:cs="Times New Roman"/>
          <w:color w:val="000000"/>
          <w:sz w:val="24"/>
          <w:szCs w:val="24"/>
          <w:lang w:eastAsia="id-ID"/>
        </w:rPr>
      </w:pPr>
      <w:bookmarkStart w:id="23" w:name="_Hlk519979040"/>
      <w:r w:rsidRPr="002A27F5">
        <w:rPr>
          <w:rFonts w:ascii="Times New Roman" w:eastAsia="Times New Roman" w:hAnsi="Times New Roman" w:cs="Times New Roman"/>
          <w:b/>
          <w:bCs/>
          <w:color w:val="000000"/>
          <w:sz w:val="24"/>
          <w:szCs w:val="24"/>
          <w:lang w:eastAsia="id-ID"/>
        </w:rPr>
        <w:t>Table</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17</w:t>
      </w:r>
      <w:bookmarkEnd w:id="23"/>
    </w:p>
    <w:p w:rsidR="002A27F5" w:rsidRPr="002A27F5" w:rsidRDefault="002A27F5" w:rsidP="002A27F5">
      <w:pPr>
        <w:spacing w:line="240" w:lineRule="auto"/>
        <w:ind w:left="720"/>
        <w:jc w:val="center"/>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b/>
          <w:bCs/>
          <w:i/>
          <w:iCs/>
          <w:color w:val="000000"/>
          <w:sz w:val="24"/>
          <w:szCs w:val="24"/>
          <w:lang w:eastAsia="id-ID"/>
        </w:rPr>
        <w:t>Path Coefficient</w:t>
      </w:r>
    </w:p>
    <w:tbl>
      <w:tblPr>
        <w:tblW w:w="0" w:type="auto"/>
        <w:jc w:val="center"/>
        <w:tblCellMar>
          <w:left w:w="0" w:type="dxa"/>
          <w:right w:w="0" w:type="dxa"/>
        </w:tblCellMar>
        <w:tblLook w:val="04A0" w:firstRow="1" w:lastRow="0" w:firstColumn="1" w:lastColumn="0" w:noHBand="0" w:noVBand="1"/>
      </w:tblPr>
      <w:tblGrid>
        <w:gridCol w:w="2141"/>
        <w:gridCol w:w="412"/>
        <w:gridCol w:w="1663"/>
        <w:gridCol w:w="1097"/>
        <w:gridCol w:w="812"/>
        <w:gridCol w:w="1167"/>
        <w:gridCol w:w="727"/>
      </w:tblGrid>
      <w:tr w:rsidR="002A27F5" w:rsidRPr="002A27F5" w:rsidTr="002A27F5">
        <w:trPr>
          <w:trHeight w:val="20"/>
          <w:jc w:val="center"/>
        </w:trPr>
        <w:tc>
          <w:tcPr>
            <w:tcW w:w="2141"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 </w:t>
            </w:r>
          </w:p>
        </w:tc>
        <w:tc>
          <w:tcPr>
            <w:tcW w:w="355"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 </w:t>
            </w:r>
          </w:p>
        </w:tc>
        <w:tc>
          <w:tcPr>
            <w:tcW w:w="1663"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 </w:t>
            </w:r>
          </w:p>
        </w:tc>
        <w:tc>
          <w:tcPr>
            <w:tcW w:w="1097"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Standard Error</w:t>
            </w:r>
          </w:p>
        </w:tc>
        <w:tc>
          <w:tcPr>
            <w:tcW w:w="812"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Effect Size</w:t>
            </w:r>
          </w:p>
        </w:tc>
        <w:tc>
          <w:tcPr>
            <w:tcW w:w="1167"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Path coefficients</w:t>
            </w:r>
          </w:p>
        </w:tc>
        <w:tc>
          <w:tcPr>
            <w:tcW w:w="702" w:type="dxa"/>
            <w:tcBorders>
              <w:top w:val="single" w:sz="8" w:space="0" w:color="000000"/>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i/>
                <w:iCs/>
                <w:sz w:val="20"/>
                <w:szCs w:val="20"/>
                <w:lang w:eastAsia="id-ID"/>
              </w:rPr>
              <w:t>P values</w:t>
            </w:r>
          </w:p>
        </w:tc>
      </w:tr>
      <w:tr w:rsidR="002A27F5" w:rsidRPr="002A27F5" w:rsidTr="002A27F5">
        <w:trPr>
          <w:trHeight w:val="20"/>
          <w:jc w:val="center"/>
        </w:trPr>
        <w:tc>
          <w:tcPr>
            <w:tcW w:w="2141" w:type="dxa"/>
            <w:tcBorders>
              <w:bottom w:val="single" w:sz="8" w:space="0" w:color="000000"/>
            </w:tcBorders>
            <w:tcMar>
              <w:top w:w="0" w:type="dxa"/>
              <w:left w:w="108" w:type="dxa"/>
              <w:bottom w:w="0" w:type="dxa"/>
              <w:right w:w="108" w:type="dxa"/>
            </w:tcMar>
            <w:vAlign w:val="center"/>
            <w:hideMark/>
          </w:tcPr>
          <w:p w:rsidR="002A27F5" w:rsidRPr="002A27F5" w:rsidRDefault="00CD30DC" w:rsidP="002A27F5">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2A27F5" w:rsidRPr="002A27F5">
              <w:rPr>
                <w:rFonts w:ascii="Times New Roman" w:eastAsia="Times New Roman" w:hAnsi="Times New Roman" w:cs="Times New Roman"/>
                <w:sz w:val="20"/>
                <w:szCs w:val="20"/>
                <w:lang w:eastAsia="id-ID"/>
              </w:rPr>
              <w:t xml:space="preserve"> Usefulness</w:t>
            </w:r>
          </w:p>
        </w:tc>
        <w:tc>
          <w:tcPr>
            <w:tcW w:w="355"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Wingdings" w:eastAsia="Times New Roman" w:hAnsi="Wingdings" w:cs="Times New Roman"/>
                <w:sz w:val="20"/>
                <w:szCs w:val="20"/>
                <w:lang w:eastAsia="id-ID"/>
              </w:rPr>
              <w:sym w:font="Wingdings" w:char="F0E0"/>
            </w:r>
          </w:p>
        </w:tc>
        <w:tc>
          <w:tcPr>
            <w:tcW w:w="1663"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Attitude</w:t>
            </w:r>
          </w:p>
        </w:tc>
        <w:tc>
          <w:tcPr>
            <w:tcW w:w="109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0.097</w:t>
            </w:r>
          </w:p>
        </w:tc>
        <w:tc>
          <w:tcPr>
            <w:tcW w:w="81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0.247</w:t>
            </w:r>
          </w:p>
        </w:tc>
        <w:tc>
          <w:tcPr>
            <w:tcW w:w="116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0.354</w:t>
            </w:r>
          </w:p>
        </w:tc>
        <w:tc>
          <w:tcPr>
            <w:tcW w:w="70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0.001</w:t>
            </w:r>
          </w:p>
        </w:tc>
      </w:tr>
      <w:tr w:rsidR="002A27F5" w:rsidRPr="002A27F5" w:rsidTr="002A27F5">
        <w:trPr>
          <w:trHeight w:val="20"/>
          <w:jc w:val="center"/>
        </w:trPr>
        <w:tc>
          <w:tcPr>
            <w:tcW w:w="2141" w:type="dxa"/>
            <w:tcBorders>
              <w:bottom w:val="single" w:sz="8" w:space="0" w:color="000000"/>
            </w:tcBorders>
            <w:tcMar>
              <w:top w:w="0" w:type="dxa"/>
              <w:left w:w="108" w:type="dxa"/>
              <w:bottom w:w="0" w:type="dxa"/>
              <w:right w:w="108" w:type="dxa"/>
            </w:tcMar>
            <w:vAlign w:val="center"/>
            <w:hideMark/>
          </w:tcPr>
          <w:p w:rsidR="002A27F5" w:rsidRPr="002A27F5" w:rsidRDefault="00CD30DC" w:rsidP="002A27F5">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2A27F5" w:rsidRPr="002A27F5">
              <w:rPr>
                <w:rFonts w:ascii="Times New Roman" w:eastAsia="Times New Roman" w:hAnsi="Times New Roman" w:cs="Times New Roman"/>
                <w:sz w:val="20"/>
                <w:szCs w:val="20"/>
                <w:lang w:eastAsia="id-ID"/>
              </w:rPr>
              <w:t xml:space="preserve"> Usefulness</w:t>
            </w:r>
          </w:p>
        </w:tc>
        <w:tc>
          <w:tcPr>
            <w:tcW w:w="355"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Wingdings" w:eastAsia="Times New Roman" w:hAnsi="Wingdings" w:cs="Times New Roman"/>
                <w:sz w:val="20"/>
                <w:szCs w:val="20"/>
                <w:lang w:eastAsia="id-ID"/>
              </w:rPr>
              <w:sym w:font="Wingdings" w:char="F0E0"/>
            </w:r>
          </w:p>
        </w:tc>
        <w:tc>
          <w:tcPr>
            <w:tcW w:w="1663"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Intention of Use</w:t>
            </w:r>
          </w:p>
        </w:tc>
        <w:tc>
          <w:tcPr>
            <w:tcW w:w="109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0.077</w:t>
            </w:r>
          </w:p>
        </w:tc>
        <w:tc>
          <w:tcPr>
            <w:tcW w:w="81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0.235</w:t>
            </w:r>
          </w:p>
        </w:tc>
        <w:tc>
          <w:tcPr>
            <w:tcW w:w="116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0.330</w:t>
            </w:r>
          </w:p>
        </w:tc>
        <w:tc>
          <w:tcPr>
            <w:tcW w:w="70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0.001</w:t>
            </w:r>
          </w:p>
        </w:tc>
      </w:tr>
      <w:tr w:rsidR="002A27F5" w:rsidRPr="002A27F5" w:rsidTr="002A27F5">
        <w:trPr>
          <w:trHeight w:val="20"/>
          <w:jc w:val="center"/>
        </w:trPr>
        <w:tc>
          <w:tcPr>
            <w:tcW w:w="2141" w:type="dxa"/>
            <w:tcBorders>
              <w:bottom w:val="single" w:sz="8" w:space="0" w:color="000000"/>
            </w:tcBorders>
            <w:tcMar>
              <w:top w:w="0" w:type="dxa"/>
              <w:left w:w="108" w:type="dxa"/>
              <w:bottom w:w="0" w:type="dxa"/>
              <w:right w:w="108" w:type="dxa"/>
            </w:tcMar>
            <w:vAlign w:val="center"/>
            <w:hideMark/>
          </w:tcPr>
          <w:p w:rsidR="002A27F5" w:rsidRPr="002A27F5" w:rsidRDefault="00CD30DC" w:rsidP="002A27F5">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2A27F5" w:rsidRPr="002A27F5">
              <w:rPr>
                <w:rFonts w:ascii="Times New Roman" w:eastAsia="Times New Roman" w:hAnsi="Times New Roman" w:cs="Times New Roman"/>
                <w:sz w:val="20"/>
                <w:szCs w:val="20"/>
                <w:lang w:eastAsia="id-ID"/>
              </w:rPr>
              <w:t xml:space="preserve"> Ease of Use</w:t>
            </w:r>
          </w:p>
        </w:tc>
        <w:tc>
          <w:tcPr>
            <w:tcW w:w="355"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Wingdings" w:eastAsia="Times New Roman" w:hAnsi="Wingdings" w:cs="Times New Roman"/>
                <w:sz w:val="20"/>
                <w:szCs w:val="20"/>
                <w:lang w:eastAsia="id-ID"/>
              </w:rPr>
              <w:sym w:font="Wingdings" w:char="F0E0"/>
            </w:r>
          </w:p>
        </w:tc>
        <w:tc>
          <w:tcPr>
            <w:tcW w:w="1663" w:type="dxa"/>
            <w:tcBorders>
              <w:bottom w:val="single" w:sz="8" w:space="0" w:color="000000"/>
            </w:tcBorders>
            <w:tcMar>
              <w:top w:w="0" w:type="dxa"/>
              <w:left w:w="108" w:type="dxa"/>
              <w:bottom w:w="0" w:type="dxa"/>
              <w:right w:w="108" w:type="dxa"/>
            </w:tcMar>
            <w:vAlign w:val="center"/>
            <w:hideMark/>
          </w:tcPr>
          <w:p w:rsidR="002A27F5" w:rsidRPr="002A27F5" w:rsidRDefault="00CD30DC" w:rsidP="002A27F5">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2A27F5" w:rsidRPr="002A27F5">
              <w:rPr>
                <w:rFonts w:ascii="Times New Roman" w:eastAsia="Times New Roman" w:hAnsi="Times New Roman" w:cs="Times New Roman"/>
                <w:sz w:val="20"/>
                <w:szCs w:val="20"/>
                <w:lang w:eastAsia="id-ID"/>
              </w:rPr>
              <w:t xml:space="preserve"> Usefulness</w:t>
            </w:r>
          </w:p>
        </w:tc>
        <w:tc>
          <w:tcPr>
            <w:tcW w:w="109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0.074</w:t>
            </w:r>
          </w:p>
        </w:tc>
        <w:tc>
          <w:tcPr>
            <w:tcW w:w="81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0.519</w:t>
            </w:r>
          </w:p>
        </w:tc>
        <w:tc>
          <w:tcPr>
            <w:tcW w:w="116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0.720</w:t>
            </w:r>
          </w:p>
        </w:tc>
        <w:tc>
          <w:tcPr>
            <w:tcW w:w="70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0.001</w:t>
            </w:r>
          </w:p>
        </w:tc>
      </w:tr>
      <w:tr w:rsidR="002A27F5" w:rsidRPr="002A27F5" w:rsidTr="002A27F5">
        <w:trPr>
          <w:trHeight w:val="20"/>
          <w:jc w:val="center"/>
        </w:trPr>
        <w:tc>
          <w:tcPr>
            <w:tcW w:w="2141" w:type="dxa"/>
            <w:tcBorders>
              <w:bottom w:val="single" w:sz="8" w:space="0" w:color="000000"/>
            </w:tcBorders>
            <w:tcMar>
              <w:top w:w="0" w:type="dxa"/>
              <w:left w:w="108" w:type="dxa"/>
              <w:bottom w:w="0" w:type="dxa"/>
              <w:right w:w="108" w:type="dxa"/>
            </w:tcMar>
            <w:vAlign w:val="center"/>
            <w:hideMark/>
          </w:tcPr>
          <w:p w:rsidR="002A27F5" w:rsidRPr="002A27F5" w:rsidRDefault="00CD30DC" w:rsidP="002A27F5">
            <w:pPr>
              <w:spacing w:after="0" w:line="20" w:lineRule="atLeast"/>
              <w:rPr>
                <w:rFonts w:ascii="Times New Roman" w:eastAsia="Times New Roman" w:hAnsi="Times New Roman" w:cs="Times New Roman"/>
                <w:sz w:val="24"/>
                <w:szCs w:val="24"/>
                <w:lang w:eastAsia="id-ID"/>
              </w:rPr>
            </w:pPr>
            <w:r>
              <w:rPr>
                <w:rFonts w:ascii="Times New Roman" w:eastAsia="Times New Roman" w:hAnsi="Times New Roman" w:cs="Times New Roman"/>
                <w:sz w:val="20"/>
                <w:szCs w:val="20"/>
                <w:lang w:eastAsia="id-ID"/>
              </w:rPr>
              <w:t>Perceived</w:t>
            </w:r>
            <w:r w:rsidR="002A27F5" w:rsidRPr="002A27F5">
              <w:rPr>
                <w:rFonts w:ascii="Times New Roman" w:eastAsia="Times New Roman" w:hAnsi="Times New Roman" w:cs="Times New Roman"/>
                <w:sz w:val="20"/>
                <w:szCs w:val="20"/>
                <w:lang w:eastAsia="id-ID"/>
              </w:rPr>
              <w:t xml:space="preserve"> Ease of Use</w:t>
            </w:r>
          </w:p>
        </w:tc>
        <w:tc>
          <w:tcPr>
            <w:tcW w:w="355"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Wingdings" w:eastAsia="Times New Roman" w:hAnsi="Wingdings" w:cs="Times New Roman"/>
                <w:sz w:val="20"/>
                <w:szCs w:val="20"/>
                <w:lang w:eastAsia="id-ID"/>
              </w:rPr>
              <w:sym w:font="Wingdings" w:char="F0E0"/>
            </w:r>
          </w:p>
        </w:tc>
        <w:tc>
          <w:tcPr>
            <w:tcW w:w="1663"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Attitude</w:t>
            </w:r>
          </w:p>
        </w:tc>
        <w:tc>
          <w:tcPr>
            <w:tcW w:w="109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0.090</w:t>
            </w:r>
          </w:p>
        </w:tc>
        <w:tc>
          <w:tcPr>
            <w:tcW w:w="81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0.355</w:t>
            </w:r>
          </w:p>
        </w:tc>
        <w:tc>
          <w:tcPr>
            <w:tcW w:w="116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0.484</w:t>
            </w:r>
          </w:p>
        </w:tc>
        <w:tc>
          <w:tcPr>
            <w:tcW w:w="70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0.001</w:t>
            </w:r>
          </w:p>
        </w:tc>
      </w:tr>
      <w:tr w:rsidR="002A27F5" w:rsidRPr="002A27F5" w:rsidTr="002A27F5">
        <w:trPr>
          <w:trHeight w:val="20"/>
          <w:jc w:val="center"/>
        </w:trPr>
        <w:tc>
          <w:tcPr>
            <w:tcW w:w="2141"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Attitude</w:t>
            </w:r>
          </w:p>
        </w:tc>
        <w:tc>
          <w:tcPr>
            <w:tcW w:w="355"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Wingdings" w:eastAsia="Times New Roman" w:hAnsi="Wingdings" w:cs="Times New Roman"/>
                <w:sz w:val="20"/>
                <w:szCs w:val="20"/>
                <w:lang w:eastAsia="id-ID"/>
              </w:rPr>
              <w:sym w:font="Wingdings" w:char="F0E0"/>
            </w:r>
          </w:p>
        </w:tc>
        <w:tc>
          <w:tcPr>
            <w:tcW w:w="1663"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Intention of Use</w:t>
            </w:r>
          </w:p>
        </w:tc>
        <w:tc>
          <w:tcPr>
            <w:tcW w:w="109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0.074</w:t>
            </w:r>
          </w:p>
        </w:tc>
        <w:tc>
          <w:tcPr>
            <w:tcW w:w="81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0.426</w:t>
            </w:r>
          </w:p>
        </w:tc>
        <w:tc>
          <w:tcPr>
            <w:tcW w:w="1167"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0.547</w:t>
            </w:r>
          </w:p>
        </w:tc>
        <w:tc>
          <w:tcPr>
            <w:tcW w:w="702" w:type="dxa"/>
            <w:tcBorders>
              <w:bottom w:val="single" w:sz="8" w:space="0" w:color="000000"/>
            </w:tcBorders>
            <w:tcMar>
              <w:top w:w="0" w:type="dxa"/>
              <w:left w:w="108" w:type="dxa"/>
              <w:bottom w:w="0" w:type="dxa"/>
              <w:right w:w="108" w:type="dxa"/>
            </w:tcMar>
            <w:vAlign w:val="center"/>
            <w:hideMark/>
          </w:tcPr>
          <w:p w:rsidR="002A27F5" w:rsidRPr="002A27F5" w:rsidRDefault="002A27F5" w:rsidP="002A27F5">
            <w:pPr>
              <w:spacing w:after="0" w:line="20" w:lineRule="atLeast"/>
              <w:jc w:val="center"/>
              <w:rPr>
                <w:rFonts w:ascii="Times New Roman" w:eastAsia="Times New Roman" w:hAnsi="Times New Roman" w:cs="Times New Roman"/>
                <w:sz w:val="24"/>
                <w:szCs w:val="24"/>
                <w:lang w:eastAsia="id-ID"/>
              </w:rPr>
            </w:pPr>
            <w:r w:rsidRPr="002A27F5">
              <w:rPr>
                <w:rFonts w:ascii="Times New Roman" w:eastAsia="Times New Roman" w:hAnsi="Times New Roman" w:cs="Times New Roman"/>
                <w:sz w:val="20"/>
                <w:szCs w:val="20"/>
                <w:lang w:eastAsia="id-ID"/>
              </w:rPr>
              <w:t>0.001</w:t>
            </w:r>
          </w:p>
        </w:tc>
      </w:tr>
    </w:tbl>
    <w:p w:rsidR="00082DCE" w:rsidRPr="00993E73" w:rsidRDefault="002A27F5" w:rsidP="00082DCE">
      <w:pPr>
        <w:spacing w:after="0" w:line="240" w:lineRule="auto"/>
        <w:ind w:firstLine="720"/>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xml:space="preserve">Source: </w:t>
      </w:r>
      <w:r w:rsidR="00082DCE" w:rsidRPr="00993E73">
        <w:rPr>
          <w:rFonts w:ascii="Times New Roman" w:eastAsia="Times New Roman" w:hAnsi="Times New Roman" w:cs="Times New Roman"/>
          <w:color w:val="000000"/>
          <w:sz w:val="24"/>
          <w:szCs w:val="24"/>
          <w:lang w:eastAsia="id-ID"/>
        </w:rPr>
        <w:t>Data processed, 2018 </w:t>
      </w:r>
    </w:p>
    <w:p w:rsidR="002A27F5" w:rsidRPr="002A27F5" w:rsidRDefault="002A27F5" w:rsidP="002A27F5">
      <w:pPr>
        <w:spacing w:after="0" w:line="480" w:lineRule="atLeast"/>
        <w:ind w:firstLine="720"/>
        <w:rPr>
          <w:rFonts w:ascii="Times New Roman" w:eastAsia="Times New Roman" w:hAnsi="Times New Roman" w:cs="Times New Roman"/>
          <w:color w:val="000000"/>
          <w:sz w:val="24"/>
          <w:szCs w:val="24"/>
          <w:lang w:eastAsia="id-ID"/>
        </w:rPr>
      </w:pPr>
    </w:p>
    <w:p w:rsidR="002A27F5" w:rsidRPr="002A27F5" w:rsidRDefault="002A27F5" w:rsidP="002A27F5">
      <w:pPr>
        <w:spacing w:after="0" w:line="480" w:lineRule="atLeast"/>
        <w:ind w:left="720"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i/>
          <w:iCs/>
          <w:color w:val="000000"/>
          <w:sz w:val="24"/>
          <w:szCs w:val="24"/>
          <w:lang w:eastAsia="id-ID"/>
        </w:rPr>
        <w:t>Size effects</w:t>
      </w:r>
      <w:r w:rsidRPr="002A27F5">
        <w:rPr>
          <w:rFonts w:ascii="Times New Roman" w:eastAsia="Times New Roman" w:hAnsi="Times New Roman" w:cs="Times New Roman"/>
          <w:color w:val="000000"/>
          <w:sz w:val="24"/>
          <w:szCs w:val="24"/>
          <w:lang w:eastAsia="id-ID"/>
        </w:rPr>
        <w:t> can be grouped into three categories: weak (0.02), medium (0.15), and large (0.35) (Solihin and Ratmono, 2013; 33). Table 5.16 shows that the </w:t>
      </w:r>
      <w:r w:rsidRPr="002A27F5">
        <w:rPr>
          <w:rFonts w:ascii="Times New Roman" w:eastAsia="Times New Roman" w:hAnsi="Times New Roman" w:cs="Times New Roman"/>
          <w:i/>
          <w:iCs/>
          <w:color w:val="000000"/>
          <w:sz w:val="24"/>
          <w:szCs w:val="24"/>
          <w:lang w:eastAsia="id-ID"/>
        </w:rPr>
        <w:t>effect size</w:t>
      </w:r>
      <w:r w:rsidRPr="002A27F5">
        <w:rPr>
          <w:rFonts w:ascii="Times New Roman" w:eastAsia="Times New Roman" w:hAnsi="Times New Roman" w:cs="Times New Roman"/>
          <w:color w:val="000000"/>
          <w:sz w:val="24"/>
          <w:szCs w:val="24"/>
          <w:lang w:eastAsia="id-ID"/>
        </w:rPr>
        <w:t> value of each variable is greater than 0.2 so that it is in the medium and large category. Testing of variable relationship statistics can also be seen from the value of the path coefficients for each variable relationship shows apositive and significant relationship because p-value is less than 0.05 (Solihin and Ratmono, 2013; 62) .</w:t>
      </w:r>
    </w:p>
    <w:p w:rsidR="002A27F5" w:rsidRDefault="002A27F5" w:rsidP="002A27F5">
      <w:pPr>
        <w:spacing w:after="0" w:line="480" w:lineRule="atLeast"/>
        <w:jc w:val="center"/>
        <w:rPr>
          <w:rFonts w:ascii="Times New Roman" w:eastAsia="Times New Roman" w:hAnsi="Times New Roman" w:cs="Times New Roman"/>
          <w:color w:val="000000"/>
          <w:sz w:val="24"/>
          <w:szCs w:val="24"/>
          <w:lang w:eastAsia="id-ID"/>
        </w:rPr>
      </w:pPr>
    </w:p>
    <w:p w:rsidR="00F55219" w:rsidRPr="002A27F5" w:rsidRDefault="00F55219" w:rsidP="002A27F5">
      <w:pPr>
        <w:spacing w:after="0" w:line="480" w:lineRule="atLeast"/>
        <w:jc w:val="center"/>
        <w:rPr>
          <w:rFonts w:ascii="Times New Roman" w:eastAsia="Times New Roman" w:hAnsi="Times New Roman" w:cs="Times New Roman"/>
          <w:color w:val="000000"/>
          <w:sz w:val="24"/>
          <w:szCs w:val="24"/>
          <w:lang w:eastAsia="id-ID"/>
        </w:rPr>
      </w:pPr>
      <w:r w:rsidRPr="00E019A0">
        <w:rPr>
          <w:rFonts w:ascii="Times New Roman" w:hAnsi="Times New Roman" w:cs="Times New Roman"/>
          <w:b/>
          <w:i/>
          <w:noProof/>
          <w:color w:val="000000" w:themeColor="text1"/>
          <w:sz w:val="24"/>
          <w:szCs w:val="24"/>
          <w:lang w:eastAsia="id-ID"/>
        </w:rPr>
        <w:drawing>
          <wp:inline distT="0" distB="0" distL="0" distR="0" wp14:anchorId="56DC206B" wp14:editId="55D48BED">
            <wp:extent cx="5022483" cy="1900052"/>
            <wp:effectExtent l="0" t="0" r="6985" b="5080"/>
            <wp:docPr id="39" name="Picture 39" descr="D:\F.R.I.E.N.D.S\MERTA\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R.I.E.N.D.S\MERTA\all.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2993" t="26277" r="23358" b="27981"/>
                    <a:stretch/>
                  </pic:blipFill>
                  <pic:spPr bwMode="auto">
                    <a:xfrm>
                      <a:off x="0" y="0"/>
                      <a:ext cx="5030431" cy="1903059"/>
                    </a:xfrm>
                    <a:prstGeom prst="rect">
                      <a:avLst/>
                    </a:prstGeom>
                    <a:noFill/>
                    <a:ln>
                      <a:noFill/>
                    </a:ln>
                    <a:extLst>
                      <a:ext uri="{53640926-AAD7-44D8-BBD7-CCE9431645EC}">
                        <a14:shadowObscured xmlns:a14="http://schemas.microsoft.com/office/drawing/2010/main"/>
                      </a:ext>
                    </a:extLst>
                  </pic:spPr>
                </pic:pic>
              </a:graphicData>
            </a:graphic>
          </wp:inline>
        </w:drawing>
      </w:r>
    </w:p>
    <w:p w:rsidR="002A27F5" w:rsidRPr="002A27F5" w:rsidRDefault="002A27F5" w:rsidP="002A27F5">
      <w:pPr>
        <w:spacing w:after="0" w:line="240" w:lineRule="auto"/>
        <w:jc w:val="center"/>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b/>
          <w:bCs/>
          <w:color w:val="000000"/>
          <w:sz w:val="24"/>
          <w:szCs w:val="24"/>
          <w:lang w:eastAsia="id-ID"/>
        </w:rPr>
        <w:t>Figure</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2.</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Model testing results</w:t>
      </w:r>
    </w:p>
    <w:p w:rsidR="002A27F5" w:rsidRPr="002A27F5" w:rsidRDefault="002A27F5" w:rsidP="002A27F5">
      <w:pPr>
        <w:spacing w:after="0" w:line="240" w:lineRule="auto"/>
        <w:jc w:val="center"/>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sz w:val="24"/>
          <w:szCs w:val="24"/>
          <w:lang w:eastAsia="id-ID"/>
        </w:rPr>
        <w:t xml:space="preserve">Source: Data processed, 2018 </w:t>
      </w:r>
    </w:p>
    <w:p w:rsidR="002A27F5" w:rsidRPr="002A27F5" w:rsidRDefault="002A27F5" w:rsidP="002A27F5">
      <w:pPr>
        <w:spacing w:after="0" w:line="440" w:lineRule="atLeast"/>
        <w:jc w:val="both"/>
        <w:rPr>
          <w:rFonts w:ascii="Times New Roman" w:eastAsia="Times New Roman" w:hAnsi="Times New Roman" w:cs="Times New Roman"/>
          <w:color w:val="000000"/>
          <w:sz w:val="27"/>
          <w:szCs w:val="27"/>
          <w:lang w:eastAsia="id-ID"/>
        </w:rPr>
      </w:pPr>
      <w:r w:rsidRPr="002A27F5">
        <w:rPr>
          <w:rFonts w:ascii="Arial" w:eastAsia="Times New Roman" w:hAnsi="Arial" w:cs="Arial"/>
          <w:b/>
          <w:bCs/>
          <w:color w:val="000000"/>
          <w:lang w:eastAsia="id-ID"/>
        </w:rPr>
        <w:t> </w:t>
      </w:r>
    </w:p>
    <w:p w:rsidR="00082DCE" w:rsidRDefault="00082DCE">
      <w:pP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br w:type="page"/>
      </w:r>
    </w:p>
    <w:p w:rsidR="002A27F5" w:rsidRPr="002A27F5" w:rsidRDefault="00082DCE" w:rsidP="002A27F5">
      <w:pPr>
        <w:spacing w:before="40" w:after="0" w:line="480" w:lineRule="atLeast"/>
        <w:outlineLvl w:val="1"/>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
          <w:bCs/>
          <w:color w:val="000000"/>
          <w:sz w:val="24"/>
          <w:szCs w:val="24"/>
          <w:lang w:eastAsia="id-ID"/>
        </w:rPr>
        <w:lastRenderedPageBreak/>
        <w:t>DISCUSSION</w:t>
      </w:r>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24" w:name="_Toc518815482"/>
      <w:r w:rsidRPr="002A27F5">
        <w:rPr>
          <w:rFonts w:ascii="Times New Roman" w:eastAsia="Times New Roman" w:hAnsi="Times New Roman" w:cs="Times New Roman"/>
          <w:b/>
          <w:bCs/>
          <w:color w:val="000000"/>
          <w:sz w:val="24"/>
          <w:szCs w:val="24"/>
          <w:lang w:eastAsia="id-ID"/>
        </w:rPr>
        <w:t>The influence of perceptions of usefulness on the attitude of using electronic money</w:t>
      </w:r>
      <w:bookmarkEnd w:id="24"/>
    </w:p>
    <w:p w:rsidR="002A27F5" w:rsidRPr="002A27F5" w:rsidRDefault="002A27F5" w:rsidP="002A27F5">
      <w:pPr>
        <w:spacing w:after="16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The results of hypothesis testing show that perceptions of usefulness have a positive and significant effect on the attitude of using electronic money. This result means that the more a person feels that electronic money is beneficial, it will encourage someone to be positive about the use of electronic money. This is supported by research such as that conducted by Alagoz and Hekimoglu, (2012 ), Yadav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(2015) , Bailey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(2017 ), Ma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(2017 ) and Wei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xml:space="preserve"> (2017) get the same results, namely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usefulness has a positive effect on attitude .</w:t>
      </w:r>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25" w:name="_Toc518815483"/>
      <w:r w:rsidRPr="002A27F5">
        <w:rPr>
          <w:rFonts w:ascii="Times New Roman" w:eastAsia="Times New Roman" w:hAnsi="Times New Roman" w:cs="Times New Roman"/>
          <w:b/>
          <w:bCs/>
          <w:color w:val="000000"/>
          <w:sz w:val="24"/>
          <w:szCs w:val="24"/>
          <w:lang w:eastAsia="id-ID"/>
        </w:rPr>
        <w:t>The influence of perceptions of usefulness on the intention of using electronic money</w:t>
      </w:r>
      <w:bookmarkEnd w:id="25"/>
    </w:p>
    <w:p w:rsidR="00F55219"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xml:space="preserve">Based on the hypothesis test, it is found that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usefulness has a positive and significant effect on the intention of using electronic money. This means that the more someone feels electronic money is useful, the person will have more intention to use electronic money. This is consistent with the research conducted by Giovanis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(2012) , </w:t>
      </w:r>
    </w:p>
    <w:p w:rsidR="002A27F5" w:rsidRPr="002A27F5" w:rsidRDefault="002A27F5" w:rsidP="00F55219">
      <w:pPr>
        <w:spacing w:after="0" w:line="480" w:lineRule="atLeast"/>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Safeena </w:t>
      </w:r>
      <w:r w:rsidRPr="002A27F5">
        <w:rPr>
          <w:rFonts w:ascii="Times New Roman" w:eastAsia="Times New Roman" w:hAnsi="Times New Roman" w:cs="Times New Roman"/>
          <w:i/>
          <w:iCs/>
          <w:color w:val="000000"/>
          <w:sz w:val="24"/>
          <w:szCs w:val="24"/>
          <w:lang w:eastAsia="id-ID"/>
        </w:rPr>
        <w:t>et</w:t>
      </w:r>
      <w:r w:rsidR="000E289D">
        <w:rPr>
          <w:rFonts w:ascii="Times New Roman" w:eastAsia="Times New Roman" w:hAnsi="Times New Roman" w:cs="Times New Roman"/>
          <w:i/>
          <w:iCs/>
          <w:color w:val="000000"/>
          <w:sz w:val="24"/>
          <w:szCs w:val="24"/>
          <w:lang w:eastAsia="id-ID"/>
        </w:rPr>
        <w:t xml:space="preserve">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(2013) , Awa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 (2015),Dakduk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(2017) and Wei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000E289D">
        <w:rPr>
          <w:rFonts w:ascii="Times New Roman" w:eastAsia="Times New Roman" w:hAnsi="Times New Roman" w:cs="Times New Roman"/>
          <w:color w:val="000000"/>
          <w:sz w:val="24"/>
          <w:szCs w:val="24"/>
          <w:lang w:eastAsia="id-ID"/>
        </w:rPr>
        <w:t> ( 2</w:t>
      </w:r>
      <w:r w:rsidRPr="002A27F5">
        <w:rPr>
          <w:rFonts w:ascii="Times New Roman" w:eastAsia="Times New Roman" w:hAnsi="Times New Roman" w:cs="Times New Roman"/>
          <w:color w:val="000000"/>
          <w:sz w:val="24"/>
          <w:szCs w:val="24"/>
          <w:lang w:eastAsia="id-ID"/>
        </w:rPr>
        <w:t>17) found that perceptions of usefulness have a positive and significant effect on consumer intentions .</w:t>
      </w:r>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26" w:name="_Toc518815484"/>
      <w:r w:rsidRPr="002A27F5">
        <w:rPr>
          <w:rFonts w:ascii="Times New Roman" w:eastAsia="Times New Roman" w:hAnsi="Times New Roman" w:cs="Times New Roman"/>
          <w:b/>
          <w:bCs/>
          <w:color w:val="000000"/>
          <w:sz w:val="24"/>
          <w:szCs w:val="24"/>
          <w:lang w:eastAsia="id-ID"/>
        </w:rPr>
        <w:t>The effect of usage attitude on the intention of using electronic money.</w:t>
      </w:r>
      <w:bookmarkEnd w:id="26"/>
    </w:p>
    <w:p w:rsidR="002A27F5" w:rsidRPr="002A27F5"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Based on the hypothesis test found that the attitude of using electronic money has a positive and significant effect on the intention of using electronic money. This means that the more a person has a positive attitude towards the use of electronic money, it will be possible to increase the person's intention to use electronic money. This is consistent with the research of Yadav, </w:t>
      </w:r>
      <w:r w:rsidRPr="002A27F5">
        <w:rPr>
          <w:rFonts w:ascii="Times New Roman" w:eastAsia="Times New Roman" w:hAnsi="Times New Roman" w:cs="Times New Roman"/>
          <w:i/>
          <w:iCs/>
          <w:color w:val="000000"/>
          <w:sz w:val="24"/>
          <w:szCs w:val="24"/>
          <w:lang w:eastAsia="id-ID"/>
        </w:rPr>
        <w:t>et al.</w:t>
      </w:r>
      <w:r w:rsidRPr="002A27F5">
        <w:rPr>
          <w:rFonts w:ascii="Times New Roman" w:eastAsia="Times New Roman" w:hAnsi="Times New Roman" w:cs="Times New Roman"/>
          <w:color w:val="000000"/>
          <w:sz w:val="24"/>
          <w:szCs w:val="24"/>
          <w:lang w:eastAsia="id-ID"/>
        </w:rPr>
        <w:t> (2015) , Dakduk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(2017 ) and Wei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(2017) found that attitude had a positive and significant effect on intention .</w:t>
      </w:r>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27" w:name="_Toc518815485"/>
      <w:r w:rsidRPr="002A27F5">
        <w:rPr>
          <w:rFonts w:ascii="Times New Roman" w:eastAsia="Times New Roman" w:hAnsi="Times New Roman" w:cs="Times New Roman"/>
          <w:b/>
          <w:bCs/>
          <w:color w:val="000000"/>
          <w:sz w:val="24"/>
          <w:szCs w:val="24"/>
          <w:lang w:eastAsia="id-ID"/>
        </w:rPr>
        <w:t>Effect of perceptions of ease of use on the</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attitude of</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using electronic money.</w:t>
      </w:r>
      <w:bookmarkEnd w:id="27"/>
    </w:p>
    <w:p w:rsidR="002A27F5" w:rsidRPr="002A27F5"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xml:space="preserve">Based on the hypothesis test found that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ease of use has a positive and significant effect on the attitude of using electronic money. This means that the more someone feels the ease with the existence of electronic money, the person will have a more positive attitude towards electronic unag. This is consistent with previous research that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w:t>
      </w:r>
      <w:r w:rsidRPr="002A27F5">
        <w:rPr>
          <w:rFonts w:ascii="Times New Roman" w:eastAsia="Times New Roman" w:hAnsi="Times New Roman" w:cs="Times New Roman"/>
          <w:color w:val="000000"/>
          <w:sz w:val="24"/>
          <w:szCs w:val="24"/>
          <w:lang w:eastAsia="id-ID"/>
        </w:rPr>
        <w:lastRenderedPageBreak/>
        <w:t>ease of use has a positive and significant effect on attitudes, such as research conducted by Hsiao and Tang (2014) , Dakduk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(2017) and Wei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(2017) .</w:t>
      </w:r>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28" w:name="_Toc518815486"/>
      <w:r w:rsidRPr="002A27F5">
        <w:rPr>
          <w:rFonts w:ascii="Times New Roman" w:eastAsia="Times New Roman" w:hAnsi="Times New Roman" w:cs="Times New Roman"/>
          <w:b/>
          <w:bCs/>
          <w:color w:val="000000"/>
          <w:sz w:val="24"/>
          <w:szCs w:val="24"/>
          <w:lang w:eastAsia="id-ID"/>
        </w:rPr>
        <w:t xml:space="preserve">The influence of perceptions of ease of use on the </w:t>
      </w:r>
      <w:r w:rsidR="00CD30DC">
        <w:rPr>
          <w:rFonts w:ascii="Times New Roman" w:eastAsia="Times New Roman" w:hAnsi="Times New Roman" w:cs="Times New Roman"/>
          <w:b/>
          <w:bCs/>
          <w:color w:val="000000"/>
          <w:sz w:val="24"/>
          <w:szCs w:val="24"/>
          <w:lang w:eastAsia="id-ID"/>
        </w:rPr>
        <w:t>Perceived</w:t>
      </w:r>
      <w:r w:rsidRPr="002A27F5">
        <w:rPr>
          <w:rFonts w:ascii="Times New Roman" w:eastAsia="Times New Roman" w:hAnsi="Times New Roman" w:cs="Times New Roman"/>
          <w:b/>
          <w:bCs/>
          <w:color w:val="000000"/>
          <w:sz w:val="24"/>
          <w:szCs w:val="24"/>
          <w:lang w:eastAsia="id-ID"/>
        </w:rPr>
        <w:t xml:space="preserve"> the usefulness of electronic money</w:t>
      </w:r>
      <w:bookmarkEnd w:id="28"/>
    </w:p>
    <w:p w:rsidR="002A27F5" w:rsidRPr="002A27F5"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xml:space="preserve">Based on the hypothesis test found that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ease of use has a positive and significant effect on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the usefulness of electronic money. This means that the more a person feels that the ease gained by using electronic money will improve one's perception related to the usefulness of electronic money. This is supported by research by Rauniar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(2014) , Phonthanukitithaworn,</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(2015) , Dakduk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(2017) and Wei </w:t>
      </w:r>
      <w:r w:rsidRPr="002A27F5">
        <w:rPr>
          <w:rFonts w:ascii="Times New Roman" w:eastAsia="Times New Roman" w:hAnsi="Times New Roman" w:cs="Times New Roman"/>
          <w:i/>
          <w:iCs/>
          <w:color w:val="000000"/>
          <w:sz w:val="24"/>
          <w:szCs w:val="24"/>
          <w:lang w:eastAsia="id-ID"/>
        </w:rPr>
        <w:t>et</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i/>
          <w:iCs/>
          <w:color w:val="000000"/>
          <w:sz w:val="24"/>
          <w:szCs w:val="24"/>
          <w:lang w:eastAsia="id-ID"/>
        </w:rPr>
        <w:t>al.</w:t>
      </w:r>
      <w:r w:rsidRPr="002A27F5">
        <w:rPr>
          <w:rFonts w:ascii="Times New Roman" w:eastAsia="Times New Roman" w:hAnsi="Times New Roman" w:cs="Times New Roman"/>
          <w:color w:val="000000"/>
          <w:sz w:val="24"/>
          <w:szCs w:val="24"/>
          <w:lang w:eastAsia="id-ID"/>
        </w:rPr>
        <w:t xml:space="preserve"> (2017) who found that the </w:t>
      </w:r>
      <w:r w:rsidR="00CD30DC">
        <w:rPr>
          <w:rFonts w:ascii="Times New Roman" w:eastAsia="Times New Roman" w:hAnsi="Times New Roman" w:cs="Times New Roman"/>
          <w:color w:val="000000"/>
          <w:sz w:val="24"/>
          <w:szCs w:val="24"/>
          <w:lang w:eastAsia="id-ID"/>
        </w:rPr>
        <w:t>Perceived</w:t>
      </w:r>
      <w:r w:rsidRPr="002A27F5">
        <w:rPr>
          <w:rFonts w:ascii="Times New Roman" w:eastAsia="Times New Roman" w:hAnsi="Times New Roman" w:cs="Times New Roman"/>
          <w:color w:val="000000"/>
          <w:sz w:val="24"/>
          <w:szCs w:val="24"/>
          <w:lang w:eastAsia="id-ID"/>
        </w:rPr>
        <w:t xml:space="preserve"> ease of use had a positive and significant effect on perceptions of usefulness .</w:t>
      </w:r>
    </w:p>
    <w:p w:rsidR="002A27F5" w:rsidRPr="002A27F5" w:rsidRDefault="002A27F5" w:rsidP="002A27F5">
      <w:pPr>
        <w:spacing w:before="40" w:after="0" w:line="480" w:lineRule="atLeast"/>
        <w:outlineLvl w:val="1"/>
        <w:rPr>
          <w:rFonts w:ascii="Times New Roman" w:eastAsia="Times New Roman" w:hAnsi="Times New Roman" w:cs="Times New Roman"/>
          <w:color w:val="000000"/>
          <w:sz w:val="24"/>
          <w:szCs w:val="24"/>
          <w:lang w:eastAsia="id-ID"/>
        </w:rPr>
      </w:pPr>
      <w:bookmarkStart w:id="29" w:name="_Toc518815487"/>
      <w:r w:rsidRPr="002A27F5">
        <w:rPr>
          <w:rFonts w:ascii="Times New Roman" w:eastAsia="Times New Roman" w:hAnsi="Times New Roman" w:cs="Times New Roman"/>
          <w:b/>
          <w:bCs/>
          <w:color w:val="000000"/>
          <w:sz w:val="24"/>
          <w:szCs w:val="24"/>
          <w:lang w:eastAsia="id-ID"/>
        </w:rPr>
        <w:t>Implications of Research Results</w:t>
      </w:r>
      <w:bookmarkEnd w:id="29"/>
    </w:p>
    <w:p w:rsidR="002A27F5" w:rsidRPr="002A27F5" w:rsidRDefault="002A27F5" w:rsidP="002A27F5">
      <w:pPr>
        <w:spacing w:before="40" w:after="0" w:line="480" w:lineRule="atLeast"/>
        <w:outlineLvl w:val="2"/>
        <w:rPr>
          <w:rFonts w:ascii="Times New Roman" w:eastAsia="Times New Roman" w:hAnsi="Times New Roman" w:cs="Times New Roman"/>
          <w:color w:val="000000"/>
          <w:sz w:val="24"/>
          <w:szCs w:val="24"/>
          <w:lang w:eastAsia="id-ID"/>
        </w:rPr>
      </w:pPr>
      <w:bookmarkStart w:id="30" w:name="_Toc518815488"/>
      <w:r w:rsidRPr="002A27F5">
        <w:rPr>
          <w:rFonts w:ascii="Times New Roman" w:eastAsia="Times New Roman" w:hAnsi="Times New Roman" w:cs="Times New Roman"/>
          <w:b/>
          <w:bCs/>
          <w:color w:val="000000"/>
          <w:sz w:val="24"/>
          <w:szCs w:val="24"/>
          <w:lang w:eastAsia="id-ID"/>
        </w:rPr>
        <w:t>Implications Teor</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e</w:t>
      </w:r>
      <w:r w:rsidRPr="002A27F5">
        <w:rPr>
          <w:rFonts w:ascii="Times New Roman" w:eastAsia="Times New Roman" w:hAnsi="Times New Roman" w:cs="Times New Roman"/>
          <w:color w:val="000000"/>
          <w:sz w:val="24"/>
          <w:szCs w:val="24"/>
          <w:lang w:eastAsia="id-ID"/>
        </w:rPr>
        <w:t> </w:t>
      </w:r>
      <w:r w:rsidRPr="002A27F5">
        <w:rPr>
          <w:rFonts w:ascii="Times New Roman" w:eastAsia="Times New Roman" w:hAnsi="Times New Roman" w:cs="Times New Roman"/>
          <w:b/>
          <w:bCs/>
          <w:color w:val="000000"/>
          <w:sz w:val="24"/>
          <w:szCs w:val="24"/>
          <w:lang w:eastAsia="id-ID"/>
        </w:rPr>
        <w:t>tis</w:t>
      </w:r>
      <w:bookmarkEnd w:id="30"/>
    </w:p>
    <w:p w:rsidR="002A27F5" w:rsidRPr="002A27F5" w:rsidRDefault="002A27F5" w:rsidP="002A27F5">
      <w:pPr>
        <w:spacing w:after="16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Based on the findings in this Litian pene, then the implication Teor e tis could be said that this research model, enrich the concept of consumer behavior in marketing, especially in the intention of using electronic money. The results of this study indicate that perceptions of usefulness, perceived ease and attitude have a positive and significant effect on the intention to use electronic money. The results also reinforce da n support the results of previous studies related to the intention of using electronic money. It is expected that the results of this study can be used as reference material in knowing the development of marketing strategies for electronic money products and the development of consumer behavior towards intentions or interests and consumer responses in using electronic money and / or other new products based on technology.</w:t>
      </w:r>
    </w:p>
    <w:p w:rsidR="002A27F5" w:rsidRPr="002A27F5" w:rsidRDefault="002A27F5" w:rsidP="002A27F5">
      <w:pPr>
        <w:spacing w:before="40" w:after="0" w:line="460" w:lineRule="atLeast"/>
        <w:outlineLvl w:val="1"/>
        <w:rPr>
          <w:rFonts w:ascii="Times New Roman" w:eastAsia="Times New Roman" w:hAnsi="Times New Roman" w:cs="Times New Roman"/>
          <w:color w:val="000000"/>
          <w:sz w:val="23"/>
          <w:szCs w:val="23"/>
          <w:lang w:eastAsia="id-ID"/>
        </w:rPr>
      </w:pPr>
      <w:bookmarkStart w:id="31" w:name="page83"/>
      <w:bookmarkStart w:id="32" w:name="_Toc518815489"/>
      <w:bookmarkEnd w:id="31"/>
      <w:r w:rsidRPr="002A27F5">
        <w:rPr>
          <w:rFonts w:ascii="Times New Roman" w:eastAsia="Times New Roman" w:hAnsi="Times New Roman" w:cs="Times New Roman"/>
          <w:b/>
          <w:bCs/>
          <w:color w:val="000000"/>
          <w:sz w:val="23"/>
          <w:szCs w:val="23"/>
          <w:lang w:eastAsia="id-ID"/>
        </w:rPr>
        <w:t>Practical Implications</w:t>
      </w:r>
      <w:bookmarkEnd w:id="32"/>
    </w:p>
    <w:p w:rsidR="002A27F5" w:rsidRPr="002A27F5" w:rsidRDefault="002A27F5" w:rsidP="002A27F5">
      <w:pPr>
        <w:spacing w:after="0" w:line="480" w:lineRule="atLeast"/>
        <w:ind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xml:space="preserve">Based on the results of the study obtained practical implications about the factors that influence the intention to use electronic money. Intention of use in this study is a consumer behavior where consumers have a desire to use an electronic money product. The factors that influence the intention to use in this study are perceptions of usefulness, perceived ease of </w:t>
      </w:r>
      <w:r w:rsidRPr="002A27F5">
        <w:rPr>
          <w:rFonts w:ascii="Times New Roman" w:eastAsia="Times New Roman" w:hAnsi="Times New Roman" w:cs="Times New Roman"/>
          <w:color w:val="000000"/>
          <w:sz w:val="24"/>
          <w:szCs w:val="24"/>
          <w:lang w:eastAsia="id-ID"/>
        </w:rPr>
        <w:lastRenderedPageBreak/>
        <w:t>use , and attitude. The results of this study also enable electronic money issuing companies, especially those domiciled in Denpasar, to be more aware of aspects that can improve and improve in promoting or implementing appropriate marketing strategies to increase the interest of the community's intention to use electronic money as a medium for future </w:t>
      </w:r>
      <w:r w:rsidRPr="002A27F5">
        <w:rPr>
          <w:rFonts w:ascii="Times New Roman" w:eastAsia="Times New Roman" w:hAnsi="Times New Roman" w:cs="Times New Roman"/>
          <w:i/>
          <w:iCs/>
          <w:color w:val="000000"/>
          <w:sz w:val="24"/>
          <w:szCs w:val="24"/>
          <w:lang w:eastAsia="id-ID"/>
        </w:rPr>
        <w:t>micropayment</w:t>
      </w:r>
      <w:r w:rsidRPr="002A27F5">
        <w:rPr>
          <w:rFonts w:ascii="Times New Roman" w:eastAsia="Times New Roman" w:hAnsi="Times New Roman" w:cs="Times New Roman"/>
          <w:color w:val="000000"/>
          <w:sz w:val="24"/>
          <w:szCs w:val="24"/>
          <w:lang w:eastAsia="id-ID"/>
        </w:rPr>
        <w:t> transactions .</w:t>
      </w:r>
    </w:p>
    <w:p w:rsidR="002A27F5" w:rsidRPr="002A27F5" w:rsidRDefault="002A27F5" w:rsidP="002A27F5">
      <w:pPr>
        <w:spacing w:after="0" w:line="440" w:lineRule="atLeast"/>
        <w:jc w:val="both"/>
        <w:rPr>
          <w:rFonts w:ascii="Times New Roman" w:eastAsia="Times New Roman" w:hAnsi="Times New Roman" w:cs="Times New Roman"/>
          <w:color w:val="000000"/>
          <w:sz w:val="27"/>
          <w:szCs w:val="27"/>
          <w:lang w:eastAsia="id-ID"/>
        </w:rPr>
      </w:pPr>
      <w:r w:rsidRPr="002A27F5">
        <w:rPr>
          <w:rFonts w:ascii="Arial" w:eastAsia="Times New Roman" w:hAnsi="Arial" w:cs="Arial"/>
          <w:b/>
          <w:bCs/>
          <w:color w:val="000000"/>
          <w:lang w:eastAsia="id-ID"/>
        </w:rPr>
        <w:t>CONCLUSIONS AND RECOMMENDATIONS</w:t>
      </w:r>
    </w:p>
    <w:p w:rsidR="002A27F5" w:rsidRPr="002A27F5" w:rsidRDefault="002A27F5" w:rsidP="002A27F5">
      <w:pPr>
        <w:spacing w:after="0" w:line="480" w:lineRule="atLeast"/>
        <w:outlineLvl w:val="1"/>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b/>
          <w:bCs/>
          <w:color w:val="000000"/>
          <w:sz w:val="24"/>
          <w:szCs w:val="24"/>
          <w:lang w:eastAsia="id-ID"/>
        </w:rPr>
        <w:t>Conclusion</w:t>
      </w:r>
    </w:p>
    <w:p w:rsidR="002A27F5" w:rsidRPr="002A27F5" w:rsidRDefault="002A27F5" w:rsidP="002A27F5">
      <w:pPr>
        <w:spacing w:after="0" w:line="480" w:lineRule="atLeast"/>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              Based on the results of the discussions that have been carried out, the following conclusions are obtained:</w:t>
      </w:r>
    </w:p>
    <w:p w:rsidR="002A27F5" w:rsidRPr="00CD30DC" w:rsidRDefault="00CD30DC" w:rsidP="00CD30DC">
      <w:pPr>
        <w:pStyle w:val="ListParagraph"/>
        <w:numPr>
          <w:ilvl w:val="0"/>
          <w:numId w:val="5"/>
        </w:numPr>
        <w:spacing w:after="0" w:line="480" w:lineRule="atLeast"/>
        <w:jc w:val="both"/>
        <w:rPr>
          <w:rFonts w:ascii="Times New Roman" w:eastAsia="Times New Roman" w:hAnsi="Times New Roman" w:cs="Times New Roman"/>
          <w:color w:val="000000"/>
          <w:sz w:val="24"/>
          <w:szCs w:val="24"/>
          <w:lang w:eastAsia="id-ID"/>
        </w:rPr>
      </w:pPr>
      <w:r w:rsidRPr="00CD30DC">
        <w:rPr>
          <w:rFonts w:ascii="Times New Roman" w:eastAsia="Times New Roman" w:hAnsi="Times New Roman" w:cs="Times New Roman"/>
          <w:color w:val="000000"/>
          <w:sz w:val="24"/>
          <w:szCs w:val="24"/>
          <w:lang w:eastAsia="id-ID"/>
        </w:rPr>
        <w:t>Perceived</w:t>
      </w:r>
      <w:r w:rsidR="002A27F5" w:rsidRPr="00CD30DC">
        <w:rPr>
          <w:rFonts w:ascii="Times New Roman" w:eastAsia="Times New Roman" w:hAnsi="Times New Roman" w:cs="Times New Roman"/>
          <w:color w:val="000000"/>
          <w:sz w:val="24"/>
          <w:szCs w:val="24"/>
          <w:lang w:eastAsia="id-ID"/>
        </w:rPr>
        <w:t xml:space="preserve"> usefulness and significant positive effect on the attitudes of the use of electronic money. This result means that the more a person feels that electronic money is beneficial, it will encourage someone to be positive about the use of electronic money.</w:t>
      </w:r>
    </w:p>
    <w:p w:rsidR="002A27F5" w:rsidRPr="00CD30DC" w:rsidRDefault="00CD30DC" w:rsidP="00CD30DC">
      <w:pPr>
        <w:pStyle w:val="ListParagraph"/>
        <w:numPr>
          <w:ilvl w:val="0"/>
          <w:numId w:val="5"/>
        </w:numPr>
        <w:spacing w:after="0" w:line="480" w:lineRule="atLeast"/>
        <w:jc w:val="both"/>
        <w:rPr>
          <w:rFonts w:ascii="Times New Roman" w:eastAsia="Times New Roman" w:hAnsi="Times New Roman" w:cs="Times New Roman"/>
          <w:color w:val="000000"/>
          <w:sz w:val="24"/>
          <w:szCs w:val="24"/>
          <w:lang w:eastAsia="id-ID"/>
        </w:rPr>
      </w:pPr>
      <w:r w:rsidRPr="00CD30DC">
        <w:rPr>
          <w:rFonts w:ascii="Times New Roman" w:eastAsia="Times New Roman" w:hAnsi="Times New Roman" w:cs="Times New Roman"/>
          <w:color w:val="000000"/>
          <w:sz w:val="24"/>
          <w:szCs w:val="24"/>
          <w:lang w:eastAsia="id-ID"/>
        </w:rPr>
        <w:t>Perceived</w:t>
      </w:r>
      <w:r w:rsidR="002A27F5" w:rsidRPr="00CD30DC">
        <w:rPr>
          <w:rFonts w:ascii="Times New Roman" w:eastAsia="Times New Roman" w:hAnsi="Times New Roman" w:cs="Times New Roman"/>
          <w:color w:val="000000"/>
          <w:sz w:val="24"/>
          <w:szCs w:val="24"/>
          <w:lang w:eastAsia="id-ID"/>
        </w:rPr>
        <w:t xml:space="preserve"> usefulness positive and significant effect on the intention of use of electronic money. This means that the more someone feels electronic money is useful, the person will have more intention to use electronic money.</w:t>
      </w:r>
    </w:p>
    <w:p w:rsidR="002A27F5" w:rsidRPr="00CD30DC" w:rsidRDefault="002A27F5" w:rsidP="00CD30DC">
      <w:pPr>
        <w:pStyle w:val="ListParagraph"/>
        <w:numPr>
          <w:ilvl w:val="0"/>
          <w:numId w:val="5"/>
        </w:numPr>
        <w:spacing w:after="0" w:line="480" w:lineRule="atLeast"/>
        <w:jc w:val="both"/>
        <w:rPr>
          <w:rFonts w:ascii="Times New Roman" w:eastAsia="Times New Roman" w:hAnsi="Times New Roman" w:cs="Times New Roman"/>
          <w:color w:val="000000"/>
          <w:sz w:val="24"/>
          <w:szCs w:val="24"/>
          <w:lang w:eastAsia="id-ID"/>
        </w:rPr>
      </w:pPr>
      <w:r w:rsidRPr="00CD30DC">
        <w:rPr>
          <w:rFonts w:ascii="Times New Roman" w:eastAsia="Times New Roman" w:hAnsi="Times New Roman" w:cs="Times New Roman"/>
          <w:color w:val="000000"/>
          <w:sz w:val="24"/>
          <w:szCs w:val="24"/>
          <w:lang w:eastAsia="id-ID"/>
        </w:rPr>
        <w:t>The use of electronic money has a positive and significant effect on the intention to use electronic money. This means that the more a person has a positive attitude towards the use of electronic money, it will increase one's intention to use electronic money.</w:t>
      </w:r>
    </w:p>
    <w:p w:rsidR="002A27F5" w:rsidRPr="00CD30DC" w:rsidRDefault="00CD30DC" w:rsidP="00CD30DC">
      <w:pPr>
        <w:pStyle w:val="ListParagraph"/>
        <w:numPr>
          <w:ilvl w:val="0"/>
          <w:numId w:val="5"/>
        </w:numPr>
        <w:spacing w:after="0" w:line="480" w:lineRule="atLeast"/>
        <w:jc w:val="both"/>
        <w:rPr>
          <w:rFonts w:ascii="Times New Roman" w:eastAsia="Times New Roman" w:hAnsi="Times New Roman" w:cs="Times New Roman"/>
          <w:color w:val="000000"/>
          <w:sz w:val="24"/>
          <w:szCs w:val="24"/>
          <w:lang w:eastAsia="id-ID"/>
        </w:rPr>
      </w:pPr>
      <w:r w:rsidRPr="00CD30DC">
        <w:rPr>
          <w:rFonts w:ascii="Times New Roman" w:eastAsia="Times New Roman" w:hAnsi="Times New Roman" w:cs="Times New Roman"/>
          <w:color w:val="000000"/>
          <w:sz w:val="24"/>
          <w:szCs w:val="24"/>
          <w:lang w:eastAsia="id-ID"/>
        </w:rPr>
        <w:t>Perceived</w:t>
      </w:r>
      <w:r w:rsidR="002A27F5" w:rsidRPr="00CD30DC">
        <w:rPr>
          <w:rFonts w:ascii="Times New Roman" w:eastAsia="Times New Roman" w:hAnsi="Times New Roman" w:cs="Times New Roman"/>
          <w:color w:val="000000"/>
          <w:sz w:val="24"/>
          <w:szCs w:val="24"/>
          <w:lang w:eastAsia="id-ID"/>
        </w:rPr>
        <w:t xml:space="preserve"> ease of use positive and significant impact on the attitudes of the use of electronic money. This means the more one feels feel the ease with electronic money then someone will increasingly have a positive attitude towards ua n g electronics.</w:t>
      </w:r>
    </w:p>
    <w:p w:rsidR="002A27F5" w:rsidRPr="00CD30DC" w:rsidRDefault="00CD30DC" w:rsidP="00CD30DC">
      <w:pPr>
        <w:pStyle w:val="ListParagraph"/>
        <w:numPr>
          <w:ilvl w:val="0"/>
          <w:numId w:val="5"/>
        </w:numPr>
        <w:spacing w:after="0" w:line="480" w:lineRule="atLeast"/>
        <w:jc w:val="both"/>
        <w:rPr>
          <w:rFonts w:ascii="Times New Roman" w:eastAsia="Times New Roman" w:hAnsi="Times New Roman" w:cs="Times New Roman"/>
          <w:color w:val="000000"/>
          <w:sz w:val="24"/>
          <w:szCs w:val="24"/>
          <w:lang w:eastAsia="id-ID"/>
        </w:rPr>
      </w:pPr>
      <w:r w:rsidRPr="00CD30DC">
        <w:rPr>
          <w:rFonts w:ascii="Times New Roman" w:eastAsia="Times New Roman" w:hAnsi="Times New Roman" w:cs="Times New Roman"/>
          <w:color w:val="000000"/>
          <w:sz w:val="24"/>
          <w:szCs w:val="24"/>
          <w:lang w:eastAsia="id-ID"/>
        </w:rPr>
        <w:t>Perceived</w:t>
      </w:r>
      <w:r w:rsidR="002A27F5" w:rsidRPr="00CD30DC">
        <w:rPr>
          <w:rFonts w:ascii="Times New Roman" w:eastAsia="Times New Roman" w:hAnsi="Times New Roman" w:cs="Times New Roman"/>
          <w:color w:val="000000"/>
          <w:sz w:val="24"/>
          <w:szCs w:val="24"/>
          <w:lang w:eastAsia="id-ID"/>
        </w:rPr>
        <w:t xml:space="preserve"> ease of use positive and significant effect on the </w:t>
      </w:r>
      <w:r>
        <w:rPr>
          <w:rFonts w:ascii="Times New Roman" w:eastAsia="Times New Roman" w:hAnsi="Times New Roman" w:cs="Times New Roman"/>
          <w:color w:val="000000"/>
          <w:sz w:val="24"/>
          <w:szCs w:val="24"/>
          <w:lang w:eastAsia="id-ID"/>
        </w:rPr>
        <w:t>Perceived</w:t>
      </w:r>
      <w:r w:rsidR="002A27F5" w:rsidRPr="00CD30DC">
        <w:rPr>
          <w:rFonts w:ascii="Times New Roman" w:eastAsia="Times New Roman" w:hAnsi="Times New Roman" w:cs="Times New Roman"/>
          <w:color w:val="000000"/>
          <w:sz w:val="24"/>
          <w:szCs w:val="24"/>
          <w:lang w:eastAsia="id-ID"/>
        </w:rPr>
        <w:t xml:space="preserve"> the usefulness of electronic money. This means that the more a person feels that the ease gained by using electronic money will improve one's perception related to the usefulness of electronic money.</w:t>
      </w:r>
    </w:p>
    <w:p w:rsidR="000E289D" w:rsidRDefault="000E289D">
      <w:pPr>
        <w:rPr>
          <w:rFonts w:ascii="Times New Roman" w:eastAsia="Times New Roman" w:hAnsi="Times New Roman" w:cs="Times New Roman"/>
          <w:b/>
          <w:bCs/>
          <w:color w:val="000000"/>
          <w:sz w:val="24"/>
          <w:szCs w:val="24"/>
          <w:lang w:eastAsia="id-ID"/>
        </w:rPr>
      </w:pPr>
      <w:bookmarkStart w:id="33" w:name="_Toc518815493"/>
      <w:r>
        <w:rPr>
          <w:rFonts w:ascii="Times New Roman" w:eastAsia="Times New Roman" w:hAnsi="Times New Roman" w:cs="Times New Roman"/>
          <w:b/>
          <w:bCs/>
          <w:color w:val="000000"/>
          <w:sz w:val="24"/>
          <w:szCs w:val="24"/>
          <w:lang w:eastAsia="id-ID"/>
        </w:rPr>
        <w:br w:type="page"/>
      </w:r>
    </w:p>
    <w:p w:rsidR="002A27F5" w:rsidRPr="002A27F5" w:rsidRDefault="002A27F5" w:rsidP="002A27F5">
      <w:pPr>
        <w:spacing w:after="0" w:line="480" w:lineRule="atLeast"/>
        <w:outlineLvl w:val="1"/>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b/>
          <w:bCs/>
          <w:color w:val="000000"/>
          <w:sz w:val="24"/>
          <w:szCs w:val="24"/>
          <w:lang w:eastAsia="id-ID"/>
        </w:rPr>
        <w:lastRenderedPageBreak/>
        <w:t>Suggestion</w:t>
      </w:r>
      <w:bookmarkEnd w:id="33"/>
    </w:p>
    <w:p w:rsidR="002A27F5" w:rsidRPr="002A27F5" w:rsidRDefault="002A27F5" w:rsidP="002A27F5">
      <w:pPr>
        <w:spacing w:after="0" w:line="480" w:lineRule="atLeast"/>
        <w:ind w:right="266" w:firstLine="720"/>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After studying, analyzing, discussing and drawing conclusions, the writer gives some suggestions as a consideration in the future. The suggestions that can be submitted are as follows.</w:t>
      </w:r>
    </w:p>
    <w:p w:rsidR="002A27F5" w:rsidRPr="002A27F5" w:rsidRDefault="002A27F5" w:rsidP="002A27F5">
      <w:pPr>
        <w:spacing w:after="0" w:line="14" w:lineRule="atLeast"/>
        <w:rPr>
          <w:rFonts w:ascii="Times New Roman" w:eastAsia="Times New Roman" w:hAnsi="Times New Roman" w:cs="Times New Roman"/>
          <w:color w:val="000000"/>
          <w:sz w:val="27"/>
          <w:szCs w:val="27"/>
          <w:lang w:eastAsia="id-ID"/>
        </w:rPr>
      </w:pPr>
      <w:r w:rsidRPr="002A27F5">
        <w:rPr>
          <w:rFonts w:ascii="Times New Roman" w:eastAsia="Times New Roman" w:hAnsi="Times New Roman" w:cs="Times New Roman"/>
          <w:color w:val="000000"/>
          <w:lang w:eastAsia="id-ID"/>
        </w:rPr>
        <w:t> </w:t>
      </w:r>
    </w:p>
    <w:p w:rsidR="002A27F5" w:rsidRDefault="002A27F5" w:rsidP="002A27F5">
      <w:pPr>
        <w:spacing w:after="0" w:line="460" w:lineRule="atLeast"/>
        <w:rPr>
          <w:rFonts w:ascii="Times New Roman" w:eastAsia="Times New Roman" w:hAnsi="Times New Roman" w:cs="Times New Roman"/>
          <w:b/>
          <w:bCs/>
          <w:color w:val="000000"/>
          <w:sz w:val="23"/>
          <w:szCs w:val="23"/>
          <w:lang w:eastAsia="id-ID"/>
        </w:rPr>
      </w:pPr>
      <w:bookmarkStart w:id="34" w:name="_Toc518815494"/>
      <w:r w:rsidRPr="002A27F5">
        <w:rPr>
          <w:rFonts w:ascii="Times New Roman" w:eastAsia="Times New Roman" w:hAnsi="Times New Roman" w:cs="Times New Roman"/>
          <w:b/>
          <w:bCs/>
          <w:color w:val="000000"/>
          <w:sz w:val="23"/>
          <w:szCs w:val="23"/>
          <w:lang w:eastAsia="id-ID"/>
        </w:rPr>
        <w:t>For Practitioners</w:t>
      </w:r>
      <w:bookmarkEnd w:id="34"/>
    </w:p>
    <w:p w:rsidR="000F01CF" w:rsidRPr="002A27F5" w:rsidRDefault="000F01CF" w:rsidP="002A27F5">
      <w:pPr>
        <w:spacing w:after="0" w:line="460" w:lineRule="atLeast"/>
        <w:rPr>
          <w:rFonts w:ascii="Times New Roman" w:eastAsia="Times New Roman" w:hAnsi="Times New Roman" w:cs="Times New Roman"/>
          <w:color w:val="000000"/>
          <w:sz w:val="23"/>
          <w:szCs w:val="23"/>
          <w:lang w:eastAsia="id-ID"/>
        </w:rPr>
      </w:pPr>
    </w:p>
    <w:p w:rsidR="002A27F5" w:rsidRPr="002A27F5" w:rsidRDefault="002A27F5" w:rsidP="000F01CF">
      <w:pPr>
        <w:spacing w:after="0" w:line="480" w:lineRule="auto"/>
        <w:ind w:right="266" w:firstLine="709"/>
        <w:jc w:val="both"/>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color w:val="000000"/>
          <w:sz w:val="24"/>
          <w:szCs w:val="24"/>
          <w:lang w:eastAsia="id-ID"/>
        </w:rPr>
        <w:t>Electronic money publishers who use electronic money will be more good if you can increase marketing related to the usefulness and usefulness of electronic money so that it can create a positive attitude for its users. Based on the characteristics of respondents, the dominant respondent's age is 24 years to 28 years. So that business people who issue electronic money to be more likely to target people aged 24 to 28 years because at that age the community tends to be interested in the renewal of payment technology, so this will further facilitate the spread of electronic money.</w:t>
      </w:r>
    </w:p>
    <w:p w:rsidR="002A27F5" w:rsidRPr="002A27F5" w:rsidRDefault="002A27F5" w:rsidP="000F01CF">
      <w:pPr>
        <w:spacing w:after="0" w:line="480" w:lineRule="auto"/>
        <w:jc w:val="both"/>
        <w:outlineLvl w:val="2"/>
        <w:rPr>
          <w:rFonts w:ascii="Times New Roman" w:eastAsia="Times New Roman" w:hAnsi="Times New Roman" w:cs="Times New Roman"/>
          <w:color w:val="000000"/>
          <w:sz w:val="23"/>
          <w:szCs w:val="23"/>
          <w:lang w:eastAsia="id-ID"/>
        </w:rPr>
      </w:pPr>
      <w:bookmarkStart w:id="35" w:name="_Toc518815495"/>
      <w:r w:rsidRPr="002A27F5">
        <w:rPr>
          <w:rFonts w:ascii="Times New Roman" w:eastAsia="Times New Roman" w:hAnsi="Times New Roman" w:cs="Times New Roman"/>
          <w:b/>
          <w:bCs/>
          <w:color w:val="000000"/>
          <w:sz w:val="23"/>
          <w:szCs w:val="23"/>
          <w:lang w:eastAsia="id-ID"/>
        </w:rPr>
        <w:t>For Academics</w:t>
      </w:r>
      <w:bookmarkEnd w:id="35"/>
    </w:p>
    <w:p w:rsidR="002A27F5" w:rsidRPr="002A27F5" w:rsidRDefault="002A27F5" w:rsidP="000F01CF">
      <w:pPr>
        <w:spacing w:after="0" w:line="480" w:lineRule="auto"/>
        <w:ind w:firstLine="720"/>
        <w:jc w:val="both"/>
        <w:rPr>
          <w:rFonts w:ascii="Times New Roman" w:eastAsia="Times New Roman" w:hAnsi="Times New Roman" w:cs="Times New Roman"/>
          <w:color w:val="000000"/>
          <w:sz w:val="24"/>
          <w:szCs w:val="24"/>
          <w:lang w:eastAsia="id-ID"/>
        </w:rPr>
      </w:pPr>
      <w:r w:rsidRPr="002A27F5">
        <w:rPr>
          <w:rFonts w:ascii="Calibri" w:eastAsia="Times New Roman" w:hAnsi="Calibri" w:cs="Calibri"/>
          <w:color w:val="000000"/>
          <w:lang w:eastAsia="id-ID"/>
        </w:rPr>
        <w:t> </w:t>
      </w:r>
      <w:r w:rsidRPr="002A27F5">
        <w:rPr>
          <w:rFonts w:ascii="Times New Roman" w:eastAsia="Times New Roman" w:hAnsi="Times New Roman" w:cs="Times New Roman"/>
          <w:color w:val="000000"/>
          <w:sz w:val="24"/>
          <w:szCs w:val="24"/>
          <w:lang w:eastAsia="id-ID"/>
        </w:rPr>
        <w:t>Suggestions for future research are to be considered to conduct research in different places and also expand the research area and target respondents who are more specialized </w:t>
      </w:r>
      <w:bookmarkStart w:id="36" w:name="page88"/>
      <w:bookmarkEnd w:id="36"/>
      <w:r w:rsidRPr="002A27F5">
        <w:rPr>
          <w:rFonts w:ascii="Times New Roman" w:eastAsia="Times New Roman" w:hAnsi="Times New Roman" w:cs="Times New Roman"/>
          <w:color w:val="000000"/>
          <w:sz w:val="24"/>
          <w:szCs w:val="24"/>
          <w:lang w:eastAsia="id-ID"/>
        </w:rPr>
        <w:t>for example in adolescents or adults. Future studies are also expected to analyze the relationship mediation of variables - variables that exist in the TAM theory t</w:t>
      </w:r>
      <w:r w:rsidR="000E289D">
        <w:rPr>
          <w:rFonts w:ascii="Times New Roman" w:eastAsia="Times New Roman" w:hAnsi="Times New Roman" w:cs="Times New Roman"/>
          <w:color w:val="000000"/>
          <w:sz w:val="24"/>
          <w:szCs w:val="24"/>
          <w:lang w:eastAsia="id-ID"/>
        </w:rPr>
        <w:t>o measure and broader look fac</w:t>
      </w:r>
      <w:r w:rsidRPr="002A27F5">
        <w:rPr>
          <w:rFonts w:ascii="Times New Roman" w:eastAsia="Times New Roman" w:hAnsi="Times New Roman" w:cs="Times New Roman"/>
          <w:color w:val="000000"/>
          <w:sz w:val="24"/>
          <w:szCs w:val="24"/>
          <w:lang w:eastAsia="id-ID"/>
        </w:rPr>
        <w:t>tors that may affect attitudes and intentions in the use of a product. In the future, it is also expected that researchers can conduct research not only to measure intentions, but also to the variables of consumer behavior towards the intentions they obtain.</w:t>
      </w:r>
    </w:p>
    <w:p w:rsidR="002A27F5" w:rsidRPr="002A27F5" w:rsidRDefault="002A27F5" w:rsidP="000F01CF">
      <w:pPr>
        <w:spacing w:before="40" w:after="0" w:line="480" w:lineRule="auto"/>
        <w:jc w:val="both"/>
        <w:outlineLvl w:val="1"/>
        <w:rPr>
          <w:rFonts w:ascii="Times New Roman" w:eastAsia="Times New Roman" w:hAnsi="Times New Roman" w:cs="Times New Roman"/>
          <w:color w:val="000000"/>
          <w:sz w:val="24"/>
          <w:szCs w:val="24"/>
          <w:lang w:eastAsia="id-ID"/>
        </w:rPr>
      </w:pPr>
      <w:r w:rsidRPr="002A27F5">
        <w:rPr>
          <w:rFonts w:ascii="Times New Roman" w:eastAsia="Times New Roman" w:hAnsi="Times New Roman" w:cs="Times New Roman"/>
          <w:b/>
          <w:bCs/>
          <w:color w:val="000000"/>
          <w:sz w:val="24"/>
          <w:szCs w:val="24"/>
          <w:lang w:eastAsia="id-ID"/>
        </w:rPr>
        <w:t>Research Limitations</w:t>
      </w:r>
    </w:p>
    <w:p w:rsidR="00082DCE" w:rsidRDefault="002A27F5" w:rsidP="002A27F5">
      <w:pPr>
        <w:pStyle w:val="ListParagraph"/>
        <w:numPr>
          <w:ilvl w:val="0"/>
          <w:numId w:val="3"/>
        </w:numPr>
        <w:spacing w:after="0" w:line="475" w:lineRule="atLeast"/>
        <w:ind w:right="266"/>
        <w:jc w:val="both"/>
        <w:rPr>
          <w:rFonts w:ascii="Times New Roman" w:eastAsia="Times New Roman" w:hAnsi="Times New Roman" w:cs="Times New Roman"/>
          <w:color w:val="000000"/>
          <w:sz w:val="24"/>
          <w:szCs w:val="24"/>
          <w:lang w:eastAsia="id-ID"/>
        </w:rPr>
      </w:pPr>
      <w:r w:rsidRPr="00082DCE">
        <w:rPr>
          <w:rFonts w:ascii="Times New Roman" w:eastAsia="Times New Roman" w:hAnsi="Times New Roman" w:cs="Times New Roman"/>
          <w:color w:val="000000"/>
          <w:sz w:val="24"/>
          <w:szCs w:val="24"/>
          <w:lang w:eastAsia="id-ID"/>
        </w:rPr>
        <w:t>This research </w:t>
      </w:r>
      <w:r w:rsidR="000E289D" w:rsidRPr="00082DCE">
        <w:rPr>
          <w:rFonts w:ascii="Times New Roman" w:eastAsia="Times New Roman" w:hAnsi="Times New Roman" w:cs="Times New Roman"/>
          <w:color w:val="000000"/>
          <w:sz w:val="24"/>
          <w:szCs w:val="24"/>
          <w:lang w:eastAsia="id-ID"/>
        </w:rPr>
        <w:t>scope</w:t>
      </w:r>
      <w:r w:rsidRPr="00082DCE">
        <w:rPr>
          <w:rFonts w:ascii="Times New Roman" w:eastAsia="Times New Roman" w:hAnsi="Times New Roman" w:cs="Times New Roman"/>
          <w:color w:val="000000"/>
          <w:sz w:val="24"/>
          <w:szCs w:val="24"/>
          <w:lang w:eastAsia="id-ID"/>
        </w:rPr>
        <w:t> only on the consumer electronic money products in Denpasar, so that research results can not be generalized to the consumer electronic money products in other regions.</w:t>
      </w:r>
      <w:bookmarkStart w:id="37" w:name="page84"/>
      <w:bookmarkEnd w:id="37"/>
    </w:p>
    <w:p w:rsidR="00082DCE" w:rsidRPr="00082DCE" w:rsidRDefault="002A27F5" w:rsidP="002A27F5">
      <w:pPr>
        <w:pStyle w:val="ListParagraph"/>
        <w:numPr>
          <w:ilvl w:val="0"/>
          <w:numId w:val="3"/>
        </w:numPr>
        <w:spacing w:after="0" w:line="475" w:lineRule="atLeast"/>
        <w:ind w:right="266"/>
        <w:jc w:val="both"/>
        <w:rPr>
          <w:rFonts w:ascii="Times New Roman" w:eastAsia="Times New Roman" w:hAnsi="Times New Roman" w:cs="Times New Roman"/>
          <w:color w:val="000000"/>
          <w:sz w:val="24"/>
          <w:szCs w:val="24"/>
          <w:lang w:eastAsia="id-ID"/>
        </w:rPr>
      </w:pPr>
      <w:r w:rsidRPr="00082DCE">
        <w:rPr>
          <w:rFonts w:ascii="Times New Roman" w:eastAsia="Times New Roman" w:hAnsi="Times New Roman" w:cs="Times New Roman"/>
          <w:color w:val="000000"/>
          <w:sz w:val="24"/>
          <w:szCs w:val="24"/>
          <w:lang w:eastAsia="id-ID"/>
        </w:rPr>
        <w:lastRenderedPageBreak/>
        <w:t>This research only examines the extent to the intention of prospective consumers towards the use of electronic money, at where in TAM is it possible to conduct research to measure the attitudes of prospective consumers that arise as a result of the intention to use electronic money.</w:t>
      </w:r>
    </w:p>
    <w:p w:rsidR="002A27F5" w:rsidRDefault="002A27F5" w:rsidP="002A27F5">
      <w:pPr>
        <w:pStyle w:val="ListParagraph"/>
        <w:numPr>
          <w:ilvl w:val="0"/>
          <w:numId w:val="3"/>
        </w:numPr>
        <w:spacing w:after="0" w:line="475" w:lineRule="atLeast"/>
        <w:ind w:right="266"/>
        <w:jc w:val="both"/>
        <w:rPr>
          <w:rFonts w:ascii="Times New Roman" w:eastAsia="Times New Roman" w:hAnsi="Times New Roman" w:cs="Times New Roman"/>
          <w:color w:val="000000"/>
          <w:sz w:val="24"/>
          <w:szCs w:val="24"/>
          <w:lang w:eastAsia="id-ID"/>
        </w:rPr>
      </w:pPr>
      <w:r w:rsidRPr="00082DCE">
        <w:rPr>
          <w:rFonts w:ascii="Times New Roman" w:eastAsia="Times New Roman" w:hAnsi="Times New Roman" w:cs="Times New Roman"/>
          <w:color w:val="000000"/>
          <w:sz w:val="24"/>
          <w:szCs w:val="24"/>
          <w:lang w:eastAsia="id-ID"/>
        </w:rPr>
        <w:t>This research is only carried out in certain time points ( </w:t>
      </w:r>
      <w:r w:rsidRPr="00082DCE">
        <w:rPr>
          <w:rFonts w:ascii="Times New Roman" w:eastAsia="Times New Roman" w:hAnsi="Times New Roman" w:cs="Times New Roman"/>
          <w:i/>
          <w:iCs/>
          <w:color w:val="000000"/>
          <w:sz w:val="24"/>
          <w:szCs w:val="24"/>
          <w:lang w:eastAsia="id-ID"/>
        </w:rPr>
        <w:t>cross section</w:t>
      </w:r>
      <w:r w:rsidRPr="00082DCE">
        <w:rPr>
          <w:rFonts w:ascii="Times New Roman" w:eastAsia="Times New Roman" w:hAnsi="Times New Roman" w:cs="Times New Roman"/>
          <w:color w:val="000000"/>
          <w:sz w:val="24"/>
          <w:szCs w:val="24"/>
          <w:lang w:eastAsia="id-ID"/>
        </w:rPr>
        <w:t> ) , while the environment changes every time (dynamic), so this research is important to be done again in the future.</w:t>
      </w:r>
    </w:p>
    <w:p w:rsidR="00D15F8F" w:rsidRPr="00082DCE" w:rsidRDefault="00D15F8F" w:rsidP="00D15F8F">
      <w:pPr>
        <w:pStyle w:val="ListParagraph"/>
        <w:spacing w:after="0" w:line="475" w:lineRule="atLeast"/>
        <w:ind w:right="266"/>
        <w:jc w:val="both"/>
        <w:rPr>
          <w:rFonts w:ascii="Times New Roman" w:eastAsia="Times New Roman" w:hAnsi="Times New Roman" w:cs="Times New Roman"/>
          <w:color w:val="000000"/>
          <w:sz w:val="24"/>
          <w:szCs w:val="24"/>
          <w:lang w:eastAsia="id-ID"/>
        </w:rPr>
      </w:pPr>
    </w:p>
    <w:p w:rsidR="002A27F5" w:rsidRPr="00D15F8F" w:rsidRDefault="002A27F5" w:rsidP="002A27F5">
      <w:pPr>
        <w:spacing w:after="160" w:line="238" w:lineRule="atLeast"/>
        <w:rPr>
          <w:rFonts w:ascii="Times New Roman" w:eastAsia="Times New Roman" w:hAnsi="Times New Roman" w:cs="Times New Roman"/>
          <w:b/>
          <w:color w:val="000000"/>
          <w:sz w:val="24"/>
          <w:szCs w:val="24"/>
          <w:lang w:eastAsia="id-ID"/>
        </w:rPr>
      </w:pPr>
      <w:r w:rsidRPr="00D15F8F">
        <w:rPr>
          <w:rFonts w:ascii="Times New Roman" w:eastAsia="Times New Roman" w:hAnsi="Times New Roman" w:cs="Times New Roman"/>
          <w:b/>
          <w:color w:val="000000"/>
          <w:sz w:val="24"/>
          <w:szCs w:val="24"/>
          <w:lang w:eastAsia="id-ID"/>
        </w:rPr>
        <w:t> </w:t>
      </w:r>
      <w:r w:rsidR="00D15F8F" w:rsidRPr="00D15F8F">
        <w:rPr>
          <w:rFonts w:ascii="Times New Roman" w:eastAsia="Times New Roman" w:hAnsi="Times New Roman" w:cs="Times New Roman"/>
          <w:b/>
          <w:color w:val="000000"/>
          <w:sz w:val="24"/>
          <w:szCs w:val="24"/>
          <w:lang w:eastAsia="id-ID"/>
        </w:rPr>
        <w:t>REFERENCE</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color w:val="000000" w:themeColor="text1"/>
          <w:sz w:val="24"/>
          <w:szCs w:val="24"/>
        </w:rPr>
        <w:fldChar w:fldCharType="begin" w:fldLock="1"/>
      </w:r>
      <w:r w:rsidRPr="008159FC">
        <w:rPr>
          <w:rFonts w:ascii="Times New Roman" w:hAnsi="Times New Roman" w:cs="Times New Roman"/>
          <w:color w:val="000000" w:themeColor="text1"/>
          <w:sz w:val="24"/>
          <w:szCs w:val="24"/>
        </w:rPr>
        <w:instrText xml:space="preserve">ADDIN Mendeley Bibliography CSL_BIBLIOGRAPHY </w:instrText>
      </w:r>
      <w:r w:rsidRPr="008159FC">
        <w:rPr>
          <w:rFonts w:ascii="Times New Roman" w:hAnsi="Times New Roman" w:cs="Times New Roman"/>
          <w:color w:val="000000" w:themeColor="text1"/>
          <w:sz w:val="24"/>
          <w:szCs w:val="24"/>
        </w:rPr>
        <w:fldChar w:fldCharType="separate"/>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Ajzen, I. 1991. ‘The theory of planned behavior’, </w:t>
      </w:r>
      <w:r w:rsidRPr="008159FC">
        <w:rPr>
          <w:rFonts w:ascii="Times New Roman" w:hAnsi="Times New Roman" w:cs="Times New Roman"/>
          <w:i/>
          <w:iCs/>
          <w:noProof/>
          <w:color w:val="000000" w:themeColor="text1"/>
          <w:sz w:val="24"/>
          <w:szCs w:val="24"/>
        </w:rPr>
        <w:t xml:space="preserve">Orgnizational Behavior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Human Decision Processes</w:t>
      </w:r>
      <w:r w:rsidRPr="008159FC">
        <w:rPr>
          <w:rFonts w:ascii="Times New Roman" w:hAnsi="Times New Roman" w:cs="Times New Roman"/>
          <w:noProof/>
          <w:color w:val="000000" w:themeColor="text1"/>
          <w:sz w:val="24"/>
          <w:szCs w:val="24"/>
        </w:rPr>
        <w:t xml:space="preserve">. </w:t>
      </w:r>
      <w:r w:rsidRPr="008159FC">
        <w:rPr>
          <w:rFonts w:ascii="Times New Roman" w:hAnsi="Times New Roman" w:cs="Times New Roman"/>
          <w:i/>
          <w:noProof/>
          <w:color w:val="000000" w:themeColor="text1"/>
          <w:sz w:val="24"/>
          <w:szCs w:val="24"/>
        </w:rPr>
        <w:t>Academia Press</w:t>
      </w:r>
      <w:r w:rsidRPr="008159FC">
        <w:rPr>
          <w:rFonts w:ascii="Times New Roman" w:hAnsi="Times New Roman" w:cs="Times New Roman"/>
          <w:noProof/>
          <w:color w:val="000000" w:themeColor="text1"/>
          <w:sz w:val="24"/>
          <w:szCs w:val="24"/>
        </w:rPr>
        <w:t xml:space="preserve"> </w:t>
      </w:r>
      <w:r w:rsidRPr="008159FC">
        <w:rPr>
          <w:rFonts w:ascii="Times New Roman" w:hAnsi="Times New Roman" w:cs="Times New Roman"/>
          <w:i/>
          <w:noProof/>
          <w:color w:val="000000" w:themeColor="text1"/>
          <w:sz w:val="24"/>
          <w:szCs w:val="24"/>
        </w:rPr>
        <w:t>.Inc</w:t>
      </w:r>
      <w:r w:rsidRPr="008159FC">
        <w:rPr>
          <w:rFonts w:ascii="Times New Roman" w:hAnsi="Times New Roman" w:cs="Times New Roman"/>
          <w:noProof/>
          <w:color w:val="000000" w:themeColor="text1"/>
          <w:sz w:val="24"/>
          <w:szCs w:val="24"/>
        </w:rPr>
        <w:t>. Vol. 50, pp. 179–211.</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Akinci, S., Aksoy, Ş.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Atilgan, E. 2004. ‘Adoption of Internet banking among sophisticated consumer segments in an advanced developing country’, </w:t>
      </w:r>
      <w:r w:rsidRPr="008159FC">
        <w:rPr>
          <w:rFonts w:ascii="Times New Roman" w:hAnsi="Times New Roman" w:cs="Times New Roman"/>
          <w:i/>
          <w:iCs/>
          <w:noProof/>
          <w:color w:val="000000" w:themeColor="text1"/>
          <w:sz w:val="24"/>
          <w:szCs w:val="24"/>
        </w:rPr>
        <w:t>International Journal of Bank Marketing</w:t>
      </w:r>
      <w:r w:rsidRPr="008159FC">
        <w:rPr>
          <w:rFonts w:ascii="Times New Roman" w:hAnsi="Times New Roman" w:cs="Times New Roman"/>
          <w:noProof/>
          <w:color w:val="000000" w:themeColor="text1"/>
          <w:sz w:val="24"/>
          <w:szCs w:val="24"/>
        </w:rPr>
        <w:t>. Vol. 22. No. 3, pp. 212–232.</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Alagoz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Hekimoglu. 2012. ‘A Study on Tam: Analysis of Customer Attitudes in Online Food Ordering System’, </w:t>
      </w:r>
      <w:r w:rsidRPr="008159FC">
        <w:rPr>
          <w:rFonts w:ascii="Times New Roman" w:hAnsi="Times New Roman" w:cs="Times New Roman"/>
          <w:i/>
          <w:iCs/>
          <w:noProof/>
          <w:color w:val="000000" w:themeColor="text1"/>
          <w:sz w:val="24"/>
          <w:szCs w:val="24"/>
        </w:rPr>
        <w:t xml:space="preserve">Procedia - Social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Behavioral Sciences</w:t>
      </w:r>
      <w:r w:rsidRPr="008159FC">
        <w:rPr>
          <w:rFonts w:ascii="Times New Roman" w:hAnsi="Times New Roman" w:cs="Times New Roman"/>
          <w:noProof/>
          <w:color w:val="000000" w:themeColor="text1"/>
          <w:sz w:val="24"/>
          <w:szCs w:val="24"/>
        </w:rPr>
        <w:t>. Vol. 6. No. 2, pp. 1138–1143.</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Bhattacherjee, A. 2000. "Acceptance of e-commerce services: the case of electronic brokerages", </w:t>
      </w:r>
      <w:r w:rsidRPr="008159FC">
        <w:rPr>
          <w:rFonts w:ascii="Times New Roman" w:hAnsi="Times New Roman" w:cs="Times New Roman"/>
          <w:i/>
          <w:noProof/>
          <w:color w:val="000000" w:themeColor="text1"/>
          <w:sz w:val="24"/>
          <w:szCs w:val="24"/>
        </w:rPr>
        <w:t xml:space="preserve">IEEE Transactions on System, Man, </w:t>
      </w:r>
      <w:r>
        <w:rPr>
          <w:rFonts w:ascii="Times New Roman" w:hAnsi="Times New Roman" w:cs="Times New Roman"/>
          <w:i/>
          <w:noProof/>
          <w:color w:val="000000" w:themeColor="text1"/>
          <w:sz w:val="24"/>
          <w:szCs w:val="24"/>
        </w:rPr>
        <w:t>dan</w:t>
      </w:r>
      <w:r w:rsidRPr="008159FC">
        <w:rPr>
          <w:rFonts w:ascii="Times New Roman" w:hAnsi="Times New Roman" w:cs="Times New Roman"/>
          <w:i/>
          <w:noProof/>
          <w:color w:val="000000" w:themeColor="text1"/>
          <w:sz w:val="24"/>
          <w:szCs w:val="24"/>
        </w:rPr>
        <w:t xml:space="preserve"> Cybernetics-Part A: System Humans</w:t>
      </w:r>
      <w:r w:rsidRPr="008159FC">
        <w:rPr>
          <w:rFonts w:ascii="Times New Roman" w:hAnsi="Times New Roman" w:cs="Times New Roman"/>
          <w:noProof/>
          <w:color w:val="000000" w:themeColor="text1"/>
          <w:sz w:val="24"/>
          <w:szCs w:val="24"/>
        </w:rPr>
        <w:t>, Vol. 20. No. 4. pp. 411-20.</w:t>
      </w:r>
    </w:p>
    <w:p w:rsidR="00D15F8F"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B5625F"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Chin, W.W.1998. The Partial least squares approach for structural equation modeling. </w:t>
      </w:r>
      <w:r>
        <w:rPr>
          <w:rFonts w:ascii="Times New Roman" w:hAnsi="Times New Roman" w:cs="Times New Roman"/>
          <w:i/>
          <w:noProof/>
          <w:color w:val="000000" w:themeColor="text1"/>
          <w:sz w:val="24"/>
          <w:szCs w:val="24"/>
        </w:rPr>
        <w:t xml:space="preserve">in </w:t>
      </w:r>
      <w:r>
        <w:rPr>
          <w:rFonts w:ascii="Times New Roman" w:hAnsi="Times New Roman" w:cs="Times New Roman"/>
          <w:noProof/>
          <w:color w:val="000000" w:themeColor="text1"/>
          <w:sz w:val="24"/>
          <w:szCs w:val="24"/>
        </w:rPr>
        <w:t>G.A. Marcoulides (Ed.), Modern methods for business research (pp.295-236). London: Lawrence Erbaum Associates.</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i/>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Dakduk,</w:t>
      </w:r>
      <w:r w:rsidR="00DE7A77">
        <w:rPr>
          <w:rFonts w:ascii="Times New Roman" w:hAnsi="Times New Roman" w:cs="Times New Roman"/>
          <w:noProof/>
          <w:color w:val="000000" w:themeColor="text1"/>
          <w:sz w:val="24"/>
          <w:szCs w:val="24"/>
        </w:rPr>
        <w:t xml:space="preserve"> S.</w:t>
      </w:r>
      <w:r w:rsidRPr="008159FC">
        <w:rPr>
          <w:rFonts w:ascii="Times New Roman" w:hAnsi="Times New Roman" w:cs="Times New Roman"/>
          <w:noProof/>
          <w:color w:val="000000" w:themeColor="text1"/>
          <w:sz w:val="24"/>
          <w:szCs w:val="24"/>
        </w:rPr>
        <w:t xml:space="preserve"> Enrique ter Horst, Zuleyma Santalla, German Molina and José Malavé. 2017. ‘Customer behavior in electronic commerce: A bayesian approach’, </w:t>
      </w:r>
      <w:r w:rsidRPr="008159FC">
        <w:rPr>
          <w:rFonts w:ascii="Times New Roman" w:hAnsi="Times New Roman" w:cs="Times New Roman"/>
          <w:i/>
          <w:iCs/>
          <w:noProof/>
          <w:color w:val="000000" w:themeColor="text1"/>
          <w:sz w:val="24"/>
          <w:szCs w:val="24"/>
        </w:rPr>
        <w:t xml:space="preserve">Journal of Theoretical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Applied Electronic Commerce Research</w:t>
      </w:r>
      <w:r w:rsidRPr="008159FC">
        <w:rPr>
          <w:rFonts w:ascii="Times New Roman" w:hAnsi="Times New Roman" w:cs="Times New Roman"/>
          <w:noProof/>
          <w:color w:val="000000" w:themeColor="text1"/>
          <w:sz w:val="24"/>
          <w:szCs w:val="24"/>
        </w:rPr>
        <w:t>, Vol. 12. No. 2, pp. 1–20.</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Davis. 1989.S ‘Perceived Usefulness , Perceived Ease Of Use ,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User Acceptance’, </w:t>
      </w:r>
      <w:r w:rsidRPr="008159FC">
        <w:rPr>
          <w:rFonts w:ascii="Times New Roman" w:hAnsi="Times New Roman" w:cs="Times New Roman"/>
          <w:i/>
          <w:iCs/>
          <w:noProof/>
          <w:color w:val="000000" w:themeColor="text1"/>
          <w:sz w:val="24"/>
          <w:szCs w:val="24"/>
        </w:rPr>
        <w:t>MIS Quarterly</w:t>
      </w:r>
      <w:r w:rsidRPr="008159FC">
        <w:rPr>
          <w:rFonts w:ascii="Times New Roman" w:hAnsi="Times New Roman" w:cs="Times New Roman"/>
          <w:noProof/>
          <w:color w:val="000000" w:themeColor="text1"/>
          <w:sz w:val="24"/>
          <w:szCs w:val="24"/>
        </w:rPr>
        <w:t xml:space="preserve">, Vol. 13. No. 3, pp. 319–339. </w:t>
      </w:r>
    </w:p>
    <w:p w:rsidR="00D15F8F" w:rsidRPr="008159FC" w:rsidRDefault="00D15F8F" w:rsidP="00D15F8F">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Giovanis, A. N., Binioris, S.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Polychronopoulos, G. 2012 ‘An extension of TAM model with IDT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security/privacy risk in the adoption of internet banking services in Greece’, </w:t>
      </w:r>
      <w:r w:rsidRPr="008159FC">
        <w:rPr>
          <w:rFonts w:ascii="Times New Roman" w:hAnsi="Times New Roman" w:cs="Times New Roman"/>
          <w:i/>
          <w:iCs/>
          <w:noProof/>
          <w:color w:val="000000" w:themeColor="text1"/>
          <w:sz w:val="24"/>
          <w:szCs w:val="24"/>
        </w:rPr>
        <w:t>EuroMed Journal of Business</w:t>
      </w:r>
      <w:r w:rsidRPr="008159FC">
        <w:rPr>
          <w:rFonts w:ascii="Times New Roman" w:hAnsi="Times New Roman" w:cs="Times New Roman"/>
          <w:noProof/>
          <w:color w:val="000000" w:themeColor="text1"/>
          <w:sz w:val="24"/>
          <w:szCs w:val="24"/>
        </w:rPr>
        <w:t>. Vol. 7. No. 1, pp. 24–53.</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color w:val="000000" w:themeColor="text1"/>
          <w:sz w:val="24"/>
          <w:szCs w:val="24"/>
        </w:rPr>
        <w:t xml:space="preserve">Hawkins. 2001. </w:t>
      </w:r>
      <w:r w:rsidRPr="008159FC">
        <w:rPr>
          <w:rFonts w:ascii="Times New Roman" w:hAnsi="Times New Roman" w:cs="Times New Roman"/>
          <w:i/>
          <w:noProof/>
          <w:color w:val="000000" w:themeColor="text1"/>
          <w:sz w:val="24"/>
          <w:szCs w:val="24"/>
        </w:rPr>
        <w:t>Consumer Behavior : Building Marketing Strategy,</w:t>
      </w:r>
      <w:r w:rsidRPr="008159FC">
        <w:rPr>
          <w:rFonts w:ascii="Times New Roman" w:hAnsi="Times New Roman" w:cs="Times New Roman"/>
          <w:noProof/>
          <w:color w:val="000000" w:themeColor="text1"/>
          <w:sz w:val="24"/>
          <w:szCs w:val="24"/>
        </w:rPr>
        <w:t xml:space="preserve"> New York : McGraw-Hill Inc.</w:t>
      </w:r>
    </w:p>
    <w:p w:rsidR="00D15F8F" w:rsidRPr="008159FC" w:rsidRDefault="00D15F8F" w:rsidP="00D15F8F">
      <w:pPr>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lastRenderedPageBreak/>
        <w:t xml:space="preserve">Hawkins, D.I,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Mothersbaugh, D.I. 2010. </w:t>
      </w:r>
      <w:r w:rsidRPr="008159FC">
        <w:rPr>
          <w:rFonts w:ascii="Times New Roman" w:hAnsi="Times New Roman" w:cs="Times New Roman"/>
          <w:i/>
          <w:noProof/>
          <w:color w:val="000000" w:themeColor="text1"/>
          <w:sz w:val="24"/>
          <w:szCs w:val="24"/>
        </w:rPr>
        <w:t>Consumer Behaviour: Building Marketing Strategy.</w:t>
      </w:r>
      <w:r w:rsidRPr="008159FC">
        <w:rPr>
          <w:rFonts w:ascii="Times New Roman" w:hAnsi="Times New Roman" w:cs="Times New Roman"/>
          <w:noProof/>
          <w:color w:val="000000" w:themeColor="text1"/>
          <w:sz w:val="24"/>
          <w:szCs w:val="24"/>
        </w:rPr>
        <w:t>11</w:t>
      </w:r>
      <w:r w:rsidRPr="008159FC">
        <w:rPr>
          <w:rFonts w:ascii="Times New Roman" w:hAnsi="Times New Roman" w:cs="Times New Roman"/>
          <w:noProof/>
          <w:color w:val="000000" w:themeColor="text1"/>
          <w:sz w:val="24"/>
          <w:szCs w:val="24"/>
          <w:vertAlign w:val="superscript"/>
        </w:rPr>
        <w:t>th</w:t>
      </w:r>
      <w:r w:rsidRPr="008159FC">
        <w:rPr>
          <w:rFonts w:ascii="Times New Roman" w:hAnsi="Times New Roman" w:cs="Times New Roman"/>
          <w:noProof/>
          <w:color w:val="000000" w:themeColor="text1"/>
          <w:sz w:val="24"/>
          <w:szCs w:val="24"/>
        </w:rPr>
        <w:t xml:space="preserve"> edition. New York:McGraw-Hill, Irwin.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Howard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Sheth. 1979. The Theory of Nuyer Behaviour, New York, John Wiley.  </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Hsiao, C.-H.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Tang, K.-Y. 2014. ‘Explaining undergraduates’ behavior intention of e-textbook adoption’, </w:t>
      </w:r>
      <w:r w:rsidRPr="008159FC">
        <w:rPr>
          <w:rFonts w:ascii="Times New Roman" w:hAnsi="Times New Roman" w:cs="Times New Roman"/>
          <w:i/>
          <w:iCs/>
          <w:noProof/>
          <w:color w:val="000000" w:themeColor="text1"/>
          <w:sz w:val="24"/>
          <w:szCs w:val="24"/>
        </w:rPr>
        <w:t>Library Hi Tech</w:t>
      </w:r>
      <w:r w:rsidRPr="008159FC">
        <w:rPr>
          <w:rFonts w:ascii="Times New Roman" w:hAnsi="Times New Roman" w:cs="Times New Roman"/>
          <w:noProof/>
          <w:color w:val="000000" w:themeColor="text1"/>
          <w:sz w:val="24"/>
          <w:szCs w:val="24"/>
        </w:rPr>
        <w:t xml:space="preserve">, Vol. 32 No. 1, pp. 139–163. </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Kotler, P </w:t>
      </w:r>
      <w:r>
        <w:rPr>
          <w:rFonts w:ascii="Times New Roman" w:hAnsi="Times New Roman" w:cs="Times New Roman"/>
          <w:color w:val="000000" w:themeColor="text1"/>
          <w:sz w:val="24"/>
          <w:szCs w:val="24"/>
        </w:rPr>
        <w:t>dan</w:t>
      </w:r>
      <w:r w:rsidRPr="008159FC">
        <w:rPr>
          <w:rFonts w:ascii="Times New Roman" w:hAnsi="Times New Roman" w:cs="Times New Roman"/>
          <w:color w:val="000000" w:themeColor="text1"/>
          <w:sz w:val="24"/>
          <w:szCs w:val="24"/>
        </w:rPr>
        <w:t xml:space="preserve"> Kevin , L, K.2006. </w:t>
      </w:r>
      <w:r w:rsidRPr="008159FC">
        <w:rPr>
          <w:rFonts w:ascii="Times New Roman" w:hAnsi="Times New Roman" w:cs="Times New Roman"/>
          <w:i/>
          <w:color w:val="000000" w:themeColor="text1"/>
          <w:sz w:val="24"/>
          <w:szCs w:val="24"/>
        </w:rPr>
        <w:t xml:space="preserve">Marketing Management 12e. </w:t>
      </w:r>
      <w:r w:rsidRPr="008159FC">
        <w:rPr>
          <w:rFonts w:ascii="Times New Roman" w:hAnsi="Times New Roman" w:cs="Times New Roman"/>
          <w:color w:val="000000" w:themeColor="text1"/>
          <w:sz w:val="24"/>
          <w:szCs w:val="24"/>
        </w:rPr>
        <w:t xml:space="preserve">Pearson International Edition. New Jersey.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Kotler,  Philip,  dan  K.L.  Keller.  2009.  Manajemen  Pemasaran.  Diterjemahkan  oleh  Bob Sabran. Jakarta: Erlangga.</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Latan, hengky, 2012. </w:t>
      </w:r>
      <w:r w:rsidRPr="008159FC">
        <w:rPr>
          <w:rFonts w:ascii="Times New Roman" w:hAnsi="Times New Roman" w:cs="Times New Roman"/>
          <w:i/>
          <w:color w:val="000000" w:themeColor="text1"/>
          <w:sz w:val="24"/>
          <w:szCs w:val="24"/>
        </w:rPr>
        <w:t xml:space="preserve">Structural Equation Modeling, Konsep dan Aplikasi Menggunakan Program Lisrel 8.80, </w:t>
      </w:r>
      <w:r w:rsidRPr="008159FC">
        <w:rPr>
          <w:rFonts w:ascii="Times New Roman" w:hAnsi="Times New Roman" w:cs="Times New Roman"/>
          <w:color w:val="000000" w:themeColor="text1"/>
          <w:sz w:val="24"/>
          <w:szCs w:val="24"/>
        </w:rPr>
        <w:t>Penerbit Alfabeta, Bandung.</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Li, J,. Dick, m., Alvin, L. </w:t>
      </w:r>
      <w:r>
        <w:rPr>
          <w:rFonts w:ascii="Times New Roman" w:hAnsi="Times New Roman" w:cs="Times New Roman"/>
          <w:color w:val="000000" w:themeColor="text1"/>
          <w:sz w:val="24"/>
          <w:szCs w:val="24"/>
        </w:rPr>
        <w:t>and</w:t>
      </w:r>
      <w:r w:rsidRPr="008159FC">
        <w:rPr>
          <w:rFonts w:ascii="Times New Roman" w:hAnsi="Times New Roman" w:cs="Times New Roman"/>
          <w:color w:val="000000" w:themeColor="text1"/>
          <w:sz w:val="24"/>
          <w:szCs w:val="24"/>
        </w:rPr>
        <w:t xml:space="preserve"> Fang, L., 2008. “</w:t>
      </w:r>
      <w:r w:rsidRPr="008159FC">
        <w:rPr>
          <w:rFonts w:ascii="Times New Roman" w:hAnsi="Times New Roman" w:cs="Times New Roman"/>
          <w:i/>
          <w:color w:val="000000" w:themeColor="text1"/>
          <w:sz w:val="24"/>
          <w:szCs w:val="24"/>
        </w:rPr>
        <w:t xml:space="preserve">The Relationship Between Attitude </w:t>
      </w:r>
      <w:r>
        <w:rPr>
          <w:rFonts w:ascii="Times New Roman" w:hAnsi="Times New Roman" w:cs="Times New Roman"/>
          <w:i/>
          <w:color w:val="000000" w:themeColor="text1"/>
          <w:sz w:val="24"/>
          <w:szCs w:val="24"/>
        </w:rPr>
        <w:t>dan</w:t>
      </w:r>
      <w:r w:rsidRPr="008159FC">
        <w:rPr>
          <w:rFonts w:ascii="Times New Roman" w:hAnsi="Times New Roman" w:cs="Times New Roman"/>
          <w:i/>
          <w:color w:val="000000" w:themeColor="text1"/>
          <w:sz w:val="24"/>
          <w:szCs w:val="24"/>
        </w:rPr>
        <w:t xml:space="preserve"> Behavior; An Empirical Study in China”. </w:t>
      </w:r>
      <w:r w:rsidRPr="008159FC">
        <w:rPr>
          <w:rFonts w:ascii="Times New Roman" w:hAnsi="Times New Roman" w:cs="Times New Roman"/>
          <w:color w:val="000000" w:themeColor="text1"/>
          <w:sz w:val="24"/>
          <w:szCs w:val="24"/>
        </w:rPr>
        <w:t>UWA Business School, The University of Western Australia, Crawley, Australia.</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color w:val="000000" w:themeColor="text1"/>
          <w:sz w:val="24"/>
          <w:szCs w:val="24"/>
          <w:lang w:val="en-SG"/>
        </w:rPr>
        <w:t>Ma, Yoon Jin, Hae Jin Gam and Jennifer Banning</w:t>
      </w:r>
      <w:r w:rsidRPr="008159FC">
        <w:rPr>
          <w:rFonts w:ascii="Times New Roman" w:hAnsi="Times New Roman" w:cs="Times New Roman"/>
          <w:i/>
          <w:noProof/>
          <w:color w:val="000000" w:themeColor="text1"/>
          <w:sz w:val="24"/>
          <w:szCs w:val="24"/>
        </w:rPr>
        <w:t xml:space="preserve">. </w:t>
      </w:r>
      <w:r w:rsidRPr="008159FC">
        <w:rPr>
          <w:rFonts w:ascii="Times New Roman" w:hAnsi="Times New Roman" w:cs="Times New Roman"/>
          <w:noProof/>
          <w:color w:val="000000" w:themeColor="text1"/>
          <w:sz w:val="24"/>
          <w:szCs w:val="24"/>
        </w:rPr>
        <w:t xml:space="preserve">2017. ‘Perceived ease of use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usefulness of sustainability labels on apparel products: application of the technology acceptance model’, </w:t>
      </w:r>
      <w:r w:rsidRPr="008159FC">
        <w:rPr>
          <w:rFonts w:ascii="Times New Roman" w:hAnsi="Times New Roman" w:cs="Times New Roman"/>
          <w:i/>
          <w:iCs/>
          <w:noProof/>
          <w:color w:val="000000" w:themeColor="text1"/>
          <w:sz w:val="24"/>
          <w:szCs w:val="24"/>
        </w:rPr>
        <w:t xml:space="preserve">Fashion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Textiles</w:t>
      </w:r>
      <w:r w:rsidRPr="008159FC">
        <w:rPr>
          <w:rFonts w:ascii="Times New Roman" w:hAnsi="Times New Roman" w:cs="Times New Roman"/>
          <w:noProof/>
          <w:color w:val="000000" w:themeColor="text1"/>
          <w:sz w:val="24"/>
          <w:szCs w:val="24"/>
        </w:rPr>
        <w:t>. Springer Berlin Heidelberg, Vol. 4. No. 3. pp. 1-20.</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Mafe. 2009. A Comparative study of mobile messaging service acceptance to participate in television programmes,</w:t>
      </w:r>
      <w:r w:rsidRPr="008159FC">
        <w:rPr>
          <w:rFonts w:ascii="Times New Roman" w:hAnsi="Times New Roman" w:cs="Times New Roman"/>
          <w:i/>
          <w:color w:val="000000" w:themeColor="text1"/>
          <w:sz w:val="24"/>
          <w:szCs w:val="24"/>
        </w:rPr>
        <w:t xml:space="preserve"> Journal of Service Management, </w:t>
      </w:r>
      <w:r w:rsidRPr="008159FC">
        <w:rPr>
          <w:rFonts w:ascii="Times New Roman" w:hAnsi="Times New Roman" w:cs="Times New Roman"/>
          <w:color w:val="000000" w:themeColor="text1"/>
          <w:sz w:val="24"/>
          <w:szCs w:val="24"/>
        </w:rPr>
        <w:t>Vol. 2 No. 1. pp. 69-102.</w:t>
      </w:r>
    </w:p>
    <w:p w:rsidR="00D15F8F" w:rsidRPr="008159FC" w:rsidRDefault="00D15F8F" w:rsidP="00D15F8F">
      <w:pPr>
        <w:spacing w:after="0" w:line="240" w:lineRule="auto"/>
        <w:ind w:left="720" w:hanging="720"/>
        <w:jc w:val="both"/>
        <w:rPr>
          <w:rFonts w:ascii="Times New Roman" w:hAnsi="Times New Roman" w:cs="Times New Roman"/>
          <w:i/>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Nugroho, Agung. 2005. </w:t>
      </w:r>
      <w:r w:rsidRPr="008159FC">
        <w:rPr>
          <w:rFonts w:ascii="Times New Roman" w:hAnsi="Times New Roman" w:cs="Times New Roman"/>
          <w:i/>
          <w:color w:val="000000" w:themeColor="text1"/>
          <w:sz w:val="24"/>
          <w:szCs w:val="24"/>
        </w:rPr>
        <w:t>Strategi Jitu Memilih Metode Statistic Penelitian dengan SPSS</w:t>
      </w:r>
      <w:r w:rsidRPr="008159FC">
        <w:rPr>
          <w:rFonts w:ascii="Times New Roman" w:hAnsi="Times New Roman" w:cs="Times New Roman"/>
          <w:color w:val="000000" w:themeColor="text1"/>
          <w:sz w:val="24"/>
          <w:szCs w:val="24"/>
        </w:rPr>
        <w:t>. Jogyakarta.</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Peter, P.J., Olson, J. C. 2008. </w:t>
      </w:r>
      <w:r w:rsidRPr="008159FC">
        <w:rPr>
          <w:rFonts w:ascii="Times New Roman" w:hAnsi="Times New Roman" w:cs="Times New Roman"/>
          <w:i/>
          <w:color w:val="000000" w:themeColor="text1"/>
          <w:sz w:val="24"/>
          <w:szCs w:val="24"/>
        </w:rPr>
        <w:t>“Consumer Behavior in Marketing Strategy”</w:t>
      </w:r>
      <w:r w:rsidRPr="008159FC">
        <w:rPr>
          <w:rFonts w:ascii="Times New Roman" w:hAnsi="Times New Roman" w:cs="Times New Roman"/>
          <w:color w:val="000000" w:themeColor="text1"/>
          <w:sz w:val="24"/>
          <w:szCs w:val="24"/>
        </w:rPr>
        <w:t xml:space="preserve">. Eight Edition. McGraw-Hill International Edition.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Peslak, A., Ceccucci, W. </w:t>
      </w:r>
      <w:r>
        <w:rPr>
          <w:rFonts w:ascii="Times New Roman" w:hAnsi="Times New Roman" w:cs="Times New Roman"/>
          <w:color w:val="000000" w:themeColor="text1"/>
          <w:sz w:val="24"/>
          <w:szCs w:val="24"/>
        </w:rPr>
        <w:t>dan</w:t>
      </w:r>
      <w:r w:rsidRPr="008159FC">
        <w:rPr>
          <w:rFonts w:ascii="Times New Roman" w:hAnsi="Times New Roman" w:cs="Times New Roman"/>
          <w:color w:val="000000" w:themeColor="text1"/>
          <w:sz w:val="24"/>
          <w:szCs w:val="24"/>
        </w:rPr>
        <w:t xml:space="preserve"> Sendall, P. 2010, An Empirical Study of Instant Messaging (IM) Behavior Using Theory Of Reasoned Action.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bCs/>
          <w:color w:val="000000" w:themeColor="text1"/>
          <w:sz w:val="24"/>
          <w:szCs w:val="24"/>
          <w:lang w:val="en-SG"/>
        </w:rPr>
        <w:t>Phonthanukitithaworn Chanchai, Carmine Sellitto and Michelle Fong</w:t>
      </w:r>
      <w:r w:rsidRPr="008159FC">
        <w:rPr>
          <w:rFonts w:ascii="Times New Roman" w:hAnsi="Times New Roman" w:cs="Times New Roman"/>
          <w:i/>
          <w:noProof/>
          <w:color w:val="000000" w:themeColor="text1"/>
          <w:sz w:val="24"/>
          <w:szCs w:val="24"/>
        </w:rPr>
        <w:t>,</w:t>
      </w:r>
      <w:r w:rsidRPr="008159FC">
        <w:rPr>
          <w:rFonts w:ascii="Times New Roman" w:hAnsi="Times New Roman" w:cs="Times New Roman"/>
          <w:noProof/>
          <w:color w:val="000000" w:themeColor="text1"/>
          <w:sz w:val="24"/>
          <w:szCs w:val="24"/>
        </w:rPr>
        <w:t xml:space="preserve"> 2015. ‘User Intentions to Adopt Mobile Payment Services: A Study of Early Adopters in Thailand CHANCHAI’, </w:t>
      </w:r>
      <w:r w:rsidRPr="008159FC">
        <w:rPr>
          <w:rFonts w:ascii="Times New Roman" w:hAnsi="Times New Roman" w:cs="Times New Roman"/>
          <w:i/>
          <w:iCs/>
          <w:noProof/>
          <w:color w:val="000000" w:themeColor="text1"/>
          <w:sz w:val="24"/>
          <w:szCs w:val="24"/>
        </w:rPr>
        <w:t xml:space="preserve">Journal of Internet Banking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Commerce</w:t>
      </w:r>
      <w:r w:rsidRPr="008159FC">
        <w:rPr>
          <w:rFonts w:ascii="Times New Roman" w:hAnsi="Times New Roman" w:cs="Times New Roman"/>
          <w:noProof/>
          <w:color w:val="000000" w:themeColor="text1"/>
          <w:sz w:val="24"/>
          <w:szCs w:val="24"/>
        </w:rPr>
        <w:t xml:space="preserve">, Vol. 20 No.1, pp. 1–11. </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Rigopoulos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Askounis. 2007. A TAM Framework to Evaluate Users' Perception towards Online Electronic Payments, </w:t>
      </w:r>
      <w:r w:rsidRPr="008159FC">
        <w:rPr>
          <w:rFonts w:ascii="Times New Roman" w:hAnsi="Times New Roman" w:cs="Times New Roman"/>
          <w:i/>
          <w:noProof/>
          <w:color w:val="000000" w:themeColor="text1"/>
          <w:sz w:val="24"/>
          <w:szCs w:val="24"/>
        </w:rPr>
        <w:t xml:space="preserve">Journal of Internet Banking </w:t>
      </w:r>
      <w:r>
        <w:rPr>
          <w:rFonts w:ascii="Times New Roman" w:hAnsi="Times New Roman" w:cs="Times New Roman"/>
          <w:i/>
          <w:noProof/>
          <w:color w:val="000000" w:themeColor="text1"/>
          <w:sz w:val="24"/>
          <w:szCs w:val="24"/>
        </w:rPr>
        <w:t>dan</w:t>
      </w:r>
      <w:r w:rsidRPr="008159FC">
        <w:rPr>
          <w:rFonts w:ascii="Times New Roman" w:hAnsi="Times New Roman" w:cs="Times New Roman"/>
          <w:i/>
          <w:noProof/>
          <w:color w:val="000000" w:themeColor="text1"/>
          <w:sz w:val="24"/>
          <w:szCs w:val="24"/>
        </w:rPr>
        <w:t xml:space="preserve"> Commerce, </w:t>
      </w:r>
      <w:r w:rsidRPr="008159FC">
        <w:rPr>
          <w:rFonts w:ascii="Times New Roman" w:hAnsi="Times New Roman" w:cs="Times New Roman"/>
          <w:noProof/>
          <w:color w:val="000000" w:themeColor="text1"/>
          <w:sz w:val="24"/>
          <w:szCs w:val="24"/>
        </w:rPr>
        <w:t>Vol. 12. No. 3. pp. 1-20.</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i/>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color w:val="000000" w:themeColor="text1"/>
          <w:lang w:val="en-SG"/>
        </w:rPr>
        <w:t>Safeena R. Hema Date, Nisar Hundewale, and Abdullah Kammani</w:t>
      </w:r>
      <w:r w:rsidRPr="008159FC">
        <w:rPr>
          <w:rFonts w:ascii="Times New Roman" w:hAnsi="Times New Roman" w:cs="Times New Roman"/>
          <w:i/>
          <w:iCs/>
          <w:noProof/>
          <w:color w:val="000000" w:themeColor="text1"/>
          <w:sz w:val="24"/>
          <w:szCs w:val="24"/>
        </w:rPr>
        <w:t>.</w:t>
      </w:r>
      <w:r w:rsidRPr="008159FC">
        <w:rPr>
          <w:rFonts w:ascii="Times New Roman" w:hAnsi="Times New Roman" w:cs="Times New Roman"/>
          <w:noProof/>
          <w:color w:val="000000" w:themeColor="text1"/>
          <w:sz w:val="24"/>
          <w:szCs w:val="24"/>
        </w:rPr>
        <w:t xml:space="preserve"> 2013. ‘Combination of TAM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TPB in Internet Banking Adoption’, </w:t>
      </w:r>
      <w:r w:rsidRPr="008159FC">
        <w:rPr>
          <w:rFonts w:ascii="Times New Roman" w:hAnsi="Times New Roman" w:cs="Times New Roman"/>
          <w:i/>
          <w:iCs/>
          <w:noProof/>
          <w:color w:val="000000" w:themeColor="text1"/>
          <w:sz w:val="24"/>
          <w:szCs w:val="24"/>
        </w:rPr>
        <w:t xml:space="preserve">International Journal of Computer Theory </w:t>
      </w:r>
      <w:r>
        <w:rPr>
          <w:rFonts w:ascii="Times New Roman" w:hAnsi="Times New Roman" w:cs="Times New Roman"/>
          <w:i/>
          <w:iCs/>
          <w:noProof/>
          <w:color w:val="000000" w:themeColor="text1"/>
          <w:sz w:val="24"/>
          <w:szCs w:val="24"/>
        </w:rPr>
        <w:t>dan</w:t>
      </w:r>
      <w:r w:rsidRPr="008159FC">
        <w:rPr>
          <w:rFonts w:ascii="Times New Roman" w:hAnsi="Times New Roman" w:cs="Times New Roman"/>
          <w:i/>
          <w:iCs/>
          <w:noProof/>
          <w:color w:val="000000" w:themeColor="text1"/>
          <w:sz w:val="24"/>
          <w:szCs w:val="24"/>
        </w:rPr>
        <w:t xml:space="preserve"> Engineering</w:t>
      </w:r>
      <w:r w:rsidRPr="008159FC">
        <w:rPr>
          <w:rFonts w:ascii="Times New Roman" w:hAnsi="Times New Roman" w:cs="Times New Roman"/>
          <w:noProof/>
          <w:color w:val="000000" w:themeColor="text1"/>
          <w:sz w:val="24"/>
          <w:szCs w:val="24"/>
        </w:rPr>
        <w:t xml:space="preserve">, Vol. 5. No. 1. pp. 146–150. </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Schiffman, L.G </w:t>
      </w:r>
      <w:r>
        <w:rPr>
          <w:rFonts w:ascii="Times New Roman" w:hAnsi="Times New Roman" w:cs="Times New Roman"/>
          <w:color w:val="000000" w:themeColor="text1"/>
          <w:sz w:val="24"/>
          <w:szCs w:val="24"/>
        </w:rPr>
        <w:t>dan</w:t>
      </w:r>
      <w:r w:rsidRPr="008159FC">
        <w:rPr>
          <w:rFonts w:ascii="Times New Roman" w:hAnsi="Times New Roman" w:cs="Times New Roman"/>
          <w:color w:val="000000" w:themeColor="text1"/>
          <w:sz w:val="24"/>
          <w:szCs w:val="24"/>
        </w:rPr>
        <w:t xml:space="preserve"> Kanuk, L.K, 2010. “</w:t>
      </w:r>
      <w:r w:rsidRPr="008159FC">
        <w:rPr>
          <w:rFonts w:ascii="Times New Roman" w:hAnsi="Times New Roman" w:cs="Times New Roman"/>
          <w:i/>
          <w:color w:val="000000" w:themeColor="text1"/>
          <w:sz w:val="24"/>
          <w:szCs w:val="24"/>
        </w:rPr>
        <w:t>Consumer Behavior</w:t>
      </w:r>
      <w:r w:rsidRPr="008159FC">
        <w:rPr>
          <w:rFonts w:ascii="Times New Roman" w:hAnsi="Times New Roman" w:cs="Times New Roman"/>
          <w:color w:val="000000" w:themeColor="text1"/>
          <w:sz w:val="24"/>
          <w:szCs w:val="24"/>
        </w:rPr>
        <w:t>”, 10</w:t>
      </w:r>
      <w:r w:rsidRPr="008159FC">
        <w:rPr>
          <w:rFonts w:ascii="Times New Roman" w:hAnsi="Times New Roman" w:cs="Times New Roman"/>
          <w:color w:val="000000" w:themeColor="text1"/>
          <w:sz w:val="24"/>
          <w:szCs w:val="24"/>
          <w:vertAlign w:val="superscript"/>
        </w:rPr>
        <w:t>th</w:t>
      </w:r>
      <w:r w:rsidRPr="008159FC">
        <w:rPr>
          <w:rFonts w:ascii="Times New Roman" w:hAnsi="Times New Roman" w:cs="Times New Roman"/>
          <w:color w:val="000000" w:themeColor="text1"/>
          <w:sz w:val="24"/>
          <w:szCs w:val="24"/>
        </w:rPr>
        <w:t xml:space="preserve"> edition. New Jersey, Pearson Prentice Hall.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Sugiyono, 2015. </w:t>
      </w:r>
      <w:r w:rsidRPr="008159FC">
        <w:rPr>
          <w:rFonts w:ascii="Times New Roman" w:hAnsi="Times New Roman" w:cs="Times New Roman"/>
          <w:i/>
          <w:color w:val="000000" w:themeColor="text1"/>
          <w:sz w:val="24"/>
          <w:szCs w:val="24"/>
        </w:rPr>
        <w:t>Metode Penelitian Kuantitatif Kualitatif dan R</w:t>
      </w:r>
      <w:r>
        <w:rPr>
          <w:rFonts w:ascii="Times New Roman" w:hAnsi="Times New Roman" w:cs="Times New Roman"/>
          <w:i/>
          <w:color w:val="000000" w:themeColor="text1"/>
          <w:sz w:val="24"/>
          <w:szCs w:val="24"/>
        </w:rPr>
        <w:t>dan</w:t>
      </w:r>
      <w:r w:rsidRPr="008159FC">
        <w:rPr>
          <w:rFonts w:ascii="Times New Roman" w:hAnsi="Times New Roman" w:cs="Times New Roman"/>
          <w:i/>
          <w:color w:val="000000" w:themeColor="text1"/>
          <w:sz w:val="24"/>
          <w:szCs w:val="24"/>
        </w:rPr>
        <w:t xml:space="preserve">D. </w:t>
      </w:r>
      <w:r w:rsidRPr="008159FC">
        <w:rPr>
          <w:rFonts w:ascii="Times New Roman" w:hAnsi="Times New Roman" w:cs="Times New Roman"/>
          <w:color w:val="000000" w:themeColor="text1"/>
          <w:sz w:val="24"/>
          <w:szCs w:val="24"/>
        </w:rPr>
        <w:t>Bandung. Afabeta.</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Taylor, S. </w:t>
      </w:r>
      <w:r>
        <w:rPr>
          <w:rFonts w:ascii="Times New Roman" w:hAnsi="Times New Roman" w:cs="Times New Roman"/>
          <w:color w:val="000000" w:themeColor="text1"/>
          <w:sz w:val="24"/>
          <w:szCs w:val="24"/>
        </w:rPr>
        <w:t>dan</w:t>
      </w:r>
      <w:r w:rsidRPr="008159FC">
        <w:rPr>
          <w:rFonts w:ascii="Times New Roman" w:hAnsi="Times New Roman" w:cs="Times New Roman"/>
          <w:color w:val="000000" w:themeColor="text1"/>
          <w:sz w:val="24"/>
          <w:szCs w:val="24"/>
        </w:rPr>
        <w:t xml:space="preserve"> Todd, P.A. 1995. </w:t>
      </w:r>
      <w:r w:rsidRPr="008159FC">
        <w:rPr>
          <w:rFonts w:ascii="Times New Roman" w:hAnsi="Times New Roman" w:cs="Times New Roman"/>
          <w:i/>
          <w:color w:val="000000" w:themeColor="text1"/>
          <w:sz w:val="24"/>
          <w:szCs w:val="24"/>
        </w:rPr>
        <w:t xml:space="preserve">Decomposition </w:t>
      </w:r>
      <w:r>
        <w:rPr>
          <w:rFonts w:ascii="Times New Roman" w:hAnsi="Times New Roman" w:cs="Times New Roman"/>
          <w:i/>
          <w:color w:val="000000" w:themeColor="text1"/>
          <w:sz w:val="24"/>
          <w:szCs w:val="24"/>
        </w:rPr>
        <w:t>dan</w:t>
      </w:r>
      <w:r w:rsidRPr="008159FC">
        <w:rPr>
          <w:rFonts w:ascii="Times New Roman" w:hAnsi="Times New Roman" w:cs="Times New Roman"/>
          <w:i/>
          <w:color w:val="000000" w:themeColor="text1"/>
          <w:sz w:val="24"/>
          <w:szCs w:val="24"/>
        </w:rPr>
        <w:t xml:space="preserve"> Crossover Effects in the Theory of Planned Behavior: A Study of Consumer Adoption Intentions. International Journal of Research in Marketing</w:t>
      </w:r>
      <w:r w:rsidRPr="008159FC">
        <w:rPr>
          <w:rFonts w:ascii="Times New Roman" w:hAnsi="Times New Roman" w:cs="Times New Roman"/>
          <w:color w:val="000000" w:themeColor="text1"/>
          <w:sz w:val="24"/>
          <w:szCs w:val="24"/>
        </w:rPr>
        <w:t xml:space="preserve">, Vol. 1 No. 2. pp. 137-55. </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color w:val="000000" w:themeColor="text1"/>
          <w:sz w:val="24"/>
          <w:szCs w:val="24"/>
        </w:rPr>
        <w:t xml:space="preserve">Taylor, S </w:t>
      </w:r>
      <w:r>
        <w:rPr>
          <w:rFonts w:ascii="Times New Roman" w:hAnsi="Times New Roman" w:cs="Times New Roman"/>
          <w:color w:val="000000" w:themeColor="text1"/>
          <w:sz w:val="24"/>
          <w:szCs w:val="24"/>
        </w:rPr>
        <w:t>dan</w:t>
      </w:r>
      <w:r w:rsidRPr="008159FC">
        <w:rPr>
          <w:rFonts w:ascii="Times New Roman" w:hAnsi="Times New Roman" w:cs="Times New Roman"/>
          <w:color w:val="000000" w:themeColor="text1"/>
          <w:sz w:val="24"/>
          <w:szCs w:val="24"/>
        </w:rPr>
        <w:t xml:space="preserve"> Tood, P.A. 1955c, </w:t>
      </w:r>
      <w:r w:rsidRPr="008159FC">
        <w:rPr>
          <w:rFonts w:ascii="Times New Roman" w:hAnsi="Times New Roman" w:cs="Times New Roman"/>
          <w:i/>
          <w:color w:val="000000" w:themeColor="text1"/>
          <w:sz w:val="24"/>
          <w:szCs w:val="24"/>
        </w:rPr>
        <w:t>Understanding Information Technology Usage: A Test of Competing Models, Information System Research</w:t>
      </w:r>
      <w:r w:rsidRPr="008159FC">
        <w:rPr>
          <w:rFonts w:ascii="Times New Roman" w:hAnsi="Times New Roman" w:cs="Times New Roman"/>
          <w:color w:val="000000" w:themeColor="text1"/>
          <w:sz w:val="24"/>
          <w:szCs w:val="24"/>
        </w:rPr>
        <w:t>, Vol. 6. No. 2. pp. 144-76.</w:t>
      </w: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spacing w:after="0" w:line="240" w:lineRule="auto"/>
        <w:ind w:left="720" w:hanging="720"/>
        <w:jc w:val="both"/>
        <w:rPr>
          <w:rFonts w:ascii="Times New Roman" w:hAnsi="Times New Roman" w:cs="Times New Roman"/>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color w:val="000000" w:themeColor="text1"/>
          <w:sz w:val="24"/>
          <w:szCs w:val="24"/>
          <w:lang w:val="en-SG"/>
        </w:rPr>
        <w:t>Wei, Qijun Xie, Song Xiaobao Peng, and Muhammad Shabbir</w:t>
      </w:r>
      <w:r w:rsidRPr="008159FC">
        <w:rPr>
          <w:rFonts w:ascii="Times New Roman" w:hAnsi="Times New Roman" w:cs="Times New Roman"/>
          <w:i/>
          <w:iCs/>
          <w:noProof/>
          <w:color w:val="000000" w:themeColor="text1"/>
          <w:sz w:val="24"/>
          <w:szCs w:val="24"/>
        </w:rPr>
        <w:t>.</w:t>
      </w:r>
      <w:r w:rsidRPr="008159FC">
        <w:rPr>
          <w:rFonts w:ascii="Times New Roman" w:hAnsi="Times New Roman" w:cs="Times New Roman"/>
          <w:noProof/>
          <w:color w:val="000000" w:themeColor="text1"/>
          <w:sz w:val="24"/>
          <w:szCs w:val="24"/>
        </w:rPr>
        <w:t xml:space="preserve"> 2017 ‘Predictors for e-government adoption: integrating TAM, TPB, trust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perceived risk’, </w:t>
      </w:r>
      <w:r w:rsidRPr="008159FC">
        <w:rPr>
          <w:rFonts w:ascii="Times New Roman" w:hAnsi="Times New Roman" w:cs="Times New Roman"/>
          <w:i/>
          <w:iCs/>
          <w:noProof/>
          <w:color w:val="000000" w:themeColor="text1"/>
          <w:sz w:val="24"/>
          <w:szCs w:val="24"/>
        </w:rPr>
        <w:t>The Electronic Library</w:t>
      </w:r>
      <w:r w:rsidRPr="008159FC">
        <w:rPr>
          <w:rFonts w:ascii="Times New Roman" w:hAnsi="Times New Roman" w:cs="Times New Roman"/>
          <w:noProof/>
          <w:color w:val="000000" w:themeColor="text1"/>
          <w:sz w:val="24"/>
          <w:szCs w:val="24"/>
        </w:rPr>
        <w:t>, Vol. 35. No. 1. pp. 2–20.</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 xml:space="preserve">Yadav, R., Chauhan, V. </w:t>
      </w:r>
      <w:r>
        <w:rPr>
          <w:rFonts w:ascii="Times New Roman" w:hAnsi="Times New Roman" w:cs="Times New Roman"/>
          <w:noProof/>
          <w:color w:val="000000" w:themeColor="text1"/>
          <w:sz w:val="24"/>
          <w:szCs w:val="24"/>
        </w:rPr>
        <w:t>dan</w:t>
      </w:r>
      <w:r w:rsidRPr="008159FC">
        <w:rPr>
          <w:rFonts w:ascii="Times New Roman" w:hAnsi="Times New Roman" w:cs="Times New Roman"/>
          <w:noProof/>
          <w:color w:val="000000" w:themeColor="text1"/>
          <w:sz w:val="24"/>
          <w:szCs w:val="24"/>
        </w:rPr>
        <w:t xml:space="preserve"> Pathak, G. S. 2015 ‘Intention to adopt internet banking in an emerging economy: a perspective of Indian youth’, </w:t>
      </w:r>
      <w:r w:rsidRPr="008159FC">
        <w:rPr>
          <w:rFonts w:ascii="Times New Roman" w:hAnsi="Times New Roman" w:cs="Times New Roman"/>
          <w:i/>
          <w:iCs/>
          <w:noProof/>
          <w:color w:val="000000" w:themeColor="text1"/>
          <w:sz w:val="24"/>
          <w:szCs w:val="24"/>
        </w:rPr>
        <w:t>International Journal of Bank Marketing</w:t>
      </w:r>
      <w:r w:rsidRPr="008159FC">
        <w:rPr>
          <w:rFonts w:ascii="Times New Roman" w:hAnsi="Times New Roman" w:cs="Times New Roman"/>
          <w:noProof/>
          <w:color w:val="000000" w:themeColor="text1"/>
          <w:sz w:val="24"/>
          <w:szCs w:val="24"/>
        </w:rPr>
        <w:t>, 334, pp. 530–544. doi: 10.1108/EL-01-2014-0022.</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p>
    <w:p w:rsidR="00D15F8F" w:rsidRPr="008159FC" w:rsidRDefault="00D15F8F" w:rsidP="00D15F8F">
      <w:pPr>
        <w:widowControl w:val="0"/>
        <w:autoSpaceDE w:val="0"/>
        <w:autoSpaceDN w:val="0"/>
        <w:adjustRightInd w:val="0"/>
        <w:spacing w:after="0" w:line="240" w:lineRule="auto"/>
        <w:jc w:val="both"/>
        <w:rPr>
          <w:rFonts w:ascii="Times New Roman" w:hAnsi="Times New Roman" w:cs="Times New Roman"/>
          <w:i/>
          <w:noProof/>
          <w:color w:val="000000" w:themeColor="text1"/>
          <w:sz w:val="24"/>
          <w:szCs w:val="24"/>
        </w:rPr>
      </w:pPr>
      <w:r w:rsidRPr="008159FC">
        <w:rPr>
          <w:rFonts w:ascii="Times New Roman" w:hAnsi="Times New Roman" w:cs="Times New Roman"/>
          <w:i/>
          <w:noProof/>
          <w:color w:val="000000" w:themeColor="text1"/>
          <w:sz w:val="24"/>
          <w:szCs w:val="24"/>
        </w:rPr>
        <w:t>Online Source :</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4"/>
          <w:szCs w:val="24"/>
        </w:rPr>
      </w:pPr>
      <w:r w:rsidRPr="008159FC">
        <w:rPr>
          <w:rFonts w:ascii="Times New Roman" w:hAnsi="Times New Roman" w:cs="Times New Roman"/>
          <w:noProof/>
          <w:color w:val="000000" w:themeColor="text1"/>
          <w:sz w:val="24"/>
          <w:szCs w:val="24"/>
        </w:rPr>
        <w:t>htttp://www.bi.go.id</w:t>
      </w:r>
    </w:p>
    <w:p w:rsidR="00D15F8F" w:rsidRPr="008159FC" w:rsidRDefault="00D15F8F" w:rsidP="00D15F8F">
      <w:pPr>
        <w:widowControl w:val="0"/>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8159FC">
        <w:rPr>
          <w:rFonts w:ascii="Times New Roman" w:hAnsi="Times New Roman" w:cs="Times New Roman"/>
          <w:noProof/>
          <w:color w:val="000000" w:themeColor="text1"/>
          <w:sz w:val="24"/>
          <w:szCs w:val="24"/>
        </w:rPr>
        <w:t>http://www.bisnis.com</w:t>
      </w:r>
      <w:r w:rsidRPr="008159FC">
        <w:rPr>
          <w:rFonts w:ascii="Times New Roman" w:hAnsi="Times New Roman" w:cs="Times New Roman"/>
          <w:color w:val="000000" w:themeColor="text1"/>
          <w:sz w:val="24"/>
          <w:szCs w:val="24"/>
        </w:rPr>
        <w:fldChar w:fldCharType="end"/>
      </w:r>
    </w:p>
    <w:p w:rsidR="0076071F" w:rsidRPr="00993E73" w:rsidRDefault="0076071F" w:rsidP="00993E73">
      <w:pPr>
        <w:spacing w:after="0" w:line="480" w:lineRule="atLeast"/>
        <w:ind w:firstLine="720"/>
        <w:rPr>
          <w:rFonts w:ascii="Times New Roman" w:eastAsia="Times New Roman" w:hAnsi="Times New Roman" w:cs="Times New Roman"/>
          <w:color w:val="000000"/>
          <w:sz w:val="24"/>
          <w:szCs w:val="24"/>
          <w:lang w:eastAsia="id-ID"/>
        </w:rPr>
      </w:pPr>
    </w:p>
    <w:sectPr w:rsidR="0076071F" w:rsidRPr="00993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E76"/>
    <w:multiLevelType w:val="hybridMultilevel"/>
    <w:tmpl w:val="A5F08A2E"/>
    <w:lvl w:ilvl="0" w:tplc="530E94F2">
      <w:start w:val="1"/>
      <w:numFmt w:val="decimal"/>
      <w:lvlText w:val="%1)"/>
      <w:lvlJc w:val="left"/>
      <w:pPr>
        <w:ind w:left="1298" w:hanging="930"/>
      </w:pPr>
      <w:rPr>
        <w:rFonts w:hint="default"/>
      </w:rPr>
    </w:lvl>
    <w:lvl w:ilvl="1" w:tplc="04210019" w:tentative="1">
      <w:start w:val="1"/>
      <w:numFmt w:val="lowerLetter"/>
      <w:lvlText w:val="%2."/>
      <w:lvlJc w:val="left"/>
      <w:pPr>
        <w:ind w:left="1448" w:hanging="360"/>
      </w:pPr>
    </w:lvl>
    <w:lvl w:ilvl="2" w:tplc="0421001B" w:tentative="1">
      <w:start w:val="1"/>
      <w:numFmt w:val="lowerRoman"/>
      <w:lvlText w:val="%3."/>
      <w:lvlJc w:val="right"/>
      <w:pPr>
        <w:ind w:left="2168" w:hanging="180"/>
      </w:pPr>
    </w:lvl>
    <w:lvl w:ilvl="3" w:tplc="0421000F" w:tentative="1">
      <w:start w:val="1"/>
      <w:numFmt w:val="decimal"/>
      <w:lvlText w:val="%4."/>
      <w:lvlJc w:val="left"/>
      <w:pPr>
        <w:ind w:left="2888" w:hanging="360"/>
      </w:pPr>
    </w:lvl>
    <w:lvl w:ilvl="4" w:tplc="04210019" w:tentative="1">
      <w:start w:val="1"/>
      <w:numFmt w:val="lowerLetter"/>
      <w:lvlText w:val="%5."/>
      <w:lvlJc w:val="left"/>
      <w:pPr>
        <w:ind w:left="3608" w:hanging="360"/>
      </w:pPr>
    </w:lvl>
    <w:lvl w:ilvl="5" w:tplc="0421001B" w:tentative="1">
      <w:start w:val="1"/>
      <w:numFmt w:val="lowerRoman"/>
      <w:lvlText w:val="%6."/>
      <w:lvlJc w:val="right"/>
      <w:pPr>
        <w:ind w:left="4328" w:hanging="180"/>
      </w:pPr>
    </w:lvl>
    <w:lvl w:ilvl="6" w:tplc="0421000F" w:tentative="1">
      <w:start w:val="1"/>
      <w:numFmt w:val="decimal"/>
      <w:lvlText w:val="%7."/>
      <w:lvlJc w:val="left"/>
      <w:pPr>
        <w:ind w:left="5048" w:hanging="360"/>
      </w:pPr>
    </w:lvl>
    <w:lvl w:ilvl="7" w:tplc="04210019" w:tentative="1">
      <w:start w:val="1"/>
      <w:numFmt w:val="lowerLetter"/>
      <w:lvlText w:val="%8."/>
      <w:lvlJc w:val="left"/>
      <w:pPr>
        <w:ind w:left="5768" w:hanging="360"/>
      </w:pPr>
    </w:lvl>
    <w:lvl w:ilvl="8" w:tplc="0421001B" w:tentative="1">
      <w:start w:val="1"/>
      <w:numFmt w:val="lowerRoman"/>
      <w:lvlText w:val="%9."/>
      <w:lvlJc w:val="right"/>
      <w:pPr>
        <w:ind w:left="6488" w:hanging="180"/>
      </w:pPr>
    </w:lvl>
  </w:abstractNum>
  <w:abstractNum w:abstractNumId="1" w15:restartNumberingAfterBreak="0">
    <w:nsid w:val="25834AD8"/>
    <w:multiLevelType w:val="hybridMultilevel"/>
    <w:tmpl w:val="F43660A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5C42179"/>
    <w:multiLevelType w:val="hybridMultilevel"/>
    <w:tmpl w:val="AB4AEB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920359"/>
    <w:multiLevelType w:val="hybridMultilevel"/>
    <w:tmpl w:val="45507CE0"/>
    <w:lvl w:ilvl="0" w:tplc="324634FE">
      <w:start w:val="1"/>
      <w:numFmt w:val="decimal"/>
      <w:lvlText w:val="%1)"/>
      <w:lvlJc w:val="left"/>
      <w:pPr>
        <w:ind w:left="825" w:hanging="46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D7E37C4"/>
    <w:multiLevelType w:val="hybridMultilevel"/>
    <w:tmpl w:val="2444BF1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F23585E"/>
    <w:multiLevelType w:val="hybridMultilevel"/>
    <w:tmpl w:val="BE265F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73"/>
    <w:rsid w:val="00043D6B"/>
    <w:rsid w:val="00082DCE"/>
    <w:rsid w:val="000E289D"/>
    <w:rsid w:val="000F01CF"/>
    <w:rsid w:val="00112EA7"/>
    <w:rsid w:val="002A27F5"/>
    <w:rsid w:val="002D7E4B"/>
    <w:rsid w:val="004054B4"/>
    <w:rsid w:val="004C0006"/>
    <w:rsid w:val="004E12FD"/>
    <w:rsid w:val="00586C2E"/>
    <w:rsid w:val="00590584"/>
    <w:rsid w:val="005D0ADE"/>
    <w:rsid w:val="006030C6"/>
    <w:rsid w:val="00604B72"/>
    <w:rsid w:val="0072075A"/>
    <w:rsid w:val="0076071F"/>
    <w:rsid w:val="007A404E"/>
    <w:rsid w:val="007D6D50"/>
    <w:rsid w:val="00892676"/>
    <w:rsid w:val="008C7FC2"/>
    <w:rsid w:val="008E6B9B"/>
    <w:rsid w:val="008F72D5"/>
    <w:rsid w:val="009053F1"/>
    <w:rsid w:val="00972A60"/>
    <w:rsid w:val="00993E73"/>
    <w:rsid w:val="00A739F4"/>
    <w:rsid w:val="00B01713"/>
    <w:rsid w:val="00B67396"/>
    <w:rsid w:val="00CC4423"/>
    <w:rsid w:val="00CD30DC"/>
    <w:rsid w:val="00D15F8F"/>
    <w:rsid w:val="00D774AF"/>
    <w:rsid w:val="00DE7A77"/>
    <w:rsid w:val="00E6471E"/>
    <w:rsid w:val="00F0321E"/>
    <w:rsid w:val="00F1272C"/>
    <w:rsid w:val="00F3572B"/>
    <w:rsid w:val="00F552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B412"/>
  <w15:docId w15:val="{37EC3285-A066-4093-8938-59EDE0A3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93E7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993E7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E73"/>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993E73"/>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99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E73"/>
    <w:rPr>
      <w:rFonts w:ascii="Tahoma" w:hAnsi="Tahoma" w:cs="Tahoma"/>
      <w:sz w:val="16"/>
      <w:szCs w:val="16"/>
    </w:rPr>
  </w:style>
  <w:style w:type="paragraph" w:styleId="ListParagraph">
    <w:name w:val="List Paragraph"/>
    <w:basedOn w:val="Normal"/>
    <w:uiPriority w:val="34"/>
    <w:qFormat/>
    <w:rsid w:val="00586C2E"/>
    <w:pPr>
      <w:ind w:left="720"/>
      <w:contextualSpacing/>
    </w:pPr>
  </w:style>
  <w:style w:type="paragraph" w:styleId="NormalWeb">
    <w:name w:val="Normal (Web)"/>
    <w:basedOn w:val="Normal"/>
    <w:uiPriority w:val="99"/>
    <w:unhideWhenUsed/>
    <w:rsid w:val="002A27F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2A27F5"/>
  </w:style>
  <w:style w:type="character" w:styleId="Hyperlink">
    <w:name w:val="Hyperlink"/>
    <w:basedOn w:val="DefaultParagraphFont"/>
    <w:uiPriority w:val="99"/>
    <w:unhideWhenUsed/>
    <w:rsid w:val="00112EA7"/>
    <w:rPr>
      <w:color w:val="0000FF" w:themeColor="hyperlink"/>
      <w:u w:val="single"/>
    </w:rPr>
  </w:style>
  <w:style w:type="character" w:styleId="UnresolvedMention">
    <w:name w:val="Unresolved Mention"/>
    <w:basedOn w:val="DefaultParagraphFont"/>
    <w:uiPriority w:val="99"/>
    <w:semiHidden/>
    <w:unhideWhenUsed/>
    <w:rsid w:val="00112E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88832">
      <w:bodyDiv w:val="1"/>
      <w:marLeft w:val="0"/>
      <w:marRight w:val="0"/>
      <w:marTop w:val="0"/>
      <w:marBottom w:val="0"/>
      <w:divBdr>
        <w:top w:val="none" w:sz="0" w:space="0" w:color="auto"/>
        <w:left w:val="none" w:sz="0" w:space="0" w:color="auto"/>
        <w:bottom w:val="none" w:sz="0" w:space="0" w:color="auto"/>
        <w:right w:val="none" w:sz="0" w:space="0" w:color="auto"/>
      </w:divBdr>
    </w:div>
    <w:div w:id="1836265988">
      <w:bodyDiv w:val="1"/>
      <w:marLeft w:val="0"/>
      <w:marRight w:val="0"/>
      <w:marTop w:val="0"/>
      <w:marBottom w:val="0"/>
      <w:divBdr>
        <w:top w:val="none" w:sz="0" w:space="0" w:color="auto"/>
        <w:left w:val="none" w:sz="0" w:space="0" w:color="auto"/>
        <w:bottom w:val="none" w:sz="0" w:space="0" w:color="auto"/>
        <w:right w:val="none" w:sz="0" w:space="0" w:color="auto"/>
      </w:divBdr>
      <w:divsChild>
        <w:div w:id="1798793777">
          <w:marLeft w:val="0"/>
          <w:marRight w:val="0"/>
          <w:marTop w:val="0"/>
          <w:marBottom w:val="0"/>
          <w:divBdr>
            <w:top w:val="none" w:sz="0" w:space="0" w:color="auto"/>
            <w:left w:val="none" w:sz="0" w:space="0" w:color="auto"/>
            <w:bottom w:val="none" w:sz="0" w:space="0" w:color="auto"/>
            <w:right w:val="none" w:sz="0" w:space="0" w:color="auto"/>
          </w:divBdr>
        </w:div>
        <w:div w:id="2078623382">
          <w:marLeft w:val="0"/>
          <w:marRight w:val="0"/>
          <w:marTop w:val="0"/>
          <w:marBottom w:val="0"/>
          <w:divBdr>
            <w:top w:val="none" w:sz="0" w:space="0" w:color="auto"/>
            <w:left w:val="none" w:sz="0" w:space="0" w:color="auto"/>
            <w:bottom w:val="none" w:sz="0" w:space="0" w:color="auto"/>
            <w:right w:val="none" w:sz="0" w:space="0" w:color="auto"/>
          </w:divBdr>
        </w:div>
        <w:div w:id="1896351000">
          <w:marLeft w:val="0"/>
          <w:marRight w:val="0"/>
          <w:marTop w:val="0"/>
          <w:marBottom w:val="0"/>
          <w:divBdr>
            <w:top w:val="none" w:sz="0" w:space="0" w:color="auto"/>
            <w:left w:val="none" w:sz="0" w:space="0" w:color="auto"/>
            <w:bottom w:val="none" w:sz="0" w:space="0" w:color="auto"/>
            <w:right w:val="none" w:sz="0" w:space="0" w:color="auto"/>
          </w:divBdr>
          <w:divsChild>
            <w:div w:id="2136945267">
              <w:marLeft w:val="0"/>
              <w:marRight w:val="0"/>
              <w:marTop w:val="0"/>
              <w:marBottom w:val="0"/>
              <w:divBdr>
                <w:top w:val="none" w:sz="0" w:space="0" w:color="auto"/>
                <w:left w:val="none" w:sz="0" w:space="0" w:color="auto"/>
                <w:bottom w:val="none" w:sz="0" w:space="0" w:color="auto"/>
                <w:right w:val="none" w:sz="0" w:space="0" w:color="auto"/>
              </w:divBdr>
              <w:divsChild>
                <w:div w:id="1492714319">
                  <w:marLeft w:val="0"/>
                  <w:marRight w:val="0"/>
                  <w:marTop w:val="0"/>
                  <w:marBottom w:val="0"/>
                  <w:divBdr>
                    <w:top w:val="none" w:sz="0" w:space="0" w:color="auto"/>
                    <w:left w:val="none" w:sz="0" w:space="0" w:color="auto"/>
                    <w:bottom w:val="none" w:sz="0" w:space="0" w:color="auto"/>
                    <w:right w:val="none" w:sz="0" w:space="0" w:color="auto"/>
                  </w:divBdr>
                  <w:divsChild>
                    <w:div w:id="427972503">
                      <w:marLeft w:val="0"/>
                      <w:marRight w:val="0"/>
                      <w:marTop w:val="0"/>
                      <w:marBottom w:val="0"/>
                      <w:divBdr>
                        <w:top w:val="none" w:sz="0" w:space="0" w:color="auto"/>
                        <w:left w:val="none" w:sz="0" w:space="0" w:color="auto"/>
                        <w:bottom w:val="none" w:sz="0" w:space="0" w:color="auto"/>
                        <w:right w:val="none" w:sz="0" w:space="0" w:color="auto"/>
                      </w:divBdr>
                      <w:divsChild>
                        <w:div w:id="183790300">
                          <w:marLeft w:val="0"/>
                          <w:marRight w:val="1080"/>
                          <w:marTop w:val="0"/>
                          <w:marBottom w:val="0"/>
                          <w:divBdr>
                            <w:top w:val="none" w:sz="0" w:space="0" w:color="auto"/>
                            <w:left w:val="none" w:sz="0" w:space="0" w:color="auto"/>
                            <w:bottom w:val="none" w:sz="0" w:space="0" w:color="auto"/>
                            <w:right w:val="none" w:sz="0" w:space="0" w:color="auto"/>
                          </w:divBdr>
                        </w:div>
                        <w:div w:id="250890653">
                          <w:marLeft w:val="0"/>
                          <w:marRight w:val="0"/>
                          <w:marTop w:val="0"/>
                          <w:marBottom w:val="0"/>
                          <w:divBdr>
                            <w:top w:val="none" w:sz="0" w:space="0" w:color="auto"/>
                            <w:left w:val="none" w:sz="0" w:space="0" w:color="auto"/>
                            <w:bottom w:val="none" w:sz="0" w:space="0" w:color="auto"/>
                            <w:right w:val="none" w:sz="0" w:space="0" w:color="auto"/>
                          </w:divBdr>
                          <w:divsChild>
                            <w:div w:id="5690028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dana@unud.ac.id" TargetMode="External"/><Relationship Id="rId5" Type="http://schemas.openxmlformats.org/officeDocument/2006/relationships/hyperlink" Target="mailto:1%20komang.sumerta23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user</cp:lastModifiedBy>
  <cp:revision>5</cp:revision>
  <cp:lastPrinted>2018-10-07T12:04:00Z</cp:lastPrinted>
  <dcterms:created xsi:type="dcterms:W3CDTF">2018-10-10T04:26:00Z</dcterms:created>
  <dcterms:modified xsi:type="dcterms:W3CDTF">2018-10-10T04:27:00Z</dcterms:modified>
</cp:coreProperties>
</file>